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81" w:rsidRPr="00123681" w:rsidRDefault="00123681" w:rsidP="00123681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36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Директорові Державного науково-дослідного експертно-криміналістичного центру Міністерства внутрішніх справ України</w:t>
      </w:r>
    </w:p>
    <w:p w:rsidR="00123681" w:rsidRPr="00123681" w:rsidRDefault="00123681" w:rsidP="00123681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36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Прізвище, ініціал(и)</w:t>
      </w:r>
    </w:p>
    <w:p w:rsidR="00123681" w:rsidRPr="00123681" w:rsidRDefault="00123681" w:rsidP="00123681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36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 І. Б. (повністю) або назва юридичної особи, контактні дані</w:t>
      </w: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36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ЗВЕРНЕННЯ</w:t>
      </w: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right="5386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236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 надання інформації з Реєстру ООВП</w:t>
      </w: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36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Прошу Вас надати інформацію … (питання щодо дійсності видачі документів за результатами оцінки відповідності або сертифікації продукції</w:t>
      </w:r>
      <w:r w:rsidRPr="001236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в ООВП, найменування сертифікованої продукції тощо).</w:t>
      </w: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left" w:pos="993"/>
          <w:tab w:val="center" w:pos="86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23681" w:rsidRPr="00123681" w:rsidRDefault="00123681" w:rsidP="0012368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236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</w:t>
      </w:r>
      <w:r w:rsidRPr="001236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Підпис</w:t>
      </w:r>
    </w:p>
    <w:p w:rsidR="00123681" w:rsidRPr="00123681" w:rsidRDefault="00123681" w:rsidP="001236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0A6" w:rsidRPr="00123681" w:rsidRDefault="002260A6" w:rsidP="00123681">
      <w:bookmarkStart w:id="0" w:name="_GoBack"/>
      <w:bookmarkEnd w:id="0"/>
    </w:p>
    <w:sectPr w:rsidR="002260A6" w:rsidRPr="00123681" w:rsidSect="00C007AE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C0" w:rsidRDefault="00433DC0" w:rsidP="00C007AE">
      <w:pPr>
        <w:spacing w:after="0" w:line="240" w:lineRule="auto"/>
      </w:pPr>
      <w:r>
        <w:separator/>
      </w:r>
    </w:p>
  </w:endnote>
  <w:endnote w:type="continuationSeparator" w:id="0">
    <w:p w:rsidR="00433DC0" w:rsidRDefault="00433DC0" w:rsidP="00C0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AE" w:rsidRPr="00C007AE" w:rsidRDefault="00C007AE" w:rsidP="00C007AE">
    <w:pPr>
      <w:tabs>
        <w:tab w:val="center" w:pos="4819"/>
        <w:tab w:val="right" w:pos="9639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  <w:r w:rsidRPr="00C007AE">
      <w:rPr>
        <w:rFonts w:ascii="Times New Roman" w:eastAsia="Times New Roman" w:hAnsi="Times New Roman" w:cs="Times New Roman"/>
        <w:i/>
        <w:sz w:val="20"/>
        <w:szCs w:val="20"/>
        <w:lang w:eastAsia="ru-RU"/>
      </w:rPr>
      <w:t>19.</w:t>
    </w:r>
    <w:r w:rsidR="005001E3">
      <w:rPr>
        <w:rFonts w:ascii="Times New Roman" w:eastAsia="Times New Roman" w:hAnsi="Times New Roman" w:cs="Times New Roman"/>
        <w:i/>
        <w:sz w:val="20"/>
        <w:szCs w:val="20"/>
        <w:lang w:eastAsia="ru-RU"/>
      </w:rPr>
      <w:t>28</w:t>
    </w:r>
    <w:r w:rsidRPr="00C007AE">
      <w:rPr>
        <w:rFonts w:ascii="Times New Roman" w:eastAsia="Times New Roman" w:hAnsi="Times New Roman" w:cs="Times New Roman"/>
        <w:i/>
        <w:sz w:val="20"/>
        <w:szCs w:val="20"/>
        <w:lang w:eastAsia="ru-RU"/>
      </w:rPr>
      <w:t>.ПЛ.0</w:t>
    </w:r>
    <w:r w:rsidR="005001E3">
      <w:rPr>
        <w:rFonts w:ascii="Times New Roman" w:eastAsia="Times New Roman" w:hAnsi="Times New Roman" w:cs="Times New Roman"/>
        <w:i/>
        <w:sz w:val="20"/>
        <w:szCs w:val="20"/>
        <w:lang w:eastAsia="ru-RU"/>
      </w:rPr>
      <w:t>2</w:t>
    </w:r>
    <w:r w:rsidRPr="00C007AE">
      <w:rPr>
        <w:rFonts w:ascii="Times New Roman" w:eastAsia="Times New Roman" w:hAnsi="Times New Roman" w:cs="Times New Roman"/>
        <w:i/>
        <w:sz w:val="20"/>
        <w:szCs w:val="20"/>
        <w:lang w:eastAsia="ru-RU"/>
      </w:rPr>
      <w:t>(</w:t>
    </w:r>
    <w:r w:rsidR="005001E3">
      <w:rPr>
        <w:rFonts w:ascii="Times New Roman" w:eastAsia="Times New Roman" w:hAnsi="Times New Roman" w:cs="Times New Roman"/>
        <w:i/>
        <w:sz w:val="20"/>
        <w:szCs w:val="20"/>
        <w:lang w:eastAsia="ru-RU"/>
      </w:rPr>
      <w:t>1</w:t>
    </w:r>
    <w:r w:rsidRPr="00C007AE">
      <w:rPr>
        <w:rFonts w:ascii="Times New Roman" w:eastAsia="Times New Roman" w:hAnsi="Times New Roman" w:cs="Times New Roman"/>
        <w:i/>
        <w:sz w:val="20"/>
        <w:szCs w:val="20"/>
        <w:lang w:eastAsia="ru-RU"/>
      </w:rPr>
      <w:t>)-</w:t>
    </w:r>
    <w:r w:rsidR="00FA4D58">
      <w:rPr>
        <w:rFonts w:ascii="Times New Roman" w:eastAsia="Times New Roman" w:hAnsi="Times New Roman" w:cs="Times New Roman"/>
        <w:i/>
        <w:sz w:val="20"/>
        <w:szCs w:val="20"/>
        <w:lang w:eastAsia="ru-RU"/>
      </w:rPr>
      <w:t>2</w:t>
    </w:r>
    <w:r w:rsidRPr="00C007AE">
      <w:rPr>
        <w:rFonts w:ascii="Times New Roman" w:eastAsia="Times New Roman" w:hAnsi="Times New Roman" w:cs="Times New Roman"/>
        <w:i/>
        <w:sz w:val="20"/>
        <w:szCs w:val="20"/>
        <w:lang w:eastAsia="ru-RU"/>
      </w:rPr>
      <w:t>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C0" w:rsidRDefault="00433DC0" w:rsidP="00C007AE">
      <w:pPr>
        <w:spacing w:after="0" w:line="240" w:lineRule="auto"/>
      </w:pPr>
      <w:r>
        <w:separator/>
      </w:r>
    </w:p>
  </w:footnote>
  <w:footnote w:type="continuationSeparator" w:id="0">
    <w:p w:rsidR="00433DC0" w:rsidRDefault="00433DC0" w:rsidP="00C0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AE"/>
    <w:rsid w:val="00123681"/>
    <w:rsid w:val="002260A6"/>
    <w:rsid w:val="00433DC0"/>
    <w:rsid w:val="004E093D"/>
    <w:rsid w:val="005001E3"/>
    <w:rsid w:val="00C007AE"/>
    <w:rsid w:val="00F835E3"/>
    <w:rsid w:val="00FA4D58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4553-AACF-41B0-B893-51CDBDC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E"/>
  </w:style>
  <w:style w:type="paragraph" w:styleId="a5">
    <w:name w:val="footer"/>
    <w:basedOn w:val="a"/>
    <w:link w:val="a6"/>
    <w:uiPriority w:val="99"/>
    <w:unhideWhenUsed/>
    <w:rsid w:val="00C007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Татарнікова Тетяна</dc:creator>
  <cp:keywords/>
  <dc:description/>
  <cp:lastModifiedBy>Татарнікова Тетяна</cp:lastModifiedBy>
  <cp:revision>5</cp:revision>
  <dcterms:created xsi:type="dcterms:W3CDTF">2020-06-18T08:48:00Z</dcterms:created>
  <dcterms:modified xsi:type="dcterms:W3CDTF">2020-06-18T09:14:00Z</dcterms:modified>
</cp:coreProperties>
</file>