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52F" w:rsidRPr="00E709FF" w:rsidRDefault="001D752F" w:rsidP="001D752F">
      <w:pPr>
        <w:ind w:firstLine="0"/>
        <w:jc w:val="center"/>
        <w:rPr>
          <w:b/>
          <w:sz w:val="28"/>
          <w:szCs w:val="28"/>
        </w:rPr>
      </w:pPr>
      <w:bookmarkStart w:id="0" w:name="_GoBack"/>
      <w:bookmarkEnd w:id="0"/>
      <w:r w:rsidRPr="00E709FF">
        <w:rPr>
          <w:b/>
          <w:sz w:val="28"/>
          <w:szCs w:val="28"/>
        </w:rPr>
        <w:t>ДОВІДКА</w:t>
      </w:r>
    </w:p>
    <w:p w:rsidR="001D752F" w:rsidRPr="00E709FF" w:rsidRDefault="001D752F" w:rsidP="001D752F">
      <w:pPr>
        <w:rPr>
          <w:sz w:val="28"/>
          <w:szCs w:val="28"/>
        </w:rPr>
      </w:pPr>
    </w:p>
    <w:p w:rsidR="006C7712" w:rsidRPr="00E709FF" w:rsidRDefault="006C7712" w:rsidP="008E2E96">
      <w:pPr>
        <w:ind w:firstLine="567"/>
        <w:rPr>
          <w:sz w:val="28"/>
          <w:szCs w:val="28"/>
        </w:rPr>
      </w:pPr>
      <w:r w:rsidRPr="00E709FF">
        <w:rPr>
          <w:sz w:val="28"/>
          <w:szCs w:val="28"/>
        </w:rPr>
        <w:t>Моніторингом прийнятих Верховною Радою України законів України, виданих актів Президента України, наказів Міністерства внутрішніх справ України, зареєстрованих у Міністерстві юстиції України</w:t>
      </w:r>
      <w:r w:rsidR="00623C78" w:rsidRPr="00E709FF">
        <w:rPr>
          <w:sz w:val="28"/>
          <w:szCs w:val="28"/>
        </w:rPr>
        <w:t>,</w:t>
      </w:r>
      <w:r w:rsidRPr="00E709FF">
        <w:rPr>
          <w:sz w:val="28"/>
          <w:szCs w:val="28"/>
        </w:rPr>
        <w:t xml:space="preserve"> інших нормативних документів</w:t>
      </w:r>
      <w:r w:rsidR="00623C78" w:rsidRPr="00E709FF">
        <w:rPr>
          <w:sz w:val="28"/>
          <w:szCs w:val="28"/>
        </w:rPr>
        <w:t xml:space="preserve"> та проектів законодавчих актів зареєстрованих у Верховній Раді України</w:t>
      </w:r>
      <w:r w:rsidR="008E2E96" w:rsidRPr="00E709FF">
        <w:rPr>
          <w:sz w:val="28"/>
          <w:szCs w:val="28"/>
        </w:rPr>
        <w:t>, що</w:t>
      </w:r>
      <w:r w:rsidR="00C50579">
        <w:rPr>
          <w:sz w:val="28"/>
          <w:szCs w:val="28"/>
        </w:rPr>
        <w:t xml:space="preserve"> можуть </w:t>
      </w:r>
      <w:r w:rsidR="008E2E96" w:rsidRPr="00E709FF">
        <w:rPr>
          <w:sz w:val="28"/>
          <w:szCs w:val="28"/>
        </w:rPr>
        <w:t>стосу</w:t>
      </w:r>
      <w:r w:rsidR="00C50579">
        <w:rPr>
          <w:sz w:val="28"/>
          <w:szCs w:val="28"/>
        </w:rPr>
        <w:t>ватися</w:t>
      </w:r>
      <w:r w:rsidR="008E2E96" w:rsidRPr="00E709FF">
        <w:rPr>
          <w:sz w:val="28"/>
          <w:szCs w:val="28"/>
        </w:rPr>
        <w:t xml:space="preserve"> </w:t>
      </w:r>
      <w:r w:rsidRPr="00E709FF">
        <w:rPr>
          <w:sz w:val="28"/>
          <w:szCs w:val="28"/>
        </w:rPr>
        <w:t>Експ</w:t>
      </w:r>
      <w:r w:rsidR="008E2E96" w:rsidRPr="00E709FF">
        <w:rPr>
          <w:sz w:val="28"/>
          <w:szCs w:val="28"/>
        </w:rPr>
        <w:t>ертної служби МВС України, у 2020</w:t>
      </w:r>
      <w:r w:rsidR="00623C78" w:rsidRPr="00E709FF">
        <w:rPr>
          <w:sz w:val="28"/>
          <w:szCs w:val="28"/>
        </w:rPr>
        <w:t> </w:t>
      </w:r>
      <w:r w:rsidRPr="00E709FF">
        <w:rPr>
          <w:sz w:val="28"/>
          <w:szCs w:val="28"/>
        </w:rPr>
        <w:t xml:space="preserve">році станом на </w:t>
      </w:r>
      <w:r w:rsidR="009E4457" w:rsidRPr="00E709FF">
        <w:rPr>
          <w:sz w:val="28"/>
          <w:szCs w:val="28"/>
        </w:rPr>
        <w:t>1</w:t>
      </w:r>
      <w:r w:rsidR="00643C69">
        <w:rPr>
          <w:sz w:val="28"/>
          <w:szCs w:val="28"/>
        </w:rPr>
        <w:t>4</w:t>
      </w:r>
      <w:r w:rsidRPr="00E709FF">
        <w:rPr>
          <w:sz w:val="28"/>
          <w:szCs w:val="28"/>
        </w:rPr>
        <w:t>.</w:t>
      </w:r>
      <w:r w:rsidR="005646D5" w:rsidRPr="00E709FF">
        <w:rPr>
          <w:sz w:val="28"/>
          <w:szCs w:val="28"/>
        </w:rPr>
        <w:t>0</w:t>
      </w:r>
      <w:r w:rsidR="00643C69">
        <w:rPr>
          <w:sz w:val="28"/>
          <w:szCs w:val="28"/>
        </w:rPr>
        <w:t>9</w:t>
      </w:r>
      <w:r w:rsidR="008E2E96" w:rsidRPr="00E709FF">
        <w:rPr>
          <w:sz w:val="28"/>
          <w:szCs w:val="28"/>
        </w:rPr>
        <w:t>.2020</w:t>
      </w:r>
      <w:r w:rsidRPr="00E709FF">
        <w:rPr>
          <w:sz w:val="28"/>
          <w:szCs w:val="28"/>
        </w:rPr>
        <w:t xml:space="preserve"> встановлено.</w:t>
      </w:r>
    </w:p>
    <w:p w:rsidR="00815FF8" w:rsidRPr="00E709FF" w:rsidRDefault="00815FF8" w:rsidP="008E2E96">
      <w:pPr>
        <w:ind w:firstLine="567"/>
        <w:rPr>
          <w:sz w:val="28"/>
          <w:szCs w:val="28"/>
        </w:rPr>
      </w:pPr>
    </w:p>
    <w:p w:rsidR="005C05F3" w:rsidRPr="00E709FF" w:rsidRDefault="00157787" w:rsidP="003B4A52">
      <w:pPr>
        <w:ind w:firstLine="567"/>
        <w:rPr>
          <w:b/>
          <w:sz w:val="28"/>
          <w:szCs w:val="28"/>
        </w:rPr>
      </w:pPr>
      <w:r w:rsidRPr="00E709FF">
        <w:rPr>
          <w:b/>
          <w:sz w:val="28"/>
          <w:szCs w:val="28"/>
        </w:rPr>
        <w:t>1</w:t>
      </w:r>
      <w:r w:rsidR="005C05F3" w:rsidRPr="00E709FF">
        <w:rPr>
          <w:b/>
          <w:sz w:val="28"/>
          <w:szCs w:val="28"/>
        </w:rPr>
        <w:t>.</w:t>
      </w:r>
      <w:r w:rsidR="005C05F3" w:rsidRPr="00E709FF">
        <w:rPr>
          <w:b/>
          <w:sz w:val="28"/>
          <w:szCs w:val="28"/>
        </w:rPr>
        <w:tab/>
        <w:t>Акти Кабінету Міністрів України</w:t>
      </w:r>
    </w:p>
    <w:p w:rsidR="00C97536" w:rsidRPr="00E709FF" w:rsidRDefault="00157787" w:rsidP="00643C69">
      <w:pPr>
        <w:ind w:firstLine="567"/>
        <w:rPr>
          <w:i/>
          <w:sz w:val="28"/>
          <w:szCs w:val="28"/>
        </w:rPr>
      </w:pPr>
      <w:r w:rsidRPr="00E709FF">
        <w:rPr>
          <w:b/>
          <w:sz w:val="28"/>
          <w:szCs w:val="28"/>
        </w:rPr>
        <w:t>1</w:t>
      </w:r>
      <w:r w:rsidR="00DD2BA5" w:rsidRPr="00E709FF">
        <w:rPr>
          <w:b/>
          <w:sz w:val="28"/>
          <w:szCs w:val="28"/>
        </w:rPr>
        <w:t>.1.</w:t>
      </w:r>
      <w:r w:rsidR="00DD2BA5" w:rsidRPr="00E709FF">
        <w:rPr>
          <w:b/>
          <w:sz w:val="28"/>
          <w:szCs w:val="28"/>
        </w:rPr>
        <w:tab/>
      </w:r>
      <w:r w:rsidR="00DD2BA5" w:rsidRPr="00E709FF">
        <w:rPr>
          <w:sz w:val="28"/>
          <w:szCs w:val="28"/>
        </w:rPr>
        <w:t xml:space="preserve">Постанова Кабінету Міністрів України від </w:t>
      </w:r>
      <w:r w:rsidR="00C97536" w:rsidRPr="00E709FF">
        <w:rPr>
          <w:sz w:val="28"/>
          <w:szCs w:val="28"/>
        </w:rPr>
        <w:t>05</w:t>
      </w:r>
      <w:r w:rsidR="00AF7D69">
        <w:rPr>
          <w:sz w:val="28"/>
          <w:szCs w:val="28"/>
        </w:rPr>
        <w:t>.</w:t>
      </w:r>
      <w:r w:rsidR="00A430D6">
        <w:rPr>
          <w:sz w:val="28"/>
          <w:szCs w:val="28"/>
        </w:rPr>
        <w:t>09.</w:t>
      </w:r>
      <w:r w:rsidR="00C97536" w:rsidRPr="00E709FF">
        <w:rPr>
          <w:sz w:val="28"/>
          <w:szCs w:val="28"/>
        </w:rPr>
        <w:t>2020 № </w:t>
      </w:r>
      <w:r w:rsidR="00A430D6">
        <w:rPr>
          <w:sz w:val="28"/>
          <w:szCs w:val="28"/>
        </w:rPr>
        <w:t>782</w:t>
      </w:r>
      <w:r w:rsidR="005053A9" w:rsidRPr="00E709FF">
        <w:rPr>
          <w:sz w:val="28"/>
          <w:szCs w:val="28"/>
        </w:rPr>
        <w:t xml:space="preserve"> «Про </w:t>
      </w:r>
      <w:r w:rsidR="00A430D6" w:rsidRPr="00A430D6">
        <w:rPr>
          <w:sz w:val="28"/>
          <w:szCs w:val="28"/>
        </w:rPr>
        <w:t>внесення змін до Регламенту Кабінету Міністрів України</w:t>
      </w:r>
      <w:r w:rsidR="005053A9" w:rsidRPr="00E709FF">
        <w:rPr>
          <w:sz w:val="28"/>
          <w:szCs w:val="28"/>
        </w:rPr>
        <w:t>»</w:t>
      </w:r>
      <w:r w:rsidR="00874EDB" w:rsidRPr="00E709FF">
        <w:rPr>
          <w:sz w:val="28"/>
          <w:szCs w:val="28"/>
        </w:rPr>
        <w:t xml:space="preserve"> (</w:t>
      </w:r>
      <w:r w:rsidR="00A430D6" w:rsidRPr="00A430D6">
        <w:rPr>
          <w:sz w:val="28"/>
          <w:szCs w:val="28"/>
        </w:rPr>
        <w:t>Набрання чинності, відбул</w:t>
      </w:r>
      <w:r w:rsidR="00A430D6">
        <w:rPr>
          <w:sz w:val="28"/>
          <w:szCs w:val="28"/>
        </w:rPr>
        <w:t>о</w:t>
      </w:r>
      <w:r w:rsidR="00A430D6" w:rsidRPr="00A430D6">
        <w:rPr>
          <w:sz w:val="28"/>
          <w:szCs w:val="28"/>
        </w:rPr>
        <w:t>сь 04.09.2020</w:t>
      </w:r>
      <w:r w:rsidR="00874EDB" w:rsidRPr="00E709FF">
        <w:rPr>
          <w:sz w:val="28"/>
          <w:szCs w:val="28"/>
        </w:rPr>
        <w:t>)</w:t>
      </w:r>
      <w:r w:rsidR="00A430D6">
        <w:rPr>
          <w:sz w:val="28"/>
          <w:szCs w:val="28"/>
        </w:rPr>
        <w:t>.</w:t>
      </w:r>
    </w:p>
    <w:p w:rsidR="00C97536" w:rsidRDefault="00A430D6" w:rsidP="00C97536">
      <w:pPr>
        <w:ind w:firstLine="567"/>
        <w:rPr>
          <w:sz w:val="28"/>
          <w:szCs w:val="28"/>
        </w:rPr>
      </w:pPr>
      <w:r>
        <w:rPr>
          <w:sz w:val="28"/>
          <w:szCs w:val="28"/>
        </w:rPr>
        <w:t>Зміни встановлюють процедуру проведення о</w:t>
      </w:r>
      <w:r w:rsidRPr="00A430D6">
        <w:rPr>
          <w:sz w:val="28"/>
          <w:szCs w:val="28"/>
        </w:rPr>
        <w:t>нлайн-засідання Кабінету Міністрів</w:t>
      </w:r>
      <w:r>
        <w:rPr>
          <w:sz w:val="28"/>
          <w:szCs w:val="28"/>
        </w:rPr>
        <w:t xml:space="preserve"> та його підготовку.</w:t>
      </w:r>
    </w:p>
    <w:p w:rsidR="00822A66" w:rsidRPr="009B2A72" w:rsidRDefault="00AF7D69" w:rsidP="00822A66">
      <w:pPr>
        <w:ind w:firstLine="567"/>
        <w:rPr>
          <w:sz w:val="28"/>
          <w:szCs w:val="28"/>
        </w:rPr>
      </w:pPr>
      <w:r w:rsidRPr="00AF7D69">
        <w:rPr>
          <w:b/>
          <w:sz w:val="28"/>
          <w:szCs w:val="28"/>
        </w:rPr>
        <w:t>1.2.</w:t>
      </w:r>
      <w:r>
        <w:rPr>
          <w:sz w:val="28"/>
          <w:szCs w:val="28"/>
        </w:rPr>
        <w:tab/>
      </w:r>
      <w:r w:rsidRPr="00E709FF">
        <w:rPr>
          <w:sz w:val="28"/>
          <w:szCs w:val="28"/>
        </w:rPr>
        <w:t>Постанова Кабінету Міністрів України від 0</w:t>
      </w:r>
      <w:r>
        <w:rPr>
          <w:sz w:val="28"/>
          <w:szCs w:val="28"/>
        </w:rPr>
        <w:t>9.09.</w:t>
      </w:r>
      <w:r w:rsidRPr="00E709FF">
        <w:rPr>
          <w:sz w:val="28"/>
          <w:szCs w:val="28"/>
        </w:rPr>
        <w:t>2020 № </w:t>
      </w:r>
      <w:r>
        <w:rPr>
          <w:sz w:val="28"/>
          <w:szCs w:val="28"/>
        </w:rPr>
        <w:t>799 «</w:t>
      </w:r>
      <w:r w:rsidRPr="00AF7D69">
        <w:rPr>
          <w:sz w:val="28"/>
          <w:szCs w:val="28"/>
        </w:rPr>
        <w:t>Про внесення змін до постанови Кабінету Міністрів України від 17 січня 2018 р. №</w:t>
      </w:r>
      <w:r>
        <w:rPr>
          <w:sz w:val="28"/>
          <w:szCs w:val="28"/>
        </w:rPr>
        <w:t> </w:t>
      </w:r>
      <w:r w:rsidRPr="00AF7D69">
        <w:rPr>
          <w:sz w:val="28"/>
          <w:szCs w:val="28"/>
        </w:rPr>
        <w:t>55</w:t>
      </w:r>
      <w:r>
        <w:rPr>
          <w:sz w:val="28"/>
          <w:szCs w:val="28"/>
        </w:rPr>
        <w:t>» («</w:t>
      </w:r>
      <w:r w:rsidRPr="00AF7D69">
        <w:rPr>
          <w:sz w:val="28"/>
          <w:szCs w:val="28"/>
        </w:rPr>
        <w:t>Деякі питання документування управлінської діяльності</w:t>
      </w:r>
      <w:r>
        <w:rPr>
          <w:sz w:val="28"/>
          <w:szCs w:val="28"/>
        </w:rPr>
        <w:t>»)</w:t>
      </w:r>
      <w:r>
        <w:rPr>
          <w:sz w:val="28"/>
          <w:szCs w:val="28"/>
        </w:rPr>
        <w:t>.</w:t>
      </w:r>
      <w:r w:rsidR="00822A66">
        <w:rPr>
          <w:sz w:val="28"/>
          <w:szCs w:val="28"/>
        </w:rPr>
        <w:t xml:space="preserve"> </w:t>
      </w:r>
      <w:r w:rsidR="00822A66">
        <w:rPr>
          <w:sz w:val="28"/>
          <w:szCs w:val="28"/>
        </w:rPr>
        <w:t>Інформації щодо офіційної публікації станом на 14.09.2020 немає.</w:t>
      </w:r>
    </w:p>
    <w:p w:rsidR="00AF7D69" w:rsidRPr="00AF7D69" w:rsidRDefault="00AF7D69" w:rsidP="00AF7D69">
      <w:pPr>
        <w:ind w:firstLine="567"/>
        <w:rPr>
          <w:i/>
          <w:sz w:val="28"/>
          <w:szCs w:val="28"/>
        </w:rPr>
      </w:pPr>
      <w:r w:rsidRPr="00AF7D69">
        <w:rPr>
          <w:i/>
          <w:sz w:val="28"/>
          <w:szCs w:val="28"/>
        </w:rPr>
        <w:t>«</w:t>
      </w:r>
      <w:r w:rsidRPr="00AF7D69">
        <w:rPr>
          <w:i/>
          <w:sz w:val="28"/>
          <w:szCs w:val="28"/>
        </w:rPr>
        <w:t xml:space="preserve">1. Пункт 160 розділу ІV Типової інструкції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затвердженої зазначеною постановою, доповнити абзацом такого змісту: </w:t>
      </w:r>
    </w:p>
    <w:p w:rsidR="00AF7D69" w:rsidRPr="00AF7D69" w:rsidRDefault="00AF7D69" w:rsidP="00AF7D69">
      <w:pPr>
        <w:ind w:firstLine="567"/>
        <w:rPr>
          <w:i/>
          <w:sz w:val="28"/>
          <w:szCs w:val="28"/>
        </w:rPr>
      </w:pPr>
      <w:r w:rsidRPr="00AF7D69">
        <w:rPr>
          <w:i/>
          <w:sz w:val="28"/>
          <w:szCs w:val="28"/>
        </w:rPr>
        <w:t>«</w:t>
      </w:r>
      <w:r w:rsidRPr="00AF7D69">
        <w:rPr>
          <w:i/>
          <w:sz w:val="28"/>
          <w:szCs w:val="28"/>
        </w:rPr>
        <w:t xml:space="preserve">Строк між датою зовнішнього погодження проекту нормативно-правового </w:t>
      </w:r>
      <w:proofErr w:type="spellStart"/>
      <w:r w:rsidRPr="00AF7D69">
        <w:rPr>
          <w:i/>
          <w:sz w:val="28"/>
          <w:szCs w:val="28"/>
        </w:rPr>
        <w:t>акта</w:t>
      </w:r>
      <w:proofErr w:type="spellEnd"/>
      <w:r w:rsidRPr="00AF7D69">
        <w:rPr>
          <w:i/>
          <w:sz w:val="28"/>
          <w:szCs w:val="28"/>
        </w:rPr>
        <w:t xml:space="preserve">, який підлягає державній реєстрації, і датою прийняття такого </w:t>
      </w:r>
      <w:proofErr w:type="spellStart"/>
      <w:r w:rsidRPr="00AF7D69">
        <w:rPr>
          <w:i/>
          <w:sz w:val="28"/>
          <w:szCs w:val="28"/>
        </w:rPr>
        <w:t>акта</w:t>
      </w:r>
      <w:proofErr w:type="spellEnd"/>
      <w:r w:rsidRPr="00AF7D69">
        <w:rPr>
          <w:i/>
          <w:sz w:val="28"/>
          <w:szCs w:val="28"/>
        </w:rPr>
        <w:t xml:space="preserve"> не повинен перевищувати 60 днів.</w:t>
      </w:r>
      <w:r w:rsidRPr="00AF7D69">
        <w:rPr>
          <w:i/>
          <w:sz w:val="28"/>
          <w:szCs w:val="28"/>
        </w:rPr>
        <w:t>»</w:t>
      </w:r>
      <w:r w:rsidRPr="00AF7D69">
        <w:rPr>
          <w:i/>
          <w:sz w:val="28"/>
          <w:szCs w:val="28"/>
        </w:rPr>
        <w:t xml:space="preserve">. </w:t>
      </w:r>
    </w:p>
    <w:p w:rsidR="00AF7D69" w:rsidRPr="00AF7D69" w:rsidRDefault="00AF7D69" w:rsidP="00AF7D69">
      <w:pPr>
        <w:ind w:firstLine="567"/>
        <w:rPr>
          <w:i/>
          <w:sz w:val="28"/>
          <w:szCs w:val="28"/>
        </w:rPr>
      </w:pPr>
      <w:r w:rsidRPr="00AF7D69">
        <w:rPr>
          <w:i/>
          <w:sz w:val="28"/>
          <w:szCs w:val="28"/>
        </w:rPr>
        <w:t xml:space="preserve">2. Пункт 66 розділу ІІ Типової інструкції з діловодства в міністерствах, інших центральних та місцевих органах виконавчої влади, затвердженої зазначеною постановою, доповнити абзацом такого змісту: </w:t>
      </w:r>
    </w:p>
    <w:p w:rsidR="00AF7D69" w:rsidRDefault="00AF7D69" w:rsidP="00AF7D69">
      <w:pPr>
        <w:ind w:firstLine="567"/>
        <w:rPr>
          <w:i/>
          <w:sz w:val="28"/>
          <w:szCs w:val="28"/>
        </w:rPr>
      </w:pPr>
      <w:r w:rsidRPr="00AF7D69">
        <w:rPr>
          <w:i/>
          <w:sz w:val="28"/>
          <w:szCs w:val="28"/>
        </w:rPr>
        <w:t>«</w:t>
      </w:r>
      <w:r w:rsidRPr="00AF7D69">
        <w:rPr>
          <w:i/>
          <w:sz w:val="28"/>
          <w:szCs w:val="28"/>
        </w:rPr>
        <w:t xml:space="preserve">Строк між датою зовнішнього погодження проекту нормативно-правового </w:t>
      </w:r>
      <w:proofErr w:type="spellStart"/>
      <w:r w:rsidRPr="00AF7D69">
        <w:rPr>
          <w:i/>
          <w:sz w:val="28"/>
          <w:szCs w:val="28"/>
        </w:rPr>
        <w:t>акта</w:t>
      </w:r>
      <w:proofErr w:type="spellEnd"/>
      <w:r w:rsidRPr="00AF7D69">
        <w:rPr>
          <w:i/>
          <w:sz w:val="28"/>
          <w:szCs w:val="28"/>
        </w:rPr>
        <w:t xml:space="preserve">, який підлягає державній реєстрації, і датою прийняття такого </w:t>
      </w:r>
      <w:proofErr w:type="spellStart"/>
      <w:r w:rsidRPr="00AF7D69">
        <w:rPr>
          <w:i/>
          <w:sz w:val="28"/>
          <w:szCs w:val="28"/>
        </w:rPr>
        <w:t>акта</w:t>
      </w:r>
      <w:proofErr w:type="spellEnd"/>
      <w:r w:rsidRPr="00AF7D69">
        <w:rPr>
          <w:i/>
          <w:sz w:val="28"/>
          <w:szCs w:val="28"/>
        </w:rPr>
        <w:t xml:space="preserve"> не повинен перевищувати 60 днів.</w:t>
      </w:r>
      <w:r w:rsidRPr="00AF7D69">
        <w:rPr>
          <w:i/>
          <w:sz w:val="28"/>
          <w:szCs w:val="28"/>
        </w:rPr>
        <w:t>»</w:t>
      </w:r>
      <w:r w:rsidRPr="00AF7D69">
        <w:rPr>
          <w:i/>
          <w:sz w:val="28"/>
          <w:szCs w:val="28"/>
        </w:rPr>
        <w:t>.</w:t>
      </w:r>
      <w:r w:rsidRPr="00AF7D69">
        <w:rPr>
          <w:i/>
          <w:sz w:val="28"/>
          <w:szCs w:val="28"/>
        </w:rPr>
        <w:t>».</w:t>
      </w:r>
    </w:p>
    <w:p w:rsidR="009B2A72" w:rsidRPr="009B2A72" w:rsidRDefault="009B2A72" w:rsidP="009B2A72">
      <w:pPr>
        <w:ind w:firstLine="567"/>
        <w:rPr>
          <w:sz w:val="28"/>
          <w:szCs w:val="28"/>
        </w:rPr>
      </w:pPr>
      <w:r w:rsidRPr="009B2A72">
        <w:rPr>
          <w:b/>
          <w:sz w:val="28"/>
          <w:szCs w:val="28"/>
        </w:rPr>
        <w:t>1.3.</w:t>
      </w:r>
      <w:r w:rsidRPr="009B2A72">
        <w:rPr>
          <w:b/>
          <w:sz w:val="28"/>
          <w:szCs w:val="28"/>
        </w:rPr>
        <w:tab/>
      </w:r>
      <w:r w:rsidRPr="009B2A72">
        <w:rPr>
          <w:sz w:val="28"/>
          <w:szCs w:val="28"/>
        </w:rPr>
        <w:t>Постанова Кабінету Міністрів України від</w:t>
      </w:r>
      <w:r>
        <w:rPr>
          <w:sz w:val="28"/>
          <w:szCs w:val="28"/>
        </w:rPr>
        <w:t xml:space="preserve"> </w:t>
      </w:r>
      <w:r w:rsidRPr="009B2A72">
        <w:rPr>
          <w:sz w:val="28"/>
          <w:szCs w:val="28"/>
        </w:rPr>
        <w:t>09</w:t>
      </w:r>
      <w:r>
        <w:rPr>
          <w:sz w:val="28"/>
          <w:szCs w:val="28"/>
        </w:rPr>
        <w:t>.09.</w:t>
      </w:r>
      <w:r w:rsidRPr="009B2A72">
        <w:rPr>
          <w:sz w:val="28"/>
          <w:szCs w:val="28"/>
        </w:rPr>
        <w:t>2020 №</w:t>
      </w:r>
      <w:r>
        <w:rPr>
          <w:sz w:val="28"/>
          <w:szCs w:val="28"/>
        </w:rPr>
        <w:t> </w:t>
      </w:r>
      <w:r w:rsidRPr="009B2A72">
        <w:rPr>
          <w:sz w:val="28"/>
          <w:szCs w:val="28"/>
        </w:rPr>
        <w:t>805</w:t>
      </w:r>
      <w:r>
        <w:rPr>
          <w:sz w:val="28"/>
          <w:szCs w:val="28"/>
        </w:rPr>
        <w:t xml:space="preserve"> «</w:t>
      </w:r>
      <w:r w:rsidRPr="009B2A72">
        <w:rPr>
          <w:sz w:val="28"/>
          <w:szCs w:val="28"/>
        </w:rPr>
        <w:t>Про внесення змін до постанови Кабінету Міністрів України від 26 листопада 2008 р. № 1040 та визнання такою, що втратила чинність, постанови Кабінету Міністрів України від 14 грудня 2001 р. № 1693</w:t>
      </w:r>
      <w:r>
        <w:rPr>
          <w:sz w:val="28"/>
          <w:szCs w:val="28"/>
        </w:rPr>
        <w:t>» (Інформації щодо офіційної публікації станом на 14.09.2020 немає).</w:t>
      </w:r>
    </w:p>
    <w:p w:rsidR="009B2A72" w:rsidRPr="009B2A72" w:rsidRDefault="009B2A72" w:rsidP="009B2A72">
      <w:pPr>
        <w:ind w:firstLine="567"/>
        <w:rPr>
          <w:sz w:val="28"/>
          <w:szCs w:val="28"/>
        </w:rPr>
      </w:pPr>
      <w:r>
        <w:rPr>
          <w:sz w:val="28"/>
          <w:szCs w:val="28"/>
        </w:rPr>
        <w:t>Зміни в</w:t>
      </w:r>
      <w:r w:rsidRPr="009B2A72">
        <w:rPr>
          <w:sz w:val="28"/>
          <w:szCs w:val="28"/>
        </w:rPr>
        <w:t>нес</w:t>
      </w:r>
      <w:r>
        <w:rPr>
          <w:sz w:val="28"/>
          <w:szCs w:val="28"/>
        </w:rPr>
        <w:t>ені</w:t>
      </w:r>
      <w:r w:rsidRPr="009B2A72">
        <w:rPr>
          <w:sz w:val="28"/>
          <w:szCs w:val="28"/>
        </w:rPr>
        <w:t xml:space="preserve"> до постанови Кабінету Міністрів України від 26 листопада 2008 р. № 1040 </w:t>
      </w:r>
      <w:r>
        <w:rPr>
          <w:sz w:val="28"/>
          <w:szCs w:val="28"/>
        </w:rPr>
        <w:t>«</w:t>
      </w:r>
      <w:r w:rsidRPr="009B2A72">
        <w:rPr>
          <w:sz w:val="28"/>
          <w:szCs w:val="28"/>
        </w:rPr>
        <w:t>Про затвердження Загального положення про юридичну службу міністерства, іншого органу виконавчої влади, державного підприємства, установи та організації</w:t>
      </w:r>
      <w:r>
        <w:rPr>
          <w:sz w:val="28"/>
          <w:szCs w:val="28"/>
        </w:rPr>
        <w:t>».</w:t>
      </w:r>
      <w:r w:rsidRPr="009B2A72">
        <w:rPr>
          <w:sz w:val="28"/>
          <w:szCs w:val="28"/>
        </w:rPr>
        <w:t xml:space="preserve"> </w:t>
      </w:r>
    </w:p>
    <w:p w:rsidR="009B2A72" w:rsidRPr="009B2A72" w:rsidRDefault="009B2A72" w:rsidP="009B2A72">
      <w:pPr>
        <w:ind w:firstLine="567"/>
        <w:rPr>
          <w:sz w:val="28"/>
          <w:szCs w:val="28"/>
        </w:rPr>
      </w:pPr>
      <w:r w:rsidRPr="009B2A72">
        <w:rPr>
          <w:sz w:val="28"/>
          <w:szCs w:val="28"/>
        </w:rPr>
        <w:t>Визна</w:t>
      </w:r>
      <w:r>
        <w:rPr>
          <w:sz w:val="28"/>
          <w:szCs w:val="28"/>
        </w:rPr>
        <w:t>но</w:t>
      </w:r>
      <w:r w:rsidRPr="009B2A72">
        <w:rPr>
          <w:sz w:val="28"/>
          <w:szCs w:val="28"/>
        </w:rPr>
        <w:t xml:space="preserve"> такою, що втратила чинність, постанову Кабінету Міністрів України від 14 грудня 2001 р. № 1693 </w:t>
      </w:r>
      <w:r>
        <w:rPr>
          <w:sz w:val="28"/>
          <w:szCs w:val="28"/>
        </w:rPr>
        <w:t>«</w:t>
      </w:r>
      <w:r w:rsidRPr="009B2A72">
        <w:rPr>
          <w:sz w:val="28"/>
          <w:szCs w:val="28"/>
        </w:rPr>
        <w:t>Про вдосконалення організації правової роботи в міністерствах, інших центральних органах виконавчої влади</w:t>
      </w:r>
      <w:r>
        <w:rPr>
          <w:sz w:val="28"/>
          <w:szCs w:val="28"/>
        </w:rPr>
        <w:t>».</w:t>
      </w:r>
    </w:p>
    <w:p w:rsidR="00822A66" w:rsidRPr="009B2A72" w:rsidRDefault="00822A66" w:rsidP="00822A66">
      <w:pPr>
        <w:ind w:firstLine="567"/>
        <w:rPr>
          <w:sz w:val="28"/>
          <w:szCs w:val="28"/>
        </w:rPr>
      </w:pPr>
      <w:r w:rsidRPr="009B2A72">
        <w:rPr>
          <w:b/>
          <w:sz w:val="28"/>
          <w:szCs w:val="28"/>
        </w:rPr>
        <w:lastRenderedPageBreak/>
        <w:t>1.</w:t>
      </w:r>
      <w:r>
        <w:rPr>
          <w:b/>
          <w:sz w:val="28"/>
          <w:szCs w:val="28"/>
        </w:rPr>
        <w:t>4</w:t>
      </w:r>
      <w:r w:rsidRPr="009B2A72">
        <w:rPr>
          <w:b/>
          <w:sz w:val="28"/>
          <w:szCs w:val="28"/>
        </w:rPr>
        <w:t>.</w:t>
      </w:r>
      <w:r w:rsidRPr="009B2A72">
        <w:rPr>
          <w:b/>
          <w:sz w:val="28"/>
          <w:szCs w:val="28"/>
        </w:rPr>
        <w:tab/>
      </w:r>
      <w:r w:rsidRPr="009B2A72">
        <w:rPr>
          <w:sz w:val="28"/>
          <w:szCs w:val="28"/>
        </w:rPr>
        <w:t>Постанова Кабінету Міністрів України від</w:t>
      </w:r>
      <w:r>
        <w:rPr>
          <w:sz w:val="28"/>
          <w:szCs w:val="28"/>
        </w:rPr>
        <w:t xml:space="preserve"> 02.09.2020 №</w:t>
      </w:r>
      <w:r>
        <w:t> </w:t>
      </w:r>
      <w:r w:rsidRPr="00822A66">
        <w:rPr>
          <w:sz w:val="28"/>
          <w:szCs w:val="28"/>
        </w:rPr>
        <w:t>784 «Про утворення Комісії з питань координації взаємодії органів виконавчої влади щодо забезпечення рівних прав та можливостей жінок і чоловіків</w:t>
      </w:r>
      <w:r>
        <w:rPr>
          <w:sz w:val="28"/>
          <w:szCs w:val="28"/>
        </w:rPr>
        <w:t xml:space="preserve">» </w:t>
      </w:r>
      <w:r>
        <w:rPr>
          <w:sz w:val="28"/>
          <w:szCs w:val="28"/>
        </w:rPr>
        <w:t>(Інформації щодо офіційної публікації станом на 14.09.2020 немає).</w:t>
      </w:r>
    </w:p>
    <w:p w:rsidR="00822A66" w:rsidRDefault="00822A66" w:rsidP="00822A66">
      <w:pPr>
        <w:ind w:firstLine="567"/>
        <w:rPr>
          <w:sz w:val="28"/>
          <w:szCs w:val="28"/>
        </w:rPr>
      </w:pPr>
      <w:r w:rsidRPr="00822A66">
        <w:rPr>
          <w:sz w:val="28"/>
          <w:szCs w:val="28"/>
        </w:rPr>
        <w:t>Утвор</w:t>
      </w:r>
      <w:r>
        <w:rPr>
          <w:sz w:val="28"/>
          <w:szCs w:val="28"/>
        </w:rPr>
        <w:t>ено</w:t>
      </w:r>
      <w:r w:rsidRPr="00822A66">
        <w:rPr>
          <w:sz w:val="28"/>
          <w:szCs w:val="28"/>
        </w:rPr>
        <w:t xml:space="preserve"> Комісію з питань координації взаємодії органів виконавчої влади щодо забезпечення рівних прав та можливостей жінок і чоловіків</w:t>
      </w:r>
      <w:r>
        <w:rPr>
          <w:sz w:val="28"/>
          <w:szCs w:val="28"/>
        </w:rPr>
        <w:t>.</w:t>
      </w:r>
    </w:p>
    <w:p w:rsidR="00A430D6" w:rsidRPr="00822A66" w:rsidRDefault="00822A66" w:rsidP="00822A66">
      <w:pPr>
        <w:ind w:firstLine="567"/>
        <w:rPr>
          <w:sz w:val="28"/>
          <w:szCs w:val="28"/>
        </w:rPr>
      </w:pPr>
      <w:r w:rsidRPr="00822A66">
        <w:rPr>
          <w:sz w:val="28"/>
          <w:szCs w:val="28"/>
        </w:rPr>
        <w:t>Затверд</w:t>
      </w:r>
      <w:r>
        <w:rPr>
          <w:sz w:val="28"/>
          <w:szCs w:val="28"/>
        </w:rPr>
        <w:t>жено</w:t>
      </w:r>
      <w:r w:rsidRPr="00822A66">
        <w:rPr>
          <w:sz w:val="28"/>
          <w:szCs w:val="28"/>
        </w:rPr>
        <w:t xml:space="preserve"> Положення про Комісію з питань координації взаємодії органів виконавчої влади щодо забезпечення рівних прав та можливостей жінок і чоловіків.</w:t>
      </w:r>
    </w:p>
    <w:p w:rsidR="00315ABA" w:rsidRPr="009B2A72" w:rsidRDefault="00315ABA" w:rsidP="00315ABA">
      <w:pPr>
        <w:ind w:firstLine="567"/>
        <w:rPr>
          <w:sz w:val="28"/>
          <w:szCs w:val="28"/>
        </w:rPr>
      </w:pPr>
      <w:r w:rsidRPr="00315ABA">
        <w:rPr>
          <w:b/>
          <w:sz w:val="28"/>
          <w:szCs w:val="28"/>
        </w:rPr>
        <w:t>1.</w:t>
      </w:r>
      <w:r>
        <w:rPr>
          <w:b/>
          <w:sz w:val="28"/>
          <w:szCs w:val="28"/>
        </w:rPr>
        <w:t>5</w:t>
      </w:r>
      <w:r w:rsidRPr="00315ABA">
        <w:rPr>
          <w:b/>
          <w:sz w:val="28"/>
          <w:szCs w:val="28"/>
        </w:rPr>
        <w:t>.</w:t>
      </w:r>
      <w:r w:rsidRPr="00315ABA">
        <w:rPr>
          <w:sz w:val="28"/>
          <w:szCs w:val="28"/>
        </w:rPr>
        <w:tab/>
        <w:t>Постанова Кабінету Міністрів України від 02.09.2020 № 7</w:t>
      </w:r>
      <w:r>
        <w:rPr>
          <w:sz w:val="28"/>
          <w:szCs w:val="28"/>
        </w:rPr>
        <w:t>76 «</w:t>
      </w:r>
      <w:r w:rsidRPr="00315ABA">
        <w:rPr>
          <w:sz w:val="28"/>
          <w:szCs w:val="28"/>
        </w:rPr>
        <w:t>Про внесення змін до порядків, затверджених постановою Кабінету Міністрів України від 23 липня 2008 р. № 682</w:t>
      </w:r>
      <w:r>
        <w:rPr>
          <w:sz w:val="28"/>
          <w:szCs w:val="28"/>
        </w:rPr>
        <w:t xml:space="preserve">» </w:t>
      </w:r>
      <w:r>
        <w:rPr>
          <w:sz w:val="28"/>
          <w:szCs w:val="28"/>
        </w:rPr>
        <w:t>(Інформації щодо офіційної публікації станом на 14.09.2020 немає).</w:t>
      </w:r>
    </w:p>
    <w:p w:rsidR="00822A66" w:rsidRDefault="00315ABA" w:rsidP="00C97536">
      <w:pPr>
        <w:ind w:firstLine="567"/>
        <w:rPr>
          <w:sz w:val="28"/>
          <w:szCs w:val="28"/>
        </w:rPr>
      </w:pPr>
      <w:r w:rsidRPr="00315ABA">
        <w:rPr>
          <w:sz w:val="28"/>
          <w:szCs w:val="28"/>
        </w:rPr>
        <w:t>Внес</w:t>
      </w:r>
      <w:r>
        <w:rPr>
          <w:sz w:val="28"/>
          <w:szCs w:val="28"/>
        </w:rPr>
        <w:t xml:space="preserve">ені зміни </w:t>
      </w:r>
      <w:r w:rsidRPr="00315ABA">
        <w:rPr>
          <w:sz w:val="28"/>
          <w:szCs w:val="28"/>
        </w:rPr>
        <w:t xml:space="preserve">до Порядку взяття громадян на соціальний квартирний облік, їх перебування на такому обліку та зняття з нього, Порядку врахування вартості майна, що перебуває у власності громадянина та членів його сім’ї, Порядку проведення щорічного моніторингу доходів громадян, які перебувають на соціальному квартирному обліку, та членів їх сімей, а також доходів наймачів соціального житла і членів їх сімей, що проживають разом з ними, Порядку надання соціального житла, а також урахування площі житла, що перебуває у власності громадянина, якому надається квартира або садибний (одноквартирний) житловий будинок з житлового фонду соціального призначення, що затверджені постановою Кабінету Міністрів України від 23 липня 2008 р. № 682 </w:t>
      </w:r>
      <w:r>
        <w:rPr>
          <w:sz w:val="28"/>
          <w:szCs w:val="28"/>
        </w:rPr>
        <w:t>«</w:t>
      </w:r>
      <w:r w:rsidRPr="00315ABA">
        <w:rPr>
          <w:sz w:val="28"/>
          <w:szCs w:val="28"/>
        </w:rPr>
        <w:t xml:space="preserve">Деякі питання реалізації Закону України </w:t>
      </w:r>
      <w:r>
        <w:rPr>
          <w:sz w:val="28"/>
          <w:szCs w:val="28"/>
        </w:rPr>
        <w:t>«</w:t>
      </w:r>
      <w:r w:rsidRPr="00315ABA">
        <w:rPr>
          <w:sz w:val="28"/>
          <w:szCs w:val="28"/>
        </w:rPr>
        <w:t>Про житловий фонд соціального призначення</w:t>
      </w:r>
      <w:r>
        <w:rPr>
          <w:sz w:val="28"/>
          <w:szCs w:val="28"/>
        </w:rPr>
        <w:t>».</w:t>
      </w:r>
    </w:p>
    <w:p w:rsidR="00315ABA" w:rsidRDefault="00315ABA" w:rsidP="00C97536">
      <w:pPr>
        <w:ind w:firstLine="567"/>
        <w:rPr>
          <w:sz w:val="28"/>
          <w:szCs w:val="28"/>
        </w:rPr>
      </w:pPr>
    </w:p>
    <w:p w:rsidR="00D6181E" w:rsidRPr="00E709FF" w:rsidRDefault="00157787" w:rsidP="00DD2BA5">
      <w:pPr>
        <w:ind w:firstLine="567"/>
        <w:rPr>
          <w:b/>
          <w:sz w:val="28"/>
          <w:szCs w:val="28"/>
        </w:rPr>
      </w:pPr>
      <w:r w:rsidRPr="008657AC">
        <w:rPr>
          <w:b/>
          <w:sz w:val="28"/>
          <w:szCs w:val="28"/>
        </w:rPr>
        <w:t>2</w:t>
      </w:r>
      <w:r w:rsidR="00D6181E" w:rsidRPr="00E709FF">
        <w:rPr>
          <w:b/>
          <w:sz w:val="28"/>
          <w:szCs w:val="28"/>
        </w:rPr>
        <w:t>.</w:t>
      </w:r>
      <w:r w:rsidR="00D6181E" w:rsidRPr="00E709FF">
        <w:rPr>
          <w:b/>
          <w:sz w:val="28"/>
          <w:szCs w:val="28"/>
        </w:rPr>
        <w:tab/>
        <w:t>Накази зареєстровані в Міністерстві юстиції України</w:t>
      </w:r>
    </w:p>
    <w:p w:rsidR="007D0E60" w:rsidRDefault="007D0E60" w:rsidP="00791733">
      <w:pPr>
        <w:ind w:firstLine="567"/>
        <w:rPr>
          <w:sz w:val="28"/>
          <w:szCs w:val="28"/>
        </w:rPr>
      </w:pPr>
      <w:r w:rsidRPr="00E709FF">
        <w:rPr>
          <w:b/>
          <w:sz w:val="28"/>
          <w:szCs w:val="28"/>
        </w:rPr>
        <w:t>2.1.</w:t>
      </w:r>
      <w:r w:rsidRPr="00E709FF">
        <w:rPr>
          <w:sz w:val="28"/>
          <w:szCs w:val="28"/>
        </w:rPr>
        <w:tab/>
      </w:r>
      <w:r>
        <w:rPr>
          <w:sz w:val="28"/>
          <w:szCs w:val="28"/>
        </w:rPr>
        <w:t>Наказ М</w:t>
      </w:r>
      <w:r w:rsidRPr="0066163A">
        <w:rPr>
          <w:sz w:val="28"/>
          <w:szCs w:val="28"/>
        </w:rPr>
        <w:t>іністерств</w:t>
      </w:r>
      <w:r>
        <w:rPr>
          <w:sz w:val="28"/>
          <w:szCs w:val="28"/>
        </w:rPr>
        <w:t>а</w:t>
      </w:r>
      <w:r w:rsidRPr="0066163A">
        <w:rPr>
          <w:sz w:val="28"/>
          <w:szCs w:val="28"/>
        </w:rPr>
        <w:t xml:space="preserve"> внутрішніх справ </w:t>
      </w:r>
      <w:r>
        <w:rPr>
          <w:sz w:val="28"/>
          <w:szCs w:val="28"/>
        </w:rPr>
        <w:t>У</w:t>
      </w:r>
      <w:r w:rsidRPr="0066163A">
        <w:rPr>
          <w:sz w:val="28"/>
          <w:szCs w:val="28"/>
        </w:rPr>
        <w:t>країни</w:t>
      </w:r>
      <w:r>
        <w:rPr>
          <w:sz w:val="28"/>
          <w:szCs w:val="28"/>
        </w:rPr>
        <w:t xml:space="preserve"> від </w:t>
      </w:r>
      <w:r w:rsidRPr="0066163A">
        <w:rPr>
          <w:sz w:val="28"/>
          <w:szCs w:val="28"/>
        </w:rPr>
        <w:t>03.08.2020  №</w:t>
      </w:r>
      <w:r>
        <w:rPr>
          <w:sz w:val="28"/>
          <w:szCs w:val="28"/>
        </w:rPr>
        <w:t> </w:t>
      </w:r>
      <w:r w:rsidRPr="0066163A">
        <w:rPr>
          <w:sz w:val="28"/>
          <w:szCs w:val="28"/>
        </w:rPr>
        <w:t>59</w:t>
      </w:r>
      <w:r>
        <w:rPr>
          <w:sz w:val="28"/>
          <w:szCs w:val="28"/>
        </w:rPr>
        <w:t>1 «</w:t>
      </w:r>
      <w:r w:rsidRPr="007D0E60">
        <w:rPr>
          <w:sz w:val="28"/>
          <w:szCs w:val="28"/>
        </w:rPr>
        <w:t>Про затвердження Змін до Тарифів на платні послуги, що надаються Центральним госпіталем Міністерства внутрішніх справ України</w:t>
      </w:r>
      <w:r>
        <w:rPr>
          <w:sz w:val="28"/>
          <w:szCs w:val="28"/>
        </w:rPr>
        <w:t xml:space="preserve">», </w:t>
      </w:r>
      <w:r w:rsidRPr="007111CC">
        <w:rPr>
          <w:sz w:val="28"/>
          <w:szCs w:val="28"/>
        </w:rPr>
        <w:t xml:space="preserve">зареєстрований в Міністерстві юстиції України </w:t>
      </w:r>
      <w:r>
        <w:rPr>
          <w:sz w:val="28"/>
          <w:szCs w:val="28"/>
        </w:rPr>
        <w:t>20</w:t>
      </w:r>
      <w:r w:rsidRPr="007111CC">
        <w:rPr>
          <w:sz w:val="28"/>
          <w:szCs w:val="28"/>
        </w:rPr>
        <w:t>.08.2020 за №</w:t>
      </w:r>
      <w:r>
        <w:rPr>
          <w:sz w:val="28"/>
          <w:szCs w:val="28"/>
        </w:rPr>
        <w:t> </w:t>
      </w:r>
      <w:r w:rsidRPr="007D0E60">
        <w:rPr>
          <w:sz w:val="28"/>
          <w:szCs w:val="28"/>
        </w:rPr>
        <w:t xml:space="preserve">808/35091 </w:t>
      </w:r>
      <w:r>
        <w:rPr>
          <w:sz w:val="28"/>
          <w:szCs w:val="28"/>
        </w:rPr>
        <w:t>(</w:t>
      </w:r>
      <w:r w:rsidRPr="007111CC">
        <w:rPr>
          <w:sz w:val="28"/>
          <w:szCs w:val="28"/>
        </w:rPr>
        <w:t>Набрання чинності, відбул</w:t>
      </w:r>
      <w:r>
        <w:rPr>
          <w:sz w:val="28"/>
          <w:szCs w:val="28"/>
        </w:rPr>
        <w:t>о</w:t>
      </w:r>
      <w:r w:rsidRPr="007111CC">
        <w:rPr>
          <w:sz w:val="28"/>
          <w:szCs w:val="28"/>
        </w:rPr>
        <w:t>сь 0</w:t>
      </w:r>
      <w:r>
        <w:rPr>
          <w:sz w:val="28"/>
          <w:szCs w:val="28"/>
        </w:rPr>
        <w:t>4</w:t>
      </w:r>
      <w:r w:rsidRPr="007111CC">
        <w:rPr>
          <w:sz w:val="28"/>
          <w:szCs w:val="28"/>
        </w:rPr>
        <w:t>.09.2020</w:t>
      </w:r>
      <w:r>
        <w:rPr>
          <w:sz w:val="28"/>
          <w:szCs w:val="28"/>
        </w:rPr>
        <w:t>).</w:t>
      </w:r>
    </w:p>
    <w:p w:rsidR="00CF7DAF" w:rsidRPr="00CF7DAF" w:rsidRDefault="00CF7DAF" w:rsidP="00CF7DAF">
      <w:pPr>
        <w:pStyle w:val="rvps2"/>
        <w:shd w:val="clear" w:color="auto" w:fill="FFFFFF"/>
        <w:spacing w:before="0" w:beforeAutospacing="0" w:after="150" w:afterAutospacing="0"/>
        <w:ind w:firstLine="450"/>
        <w:jc w:val="both"/>
        <w:rPr>
          <w:sz w:val="28"/>
          <w:szCs w:val="28"/>
          <w:lang w:val="uk-UA" w:eastAsia="uk-UA"/>
        </w:rPr>
      </w:pPr>
      <w:hyperlink r:id="rId8" w:anchor="n12" w:tgtFrame="_blank" w:history="1">
        <w:r w:rsidRPr="00CF7DAF">
          <w:rPr>
            <w:sz w:val="28"/>
            <w:szCs w:val="28"/>
            <w:lang w:val="uk-UA" w:eastAsia="uk-UA"/>
          </w:rPr>
          <w:t xml:space="preserve">Тарифи </w:t>
        </w:r>
        <w:r>
          <w:rPr>
            <w:sz w:val="28"/>
            <w:szCs w:val="28"/>
            <w:lang w:val="uk-UA" w:eastAsia="uk-UA"/>
          </w:rPr>
          <w:t xml:space="preserve">доповнено </w:t>
        </w:r>
      </w:hyperlink>
      <w:r w:rsidRPr="00CF7DAF">
        <w:rPr>
          <w:sz w:val="28"/>
          <w:szCs w:val="28"/>
          <w:lang w:val="uk-UA" w:eastAsia="uk-UA"/>
        </w:rPr>
        <w:t>новими пунктами такого змісту:</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638"/>
        <w:gridCol w:w="7458"/>
        <w:gridCol w:w="1526"/>
      </w:tblGrid>
      <w:tr w:rsidR="00CF7DAF" w:rsidTr="00CF7DAF">
        <w:trPr>
          <w:trHeight w:val="96"/>
        </w:trPr>
        <w:tc>
          <w:tcPr>
            <w:tcW w:w="638" w:type="dxa"/>
            <w:tcBorders>
              <w:top w:val="single" w:sz="6" w:space="0" w:color="000000"/>
              <w:left w:val="single" w:sz="6" w:space="0" w:color="000000"/>
              <w:bottom w:val="single" w:sz="6" w:space="0" w:color="000000"/>
              <w:right w:val="single" w:sz="6" w:space="0" w:color="000000"/>
            </w:tcBorders>
            <w:hideMark/>
          </w:tcPr>
          <w:p w:rsidR="00CF7DAF" w:rsidRDefault="00CF7DAF">
            <w:pPr>
              <w:pStyle w:val="rvps12"/>
              <w:spacing w:before="150" w:beforeAutospacing="0" w:after="150" w:afterAutospacing="0"/>
              <w:jc w:val="center"/>
            </w:pPr>
            <w:bookmarkStart w:id="1" w:name="n14"/>
            <w:bookmarkStart w:id="2" w:name="n15"/>
            <w:bookmarkEnd w:id="1"/>
            <w:bookmarkEnd w:id="2"/>
            <w:r>
              <w:t>1</w:t>
            </w:r>
          </w:p>
        </w:tc>
        <w:tc>
          <w:tcPr>
            <w:tcW w:w="7458" w:type="dxa"/>
            <w:tcBorders>
              <w:top w:val="single" w:sz="6" w:space="0" w:color="000000"/>
              <w:left w:val="single" w:sz="6" w:space="0" w:color="000000"/>
              <w:bottom w:val="single" w:sz="6" w:space="0" w:color="000000"/>
              <w:right w:val="single" w:sz="6" w:space="0" w:color="000000"/>
            </w:tcBorders>
            <w:hideMark/>
          </w:tcPr>
          <w:p w:rsidR="00CF7DAF" w:rsidRDefault="00CF7DAF">
            <w:pPr>
              <w:pStyle w:val="rvps12"/>
              <w:spacing w:before="150" w:beforeAutospacing="0" w:after="150" w:afterAutospacing="0"/>
              <w:jc w:val="center"/>
            </w:pPr>
            <w:r>
              <w:t>2</w:t>
            </w:r>
          </w:p>
        </w:tc>
        <w:tc>
          <w:tcPr>
            <w:tcW w:w="1526" w:type="dxa"/>
            <w:tcBorders>
              <w:top w:val="single" w:sz="6" w:space="0" w:color="000000"/>
              <w:left w:val="single" w:sz="6" w:space="0" w:color="000000"/>
              <w:bottom w:val="single" w:sz="6" w:space="0" w:color="000000"/>
              <w:right w:val="single" w:sz="6" w:space="0" w:color="000000"/>
            </w:tcBorders>
            <w:hideMark/>
          </w:tcPr>
          <w:p w:rsidR="00CF7DAF" w:rsidRDefault="00CF7DAF">
            <w:pPr>
              <w:pStyle w:val="rvps12"/>
              <w:spacing w:before="150" w:beforeAutospacing="0" w:after="150" w:afterAutospacing="0"/>
              <w:jc w:val="center"/>
            </w:pPr>
            <w:r>
              <w:t>3</w:t>
            </w:r>
          </w:p>
        </w:tc>
      </w:tr>
      <w:tr w:rsidR="00CF7DAF" w:rsidTr="00CF7DAF">
        <w:trPr>
          <w:trHeight w:val="96"/>
        </w:trPr>
        <w:tc>
          <w:tcPr>
            <w:tcW w:w="638" w:type="dxa"/>
            <w:tcBorders>
              <w:top w:val="single" w:sz="6" w:space="0" w:color="000000"/>
              <w:left w:val="single" w:sz="6" w:space="0" w:color="000000"/>
              <w:bottom w:val="single" w:sz="6" w:space="0" w:color="000000"/>
              <w:right w:val="single" w:sz="6" w:space="0" w:color="000000"/>
            </w:tcBorders>
            <w:hideMark/>
          </w:tcPr>
          <w:p w:rsidR="00CF7DAF" w:rsidRDefault="00CF7DAF">
            <w:pPr>
              <w:pStyle w:val="rvps12"/>
              <w:spacing w:before="150" w:beforeAutospacing="0" w:after="150" w:afterAutospacing="0"/>
              <w:jc w:val="center"/>
            </w:pPr>
            <w:r>
              <w:t>655</w:t>
            </w:r>
          </w:p>
        </w:tc>
        <w:tc>
          <w:tcPr>
            <w:tcW w:w="7458" w:type="dxa"/>
            <w:tcBorders>
              <w:top w:val="single" w:sz="6" w:space="0" w:color="000000"/>
              <w:left w:val="single" w:sz="6" w:space="0" w:color="000000"/>
              <w:bottom w:val="single" w:sz="6" w:space="0" w:color="000000"/>
              <w:right w:val="single" w:sz="6" w:space="0" w:color="000000"/>
            </w:tcBorders>
            <w:hideMark/>
          </w:tcPr>
          <w:p w:rsidR="00CF7DAF" w:rsidRDefault="00CF7DAF">
            <w:pPr>
              <w:pStyle w:val="rvps14"/>
              <w:spacing w:before="150" w:beforeAutospacing="0" w:after="150" w:afterAutospacing="0"/>
            </w:pPr>
            <w:proofErr w:type="spellStart"/>
            <w:r>
              <w:t>Дослідження</w:t>
            </w:r>
            <w:proofErr w:type="spellEnd"/>
            <w:r>
              <w:t xml:space="preserve"> </w:t>
            </w:r>
            <w:proofErr w:type="spellStart"/>
            <w:r>
              <w:t>крові</w:t>
            </w:r>
            <w:proofErr w:type="spellEnd"/>
            <w:r>
              <w:t xml:space="preserve"> на COVID-19 (</w:t>
            </w:r>
            <w:proofErr w:type="spellStart"/>
            <w:r>
              <w:t>експрес</w:t>
            </w:r>
            <w:proofErr w:type="spellEnd"/>
            <w:r>
              <w:t>-тест)</w:t>
            </w:r>
          </w:p>
        </w:tc>
        <w:tc>
          <w:tcPr>
            <w:tcW w:w="1526" w:type="dxa"/>
            <w:tcBorders>
              <w:top w:val="single" w:sz="6" w:space="0" w:color="000000"/>
              <w:left w:val="single" w:sz="6" w:space="0" w:color="000000"/>
              <w:bottom w:val="single" w:sz="6" w:space="0" w:color="000000"/>
              <w:right w:val="single" w:sz="6" w:space="0" w:color="000000"/>
            </w:tcBorders>
            <w:hideMark/>
          </w:tcPr>
          <w:p w:rsidR="00CF7DAF" w:rsidRDefault="00CF7DAF">
            <w:pPr>
              <w:pStyle w:val="rvps12"/>
              <w:spacing w:before="150" w:beforeAutospacing="0" w:after="150" w:afterAutospacing="0"/>
              <w:jc w:val="center"/>
            </w:pPr>
            <w:r>
              <w:t>290,00</w:t>
            </w:r>
          </w:p>
        </w:tc>
      </w:tr>
      <w:tr w:rsidR="00CF7DAF" w:rsidTr="00CF7DAF">
        <w:trPr>
          <w:trHeight w:val="96"/>
        </w:trPr>
        <w:tc>
          <w:tcPr>
            <w:tcW w:w="638" w:type="dxa"/>
            <w:tcBorders>
              <w:top w:val="single" w:sz="6" w:space="0" w:color="000000"/>
              <w:left w:val="single" w:sz="6" w:space="0" w:color="000000"/>
              <w:bottom w:val="single" w:sz="6" w:space="0" w:color="000000"/>
              <w:right w:val="single" w:sz="6" w:space="0" w:color="000000"/>
            </w:tcBorders>
            <w:hideMark/>
          </w:tcPr>
          <w:p w:rsidR="00CF7DAF" w:rsidRDefault="00CF7DAF">
            <w:pPr>
              <w:pStyle w:val="rvps12"/>
              <w:spacing w:before="150" w:beforeAutospacing="0" w:after="150" w:afterAutospacing="0"/>
              <w:jc w:val="center"/>
            </w:pPr>
            <w:r>
              <w:t>656</w:t>
            </w:r>
          </w:p>
        </w:tc>
        <w:tc>
          <w:tcPr>
            <w:tcW w:w="7458" w:type="dxa"/>
            <w:tcBorders>
              <w:top w:val="single" w:sz="6" w:space="0" w:color="000000"/>
              <w:left w:val="single" w:sz="6" w:space="0" w:color="000000"/>
              <w:bottom w:val="single" w:sz="6" w:space="0" w:color="000000"/>
              <w:right w:val="single" w:sz="6" w:space="0" w:color="000000"/>
            </w:tcBorders>
            <w:hideMark/>
          </w:tcPr>
          <w:p w:rsidR="00CF7DAF" w:rsidRDefault="00CF7DAF">
            <w:pPr>
              <w:pStyle w:val="rvps14"/>
              <w:spacing w:before="150" w:beforeAutospacing="0" w:after="150" w:afterAutospacing="0"/>
            </w:pPr>
            <w:proofErr w:type="spellStart"/>
            <w:r>
              <w:t>Дослідження</w:t>
            </w:r>
            <w:proofErr w:type="spellEnd"/>
            <w:r>
              <w:t xml:space="preserve"> </w:t>
            </w:r>
            <w:proofErr w:type="spellStart"/>
            <w:r>
              <w:t>біоматеріалу</w:t>
            </w:r>
            <w:proofErr w:type="spellEnd"/>
            <w:r>
              <w:t xml:space="preserve"> на COVID-19 методом ПЛР (</w:t>
            </w:r>
            <w:proofErr w:type="spellStart"/>
            <w:r>
              <w:t>полімеразної</w:t>
            </w:r>
            <w:proofErr w:type="spellEnd"/>
            <w:r>
              <w:t xml:space="preserve"> </w:t>
            </w:r>
            <w:proofErr w:type="spellStart"/>
            <w:r>
              <w:t>ланцюгової</w:t>
            </w:r>
            <w:proofErr w:type="spellEnd"/>
            <w:r>
              <w:t xml:space="preserve"> </w:t>
            </w:r>
            <w:proofErr w:type="spellStart"/>
            <w:r>
              <w:t>реакції</w:t>
            </w:r>
            <w:proofErr w:type="spellEnd"/>
            <w:r>
              <w:t>)</w:t>
            </w:r>
          </w:p>
        </w:tc>
        <w:tc>
          <w:tcPr>
            <w:tcW w:w="1526" w:type="dxa"/>
            <w:tcBorders>
              <w:top w:val="single" w:sz="6" w:space="0" w:color="000000"/>
              <w:left w:val="single" w:sz="6" w:space="0" w:color="000000"/>
              <w:bottom w:val="single" w:sz="6" w:space="0" w:color="000000"/>
              <w:right w:val="single" w:sz="6" w:space="0" w:color="000000"/>
            </w:tcBorders>
            <w:hideMark/>
          </w:tcPr>
          <w:p w:rsidR="00CF7DAF" w:rsidRDefault="00CF7DAF">
            <w:pPr>
              <w:pStyle w:val="rvps12"/>
              <w:spacing w:before="150" w:beforeAutospacing="0" w:after="150" w:afterAutospacing="0"/>
              <w:jc w:val="center"/>
            </w:pPr>
            <w:r>
              <w:t>1772,00</w:t>
            </w:r>
          </w:p>
        </w:tc>
      </w:tr>
      <w:tr w:rsidR="00CF7DAF" w:rsidTr="00CF7DAF">
        <w:trPr>
          <w:trHeight w:val="96"/>
        </w:trPr>
        <w:tc>
          <w:tcPr>
            <w:tcW w:w="638" w:type="dxa"/>
            <w:tcBorders>
              <w:top w:val="single" w:sz="6" w:space="0" w:color="000000"/>
              <w:left w:val="single" w:sz="6" w:space="0" w:color="000000"/>
              <w:bottom w:val="single" w:sz="6" w:space="0" w:color="000000"/>
              <w:right w:val="single" w:sz="6" w:space="0" w:color="000000"/>
            </w:tcBorders>
            <w:hideMark/>
          </w:tcPr>
          <w:p w:rsidR="00CF7DAF" w:rsidRDefault="00CF7DAF">
            <w:pPr>
              <w:pStyle w:val="rvps12"/>
              <w:spacing w:before="150" w:beforeAutospacing="0" w:after="150" w:afterAutospacing="0"/>
              <w:jc w:val="center"/>
            </w:pPr>
            <w:r>
              <w:t>657</w:t>
            </w:r>
          </w:p>
        </w:tc>
        <w:tc>
          <w:tcPr>
            <w:tcW w:w="7458" w:type="dxa"/>
            <w:tcBorders>
              <w:top w:val="single" w:sz="6" w:space="0" w:color="000000"/>
              <w:left w:val="single" w:sz="6" w:space="0" w:color="000000"/>
              <w:bottom w:val="single" w:sz="6" w:space="0" w:color="000000"/>
              <w:right w:val="single" w:sz="6" w:space="0" w:color="000000"/>
            </w:tcBorders>
            <w:hideMark/>
          </w:tcPr>
          <w:p w:rsidR="00CF7DAF" w:rsidRDefault="00CF7DAF">
            <w:pPr>
              <w:pStyle w:val="rvps14"/>
              <w:spacing w:before="150" w:beforeAutospacing="0" w:after="150" w:afterAutospacing="0"/>
            </w:pPr>
            <w:proofErr w:type="spellStart"/>
            <w:r>
              <w:t>Дослідження</w:t>
            </w:r>
            <w:proofErr w:type="spellEnd"/>
            <w:r>
              <w:t xml:space="preserve"> </w:t>
            </w:r>
            <w:proofErr w:type="spellStart"/>
            <w:r>
              <w:t>біоматеріалу</w:t>
            </w:r>
            <w:proofErr w:type="spellEnd"/>
            <w:r>
              <w:t xml:space="preserve"> на COVID-19 методом ПЛР (</w:t>
            </w:r>
            <w:proofErr w:type="spellStart"/>
            <w:r>
              <w:t>полімеразної</w:t>
            </w:r>
            <w:proofErr w:type="spellEnd"/>
            <w:r>
              <w:t xml:space="preserve"> </w:t>
            </w:r>
            <w:proofErr w:type="spellStart"/>
            <w:r>
              <w:t>ланцюгової</w:t>
            </w:r>
            <w:proofErr w:type="spellEnd"/>
            <w:r>
              <w:t xml:space="preserve"> </w:t>
            </w:r>
            <w:proofErr w:type="spellStart"/>
            <w:r>
              <w:t>реакції</w:t>
            </w:r>
            <w:proofErr w:type="spellEnd"/>
            <w:r>
              <w:t>) (</w:t>
            </w:r>
            <w:proofErr w:type="spellStart"/>
            <w:r>
              <w:t>експрес</w:t>
            </w:r>
            <w:proofErr w:type="spellEnd"/>
            <w:r>
              <w:t>-тест)</w:t>
            </w:r>
          </w:p>
        </w:tc>
        <w:tc>
          <w:tcPr>
            <w:tcW w:w="1526" w:type="dxa"/>
            <w:tcBorders>
              <w:top w:val="single" w:sz="6" w:space="0" w:color="000000"/>
              <w:left w:val="single" w:sz="6" w:space="0" w:color="000000"/>
              <w:bottom w:val="single" w:sz="6" w:space="0" w:color="000000"/>
              <w:right w:val="single" w:sz="6" w:space="0" w:color="000000"/>
            </w:tcBorders>
            <w:hideMark/>
          </w:tcPr>
          <w:p w:rsidR="00CF7DAF" w:rsidRDefault="00CF7DAF">
            <w:pPr>
              <w:pStyle w:val="rvps12"/>
              <w:spacing w:before="150" w:beforeAutospacing="0" w:after="150" w:afterAutospacing="0"/>
              <w:jc w:val="center"/>
            </w:pPr>
            <w:r>
              <w:t>1566,00</w:t>
            </w:r>
          </w:p>
        </w:tc>
      </w:tr>
      <w:tr w:rsidR="00CF7DAF" w:rsidTr="00CF7DAF">
        <w:trPr>
          <w:trHeight w:val="96"/>
        </w:trPr>
        <w:tc>
          <w:tcPr>
            <w:tcW w:w="638" w:type="dxa"/>
            <w:tcBorders>
              <w:top w:val="single" w:sz="6" w:space="0" w:color="000000"/>
              <w:left w:val="single" w:sz="6" w:space="0" w:color="000000"/>
              <w:bottom w:val="single" w:sz="6" w:space="0" w:color="000000"/>
              <w:right w:val="single" w:sz="6" w:space="0" w:color="000000"/>
            </w:tcBorders>
            <w:hideMark/>
          </w:tcPr>
          <w:p w:rsidR="00CF7DAF" w:rsidRDefault="00CF7DAF">
            <w:pPr>
              <w:pStyle w:val="rvps12"/>
              <w:spacing w:before="150" w:beforeAutospacing="0" w:after="150" w:afterAutospacing="0"/>
              <w:jc w:val="center"/>
            </w:pPr>
            <w:r>
              <w:lastRenderedPageBreak/>
              <w:t>658</w:t>
            </w:r>
          </w:p>
        </w:tc>
        <w:tc>
          <w:tcPr>
            <w:tcW w:w="7458" w:type="dxa"/>
            <w:tcBorders>
              <w:top w:val="single" w:sz="6" w:space="0" w:color="000000"/>
              <w:left w:val="single" w:sz="6" w:space="0" w:color="000000"/>
              <w:bottom w:val="single" w:sz="6" w:space="0" w:color="000000"/>
              <w:right w:val="single" w:sz="6" w:space="0" w:color="000000"/>
            </w:tcBorders>
            <w:hideMark/>
          </w:tcPr>
          <w:p w:rsidR="00CF7DAF" w:rsidRDefault="00CF7DAF">
            <w:pPr>
              <w:pStyle w:val="rvps14"/>
              <w:spacing w:before="150" w:beforeAutospacing="0" w:after="150" w:afterAutospacing="0"/>
            </w:pPr>
            <w:proofErr w:type="spellStart"/>
            <w:r>
              <w:t>Дослідження</w:t>
            </w:r>
            <w:proofErr w:type="spellEnd"/>
            <w:r>
              <w:t xml:space="preserve"> </w:t>
            </w:r>
            <w:proofErr w:type="spellStart"/>
            <w:r>
              <w:t>біоматеріалу</w:t>
            </w:r>
            <w:proofErr w:type="spellEnd"/>
            <w:r>
              <w:t xml:space="preserve"> на COVID-19 методом ІФА (</w:t>
            </w:r>
            <w:proofErr w:type="spellStart"/>
            <w:r>
              <w:t>імуноферментного</w:t>
            </w:r>
            <w:proofErr w:type="spellEnd"/>
            <w:r>
              <w:t xml:space="preserve"> </w:t>
            </w:r>
            <w:proofErr w:type="spellStart"/>
            <w:r>
              <w:t>аналізу</w:t>
            </w:r>
            <w:proofErr w:type="spellEnd"/>
            <w:r>
              <w:t xml:space="preserve">) з </w:t>
            </w:r>
            <w:proofErr w:type="spellStart"/>
            <w:r>
              <w:t>визначенням</w:t>
            </w:r>
            <w:proofErr w:type="spellEnd"/>
            <w:r>
              <w:t xml:space="preserve"> одного з </w:t>
            </w:r>
            <w:proofErr w:type="spellStart"/>
            <w:r>
              <w:t>типів</w:t>
            </w:r>
            <w:proofErr w:type="spellEnd"/>
            <w:r>
              <w:t xml:space="preserve"> </w:t>
            </w:r>
            <w:proofErr w:type="spellStart"/>
            <w:r>
              <w:t>імуноглобулінів</w:t>
            </w:r>
            <w:proofErr w:type="spellEnd"/>
            <w:r>
              <w:t xml:space="preserve"> (М </w:t>
            </w:r>
            <w:proofErr w:type="spellStart"/>
            <w:r>
              <w:t>або</w:t>
            </w:r>
            <w:proofErr w:type="spellEnd"/>
            <w:r>
              <w:t xml:space="preserve"> G)</w:t>
            </w:r>
          </w:p>
        </w:tc>
        <w:tc>
          <w:tcPr>
            <w:tcW w:w="1526" w:type="dxa"/>
            <w:tcBorders>
              <w:top w:val="single" w:sz="6" w:space="0" w:color="000000"/>
              <w:left w:val="single" w:sz="6" w:space="0" w:color="000000"/>
              <w:bottom w:val="single" w:sz="6" w:space="0" w:color="000000"/>
              <w:right w:val="single" w:sz="6" w:space="0" w:color="000000"/>
            </w:tcBorders>
            <w:hideMark/>
          </w:tcPr>
          <w:p w:rsidR="00CF7DAF" w:rsidRDefault="00CF7DAF">
            <w:pPr>
              <w:pStyle w:val="rvps12"/>
              <w:spacing w:before="150" w:beforeAutospacing="0" w:after="150" w:afterAutospacing="0"/>
              <w:jc w:val="center"/>
            </w:pPr>
            <w:r>
              <w:t>608,00</w:t>
            </w:r>
          </w:p>
        </w:tc>
      </w:tr>
    </w:tbl>
    <w:p w:rsidR="00CF7DAF" w:rsidRDefault="00CF7DAF" w:rsidP="00791733">
      <w:pPr>
        <w:ind w:firstLine="567"/>
        <w:rPr>
          <w:b/>
          <w:sz w:val="28"/>
          <w:szCs w:val="28"/>
        </w:rPr>
      </w:pPr>
      <w:bookmarkStart w:id="3" w:name="n16"/>
      <w:bookmarkEnd w:id="3"/>
    </w:p>
    <w:p w:rsidR="0066163A" w:rsidRDefault="00157787" w:rsidP="00791733">
      <w:pPr>
        <w:ind w:firstLine="567"/>
        <w:rPr>
          <w:sz w:val="28"/>
          <w:szCs w:val="28"/>
        </w:rPr>
      </w:pPr>
      <w:r w:rsidRPr="00E709FF">
        <w:rPr>
          <w:b/>
          <w:sz w:val="28"/>
          <w:szCs w:val="28"/>
        </w:rPr>
        <w:t>2</w:t>
      </w:r>
      <w:r w:rsidR="00D6181E" w:rsidRPr="00E709FF">
        <w:rPr>
          <w:b/>
          <w:sz w:val="28"/>
          <w:szCs w:val="28"/>
        </w:rPr>
        <w:t>.</w:t>
      </w:r>
      <w:r w:rsidR="00315ABA">
        <w:rPr>
          <w:b/>
          <w:sz w:val="28"/>
          <w:szCs w:val="28"/>
        </w:rPr>
        <w:t>2</w:t>
      </w:r>
      <w:r w:rsidR="00D6181E" w:rsidRPr="00E709FF">
        <w:rPr>
          <w:b/>
          <w:sz w:val="28"/>
          <w:szCs w:val="28"/>
        </w:rPr>
        <w:t>.</w:t>
      </w:r>
      <w:r w:rsidR="00D6181E" w:rsidRPr="00E709FF">
        <w:rPr>
          <w:sz w:val="28"/>
          <w:szCs w:val="28"/>
        </w:rPr>
        <w:tab/>
      </w:r>
      <w:r w:rsidR="0066163A">
        <w:rPr>
          <w:sz w:val="28"/>
          <w:szCs w:val="28"/>
        </w:rPr>
        <w:t>Наказ М</w:t>
      </w:r>
      <w:r w:rsidR="0066163A" w:rsidRPr="0066163A">
        <w:rPr>
          <w:sz w:val="28"/>
          <w:szCs w:val="28"/>
        </w:rPr>
        <w:t>іністерств</w:t>
      </w:r>
      <w:r w:rsidR="0066163A">
        <w:rPr>
          <w:sz w:val="28"/>
          <w:szCs w:val="28"/>
        </w:rPr>
        <w:t>а</w:t>
      </w:r>
      <w:r w:rsidR="0066163A" w:rsidRPr="0066163A">
        <w:rPr>
          <w:sz w:val="28"/>
          <w:szCs w:val="28"/>
        </w:rPr>
        <w:t xml:space="preserve"> внутрішніх справ </w:t>
      </w:r>
      <w:r w:rsidR="0066163A">
        <w:rPr>
          <w:sz w:val="28"/>
          <w:szCs w:val="28"/>
        </w:rPr>
        <w:t>У</w:t>
      </w:r>
      <w:r w:rsidR="0066163A" w:rsidRPr="0066163A">
        <w:rPr>
          <w:sz w:val="28"/>
          <w:szCs w:val="28"/>
        </w:rPr>
        <w:t>країни</w:t>
      </w:r>
      <w:r w:rsidR="0066163A">
        <w:rPr>
          <w:sz w:val="28"/>
          <w:szCs w:val="28"/>
        </w:rPr>
        <w:t xml:space="preserve"> від </w:t>
      </w:r>
      <w:r w:rsidR="0066163A" w:rsidRPr="0066163A">
        <w:rPr>
          <w:sz w:val="28"/>
          <w:szCs w:val="28"/>
        </w:rPr>
        <w:t>03.08.2020  №</w:t>
      </w:r>
      <w:r w:rsidR="007D0E60">
        <w:rPr>
          <w:sz w:val="28"/>
          <w:szCs w:val="28"/>
        </w:rPr>
        <w:t> </w:t>
      </w:r>
      <w:r w:rsidR="0066163A" w:rsidRPr="0066163A">
        <w:rPr>
          <w:sz w:val="28"/>
          <w:szCs w:val="28"/>
        </w:rPr>
        <w:t>593</w:t>
      </w:r>
      <w:r w:rsidR="0066163A">
        <w:rPr>
          <w:sz w:val="28"/>
          <w:szCs w:val="28"/>
        </w:rPr>
        <w:t xml:space="preserve"> «</w:t>
      </w:r>
      <w:r w:rsidR="007111CC" w:rsidRPr="007111CC">
        <w:rPr>
          <w:sz w:val="28"/>
          <w:szCs w:val="28"/>
        </w:rPr>
        <w:t>Про внесення змін до Переліку посад поліцейських і військовослужбовців Національної гвардії України, які рівнозначні (аналогічні) посадам, що можуть бути заміщені поліцейськими і військовослужбовцями в державних органах, установах та організаціях</w:t>
      </w:r>
      <w:r w:rsidR="0066163A">
        <w:rPr>
          <w:sz w:val="28"/>
          <w:szCs w:val="28"/>
        </w:rPr>
        <w:t>»</w:t>
      </w:r>
      <w:r w:rsidR="007111CC">
        <w:rPr>
          <w:sz w:val="28"/>
          <w:szCs w:val="28"/>
        </w:rPr>
        <w:t xml:space="preserve">, </w:t>
      </w:r>
      <w:r w:rsidR="007111CC" w:rsidRPr="007111CC">
        <w:rPr>
          <w:sz w:val="28"/>
          <w:szCs w:val="28"/>
        </w:rPr>
        <w:t xml:space="preserve">зареєстрований в Міністерстві юстиції України </w:t>
      </w:r>
      <w:r w:rsidR="007111CC">
        <w:rPr>
          <w:sz w:val="28"/>
          <w:szCs w:val="28"/>
        </w:rPr>
        <w:t>20</w:t>
      </w:r>
      <w:r w:rsidR="007111CC" w:rsidRPr="007111CC">
        <w:rPr>
          <w:sz w:val="28"/>
          <w:szCs w:val="28"/>
        </w:rPr>
        <w:t>.08.2020 за №</w:t>
      </w:r>
      <w:r w:rsidR="007111CC">
        <w:rPr>
          <w:sz w:val="28"/>
          <w:szCs w:val="28"/>
        </w:rPr>
        <w:t> </w:t>
      </w:r>
      <w:r w:rsidR="007111CC" w:rsidRPr="007111CC">
        <w:rPr>
          <w:sz w:val="28"/>
          <w:szCs w:val="28"/>
        </w:rPr>
        <w:t>809/35092</w:t>
      </w:r>
      <w:r w:rsidR="007111CC">
        <w:rPr>
          <w:sz w:val="28"/>
          <w:szCs w:val="28"/>
        </w:rPr>
        <w:t xml:space="preserve"> (</w:t>
      </w:r>
      <w:r w:rsidR="007111CC" w:rsidRPr="007111CC">
        <w:rPr>
          <w:sz w:val="28"/>
          <w:szCs w:val="28"/>
        </w:rPr>
        <w:t>Набрання чинності, відбул</w:t>
      </w:r>
      <w:r w:rsidR="007111CC">
        <w:rPr>
          <w:sz w:val="28"/>
          <w:szCs w:val="28"/>
        </w:rPr>
        <w:t>о</w:t>
      </w:r>
      <w:r w:rsidR="007111CC" w:rsidRPr="007111CC">
        <w:rPr>
          <w:sz w:val="28"/>
          <w:szCs w:val="28"/>
        </w:rPr>
        <w:t>сь 01.09.2020</w:t>
      </w:r>
      <w:r w:rsidR="007111CC">
        <w:rPr>
          <w:sz w:val="28"/>
          <w:szCs w:val="28"/>
        </w:rPr>
        <w:t>).</w:t>
      </w:r>
    </w:p>
    <w:p w:rsidR="000E3E31" w:rsidRDefault="0066163A" w:rsidP="00791733">
      <w:pPr>
        <w:ind w:firstLine="567"/>
        <w:rPr>
          <w:sz w:val="28"/>
          <w:szCs w:val="28"/>
        </w:rPr>
      </w:pPr>
      <w:r w:rsidRPr="0066163A">
        <w:rPr>
          <w:b/>
          <w:sz w:val="28"/>
          <w:szCs w:val="28"/>
        </w:rPr>
        <w:t>2.</w:t>
      </w:r>
      <w:r w:rsidR="00315ABA">
        <w:rPr>
          <w:b/>
          <w:sz w:val="28"/>
          <w:szCs w:val="28"/>
        </w:rPr>
        <w:t>3</w:t>
      </w:r>
      <w:r w:rsidRPr="0066163A">
        <w:rPr>
          <w:b/>
          <w:sz w:val="28"/>
          <w:szCs w:val="28"/>
        </w:rPr>
        <w:t>.</w:t>
      </w:r>
      <w:r>
        <w:rPr>
          <w:sz w:val="28"/>
          <w:szCs w:val="28"/>
        </w:rPr>
        <w:tab/>
      </w:r>
      <w:r w:rsidR="000E3E31">
        <w:rPr>
          <w:sz w:val="28"/>
          <w:szCs w:val="28"/>
        </w:rPr>
        <w:t xml:space="preserve">Наказ Офісу Генерального прокурора від </w:t>
      </w:r>
      <w:r w:rsidR="000E3E31" w:rsidRPr="000E3E31">
        <w:rPr>
          <w:sz w:val="28"/>
          <w:szCs w:val="28"/>
        </w:rPr>
        <w:t>08.09.2020  №</w:t>
      </w:r>
      <w:r w:rsidR="000E3E31">
        <w:rPr>
          <w:sz w:val="28"/>
          <w:szCs w:val="28"/>
        </w:rPr>
        <w:t> </w:t>
      </w:r>
      <w:r w:rsidR="000E3E31" w:rsidRPr="000E3E31">
        <w:rPr>
          <w:sz w:val="28"/>
          <w:szCs w:val="28"/>
        </w:rPr>
        <w:t>414</w:t>
      </w:r>
      <w:r w:rsidR="000E3E31">
        <w:rPr>
          <w:sz w:val="28"/>
          <w:szCs w:val="28"/>
        </w:rPr>
        <w:t xml:space="preserve"> «</w:t>
      </w:r>
      <w:r w:rsidR="000E3E31" w:rsidRPr="000E3E31">
        <w:rPr>
          <w:sz w:val="28"/>
          <w:szCs w:val="28"/>
        </w:rPr>
        <w:t>Про день початку роботи обласних прокуратур</w:t>
      </w:r>
      <w:r w:rsidR="000E3E31">
        <w:rPr>
          <w:sz w:val="28"/>
          <w:szCs w:val="28"/>
        </w:rPr>
        <w:t>».</w:t>
      </w:r>
    </w:p>
    <w:p w:rsidR="00743535" w:rsidRPr="00743535" w:rsidRDefault="00743535" w:rsidP="00743535">
      <w:pPr>
        <w:ind w:firstLine="567"/>
        <w:rPr>
          <w:sz w:val="28"/>
          <w:szCs w:val="28"/>
        </w:rPr>
      </w:pPr>
      <w:r w:rsidRPr="00743535">
        <w:rPr>
          <w:sz w:val="28"/>
          <w:szCs w:val="28"/>
        </w:rPr>
        <w:t xml:space="preserve">Відповідно до документу, </w:t>
      </w:r>
      <w:r w:rsidRPr="00743535">
        <w:rPr>
          <w:b/>
          <w:sz w:val="28"/>
          <w:szCs w:val="28"/>
        </w:rPr>
        <w:t>11 вересня</w:t>
      </w:r>
      <w:r w:rsidRPr="00743535">
        <w:rPr>
          <w:sz w:val="28"/>
          <w:szCs w:val="28"/>
        </w:rPr>
        <w:t xml:space="preserve"> визначено днем початку роботи обласних прокуратур: Прокуратури Автономної Республіки Крим та міста Севастополя, Вінницької обласної прокуратури, Волинської обласної прокуратури, Дніпропетровської обласної прокуратури, Донецької обласної прокуратури, Житомирської обласної прокуратури, Закарпатської обласної прокуратури, Запорізької обласної прокуратури, Івано-Франківської обласної прокуратури, Київської обласної прокуратури, Кіровоградської обласної прокуратури, Луганської обласної прокуратури, Львівської обласної прокуратури, Миколаївської обласної прокуратури, Одеської обласної прокуратури, Полтавської обласної прокуратури, Рівненської обласної прокуратури, Сумської обласної прокуратури, Тернопільської обласної прокуратури, Харківської обласної прокуратури, Херсонської обласної прокуратури, Хмельницької обласної прокуратури, Черкаської обласної прокуратури, Чернівецької обласної прокуратури, Чернігівської обласної прокуратури, Київської міської прокуратури.</w:t>
      </w:r>
    </w:p>
    <w:p w:rsidR="00743535" w:rsidRPr="00743535" w:rsidRDefault="00743535" w:rsidP="00743535">
      <w:pPr>
        <w:ind w:firstLine="567"/>
        <w:rPr>
          <w:sz w:val="28"/>
          <w:szCs w:val="28"/>
        </w:rPr>
      </w:pPr>
      <w:r w:rsidRPr="00743535">
        <w:rPr>
          <w:sz w:val="28"/>
          <w:szCs w:val="28"/>
        </w:rPr>
        <w:t>При цьому відповідно до наказу Генерального прокурора від 05.02.2020 №</w:t>
      </w:r>
      <w:r>
        <w:rPr>
          <w:sz w:val="28"/>
          <w:szCs w:val="28"/>
        </w:rPr>
        <w:t> </w:t>
      </w:r>
      <w:r w:rsidRPr="00743535">
        <w:rPr>
          <w:sz w:val="28"/>
          <w:szCs w:val="28"/>
        </w:rPr>
        <w:t xml:space="preserve">66 </w:t>
      </w:r>
      <w:r>
        <w:rPr>
          <w:sz w:val="28"/>
          <w:szCs w:val="28"/>
        </w:rPr>
        <w:t>«</w:t>
      </w:r>
      <w:r w:rsidRPr="00743535">
        <w:rPr>
          <w:sz w:val="28"/>
          <w:szCs w:val="28"/>
        </w:rPr>
        <w:t>Про окремі питання забезпечення початку роботи спеціалізованих прокуратур у військовій та оборонній сфері (на правах обласних прокуратур)</w:t>
      </w:r>
      <w:r>
        <w:rPr>
          <w:sz w:val="28"/>
          <w:szCs w:val="28"/>
        </w:rPr>
        <w:t>»</w:t>
      </w:r>
      <w:r w:rsidRPr="00743535">
        <w:rPr>
          <w:sz w:val="28"/>
          <w:szCs w:val="28"/>
        </w:rPr>
        <w:t xml:space="preserve"> з дня початку роботи обласних прокуратур діятимуть на правах обласних прокуратур:</w:t>
      </w:r>
    </w:p>
    <w:p w:rsidR="00743535" w:rsidRPr="00743535" w:rsidRDefault="00743535" w:rsidP="00743535">
      <w:pPr>
        <w:ind w:firstLine="567"/>
        <w:rPr>
          <w:sz w:val="28"/>
          <w:szCs w:val="28"/>
        </w:rPr>
      </w:pPr>
      <w:r w:rsidRPr="00743535">
        <w:rPr>
          <w:sz w:val="28"/>
          <w:szCs w:val="28"/>
        </w:rPr>
        <w:t>- Спеціалізована прокуратура у військовій та оборонній сфері Центрального регіону;</w:t>
      </w:r>
    </w:p>
    <w:p w:rsidR="00743535" w:rsidRPr="00743535" w:rsidRDefault="00743535" w:rsidP="00743535">
      <w:pPr>
        <w:ind w:firstLine="567"/>
        <w:rPr>
          <w:sz w:val="28"/>
          <w:szCs w:val="28"/>
        </w:rPr>
      </w:pPr>
      <w:r w:rsidRPr="00743535">
        <w:rPr>
          <w:sz w:val="28"/>
          <w:szCs w:val="28"/>
        </w:rPr>
        <w:t>- Спеціалізована прокуратура у військовій та оборонній сфері Південного регіону;</w:t>
      </w:r>
    </w:p>
    <w:p w:rsidR="00743535" w:rsidRPr="00743535" w:rsidRDefault="00743535" w:rsidP="00743535">
      <w:pPr>
        <w:ind w:firstLine="567"/>
        <w:rPr>
          <w:sz w:val="28"/>
          <w:szCs w:val="28"/>
        </w:rPr>
      </w:pPr>
      <w:r w:rsidRPr="00743535">
        <w:rPr>
          <w:sz w:val="28"/>
          <w:szCs w:val="28"/>
        </w:rPr>
        <w:t>- Спеціалізована прокуратура у військовій та оборонній сфері Західного регіону;</w:t>
      </w:r>
    </w:p>
    <w:p w:rsidR="000E3E31" w:rsidRDefault="00743535" w:rsidP="00743535">
      <w:pPr>
        <w:ind w:firstLine="567"/>
        <w:rPr>
          <w:sz w:val="28"/>
          <w:szCs w:val="28"/>
        </w:rPr>
      </w:pPr>
      <w:r w:rsidRPr="00743535">
        <w:rPr>
          <w:sz w:val="28"/>
          <w:szCs w:val="28"/>
        </w:rPr>
        <w:t>- Спеціалізована прокуратура у військовій та оборонній сфері об'єднаних сил.</w:t>
      </w:r>
    </w:p>
    <w:p w:rsidR="00A430D6" w:rsidRDefault="00A430D6" w:rsidP="00A430D6">
      <w:pPr>
        <w:ind w:firstLine="567"/>
        <w:rPr>
          <w:sz w:val="28"/>
          <w:szCs w:val="28"/>
        </w:rPr>
      </w:pPr>
      <w:r w:rsidRPr="007C7452">
        <w:rPr>
          <w:b/>
          <w:sz w:val="28"/>
          <w:szCs w:val="28"/>
        </w:rPr>
        <w:t>2.</w:t>
      </w:r>
      <w:r w:rsidR="00315ABA">
        <w:rPr>
          <w:b/>
          <w:sz w:val="28"/>
          <w:szCs w:val="28"/>
        </w:rPr>
        <w:t>4</w:t>
      </w:r>
      <w:r w:rsidRPr="007C7452">
        <w:rPr>
          <w:b/>
          <w:sz w:val="28"/>
          <w:szCs w:val="28"/>
        </w:rPr>
        <w:t>.</w:t>
      </w:r>
      <w:r>
        <w:rPr>
          <w:sz w:val="28"/>
          <w:szCs w:val="28"/>
        </w:rPr>
        <w:tab/>
        <w:t xml:space="preserve">Наказ Служби безпеки України від </w:t>
      </w:r>
      <w:r w:rsidRPr="00F4397C">
        <w:rPr>
          <w:sz w:val="28"/>
          <w:szCs w:val="28"/>
        </w:rPr>
        <w:t>03.08.2020  № 214</w:t>
      </w:r>
      <w:r>
        <w:rPr>
          <w:sz w:val="28"/>
          <w:szCs w:val="28"/>
        </w:rPr>
        <w:t xml:space="preserve"> «</w:t>
      </w:r>
      <w:r w:rsidRPr="00F4397C">
        <w:rPr>
          <w:sz w:val="28"/>
          <w:szCs w:val="28"/>
        </w:rPr>
        <w:t>Про внесення змін до Положення про експертно-кваліфікаційну комісію Служби безпеки України та атестацію судових експертів</w:t>
      </w:r>
      <w:r>
        <w:rPr>
          <w:sz w:val="28"/>
          <w:szCs w:val="28"/>
        </w:rPr>
        <w:t>»,</w:t>
      </w:r>
      <w:r w:rsidRPr="00F4397C">
        <w:t xml:space="preserve"> </w:t>
      </w:r>
      <w:r w:rsidRPr="00F4397C">
        <w:rPr>
          <w:sz w:val="28"/>
          <w:szCs w:val="28"/>
        </w:rPr>
        <w:t>зареєстрований в Міністерстві юстиції України 1</w:t>
      </w:r>
      <w:r>
        <w:rPr>
          <w:sz w:val="28"/>
          <w:szCs w:val="28"/>
        </w:rPr>
        <w:t>8</w:t>
      </w:r>
      <w:r w:rsidRPr="00F4397C">
        <w:rPr>
          <w:sz w:val="28"/>
          <w:szCs w:val="28"/>
        </w:rPr>
        <w:t>.08.2020 за №</w:t>
      </w:r>
      <w:r>
        <w:rPr>
          <w:sz w:val="28"/>
          <w:szCs w:val="28"/>
        </w:rPr>
        <w:t> </w:t>
      </w:r>
      <w:r w:rsidRPr="00F4397C">
        <w:rPr>
          <w:sz w:val="28"/>
          <w:szCs w:val="28"/>
        </w:rPr>
        <w:t>799/35082</w:t>
      </w:r>
      <w:r>
        <w:rPr>
          <w:sz w:val="28"/>
          <w:szCs w:val="28"/>
        </w:rPr>
        <w:t>.</w:t>
      </w:r>
    </w:p>
    <w:p w:rsidR="00A430D6" w:rsidRDefault="00A430D6" w:rsidP="00A430D6">
      <w:pPr>
        <w:ind w:firstLine="567"/>
        <w:rPr>
          <w:sz w:val="28"/>
          <w:szCs w:val="28"/>
        </w:rPr>
      </w:pPr>
      <w:r>
        <w:rPr>
          <w:sz w:val="28"/>
          <w:szCs w:val="28"/>
        </w:rPr>
        <w:lastRenderedPageBreak/>
        <w:t xml:space="preserve">У новій редакції викладено додаток </w:t>
      </w:r>
      <w:r w:rsidRPr="00F4397C">
        <w:rPr>
          <w:sz w:val="28"/>
          <w:szCs w:val="28"/>
        </w:rPr>
        <w:t xml:space="preserve">4 до Положення </w:t>
      </w:r>
      <w:r>
        <w:rPr>
          <w:sz w:val="28"/>
          <w:szCs w:val="28"/>
        </w:rPr>
        <w:t xml:space="preserve">– </w:t>
      </w:r>
      <w:r w:rsidRPr="00F4397C">
        <w:rPr>
          <w:sz w:val="28"/>
          <w:szCs w:val="28"/>
        </w:rPr>
        <w:t>Перелік видів судових експертиз та експертних спеціальностей, за якими присвоюється кваліфікація судового експерта фахівцям експертних підрозділів Служби безпеки України</w:t>
      </w:r>
      <w:r>
        <w:rPr>
          <w:sz w:val="28"/>
          <w:szCs w:val="28"/>
        </w:rPr>
        <w:t>.</w:t>
      </w:r>
    </w:p>
    <w:p w:rsidR="00A430D6" w:rsidRPr="007C7452" w:rsidRDefault="00A430D6" w:rsidP="00A430D6">
      <w:pPr>
        <w:ind w:firstLine="567"/>
        <w:rPr>
          <w:sz w:val="28"/>
          <w:szCs w:val="28"/>
        </w:rPr>
      </w:pPr>
      <w:r w:rsidRPr="007C7452">
        <w:rPr>
          <w:sz w:val="28"/>
          <w:szCs w:val="28"/>
        </w:rPr>
        <w:t>Перелік розширено за такими напрямами:</w:t>
      </w:r>
    </w:p>
    <w:p w:rsidR="00A430D6" w:rsidRPr="007C7452" w:rsidRDefault="00A430D6" w:rsidP="00A430D6">
      <w:pPr>
        <w:ind w:firstLine="567"/>
        <w:rPr>
          <w:sz w:val="28"/>
          <w:szCs w:val="28"/>
        </w:rPr>
      </w:pPr>
      <w:r w:rsidRPr="007C7452">
        <w:rPr>
          <w:sz w:val="28"/>
          <w:szCs w:val="28"/>
        </w:rPr>
        <w:t>Матеріалів, речовин та виробів:  8.7 «Дослідження спиртовмісних сумішей», 8.10.1 «Дослідження наявності пестицидів у навколишньому середовищі»;</w:t>
      </w:r>
    </w:p>
    <w:p w:rsidR="00A430D6" w:rsidRDefault="00A430D6" w:rsidP="00A430D6">
      <w:pPr>
        <w:ind w:firstLine="567"/>
        <w:rPr>
          <w:sz w:val="28"/>
          <w:szCs w:val="28"/>
        </w:rPr>
      </w:pPr>
      <w:r w:rsidRPr="007C7452">
        <w:rPr>
          <w:sz w:val="28"/>
          <w:szCs w:val="28"/>
        </w:rPr>
        <w:t>Телекомунікаційна 10.17.1</w:t>
      </w:r>
      <w:r>
        <w:rPr>
          <w:sz w:val="28"/>
          <w:szCs w:val="28"/>
        </w:rPr>
        <w:t xml:space="preserve"> «</w:t>
      </w:r>
      <w:r w:rsidRPr="007C7452">
        <w:rPr>
          <w:sz w:val="28"/>
          <w:szCs w:val="28"/>
        </w:rPr>
        <w:t xml:space="preserve">Визначення </w:t>
      </w:r>
      <w:proofErr w:type="spellStart"/>
      <w:r w:rsidRPr="007C7452">
        <w:rPr>
          <w:sz w:val="28"/>
          <w:szCs w:val="28"/>
        </w:rPr>
        <w:t>геолокації</w:t>
      </w:r>
      <w:proofErr w:type="spellEnd"/>
      <w:r w:rsidRPr="007C7452">
        <w:rPr>
          <w:sz w:val="28"/>
          <w:szCs w:val="28"/>
        </w:rPr>
        <w:t xml:space="preserve"> електронного пристрою</w:t>
      </w:r>
      <w:r>
        <w:rPr>
          <w:sz w:val="28"/>
          <w:szCs w:val="28"/>
        </w:rPr>
        <w:t>».</w:t>
      </w:r>
    </w:p>
    <w:p w:rsidR="00157787" w:rsidRPr="00E709FF" w:rsidRDefault="00157787" w:rsidP="00762541">
      <w:pPr>
        <w:ind w:firstLine="567"/>
        <w:rPr>
          <w:b/>
          <w:sz w:val="28"/>
          <w:szCs w:val="28"/>
        </w:rPr>
      </w:pPr>
    </w:p>
    <w:p w:rsidR="00762541" w:rsidRPr="00E709FF" w:rsidRDefault="00157787" w:rsidP="00762541">
      <w:pPr>
        <w:ind w:firstLine="567"/>
        <w:rPr>
          <w:b/>
          <w:sz w:val="28"/>
          <w:szCs w:val="28"/>
        </w:rPr>
      </w:pPr>
      <w:r w:rsidRPr="00E709FF">
        <w:rPr>
          <w:b/>
          <w:sz w:val="28"/>
          <w:szCs w:val="28"/>
        </w:rPr>
        <w:t>3</w:t>
      </w:r>
      <w:r w:rsidR="00762541" w:rsidRPr="00E709FF">
        <w:rPr>
          <w:b/>
          <w:sz w:val="28"/>
          <w:szCs w:val="28"/>
        </w:rPr>
        <w:t>.</w:t>
      </w:r>
      <w:r w:rsidR="00762541" w:rsidRPr="00E709FF">
        <w:rPr>
          <w:b/>
          <w:sz w:val="28"/>
          <w:szCs w:val="28"/>
        </w:rPr>
        <w:tab/>
      </w:r>
      <w:proofErr w:type="spellStart"/>
      <w:r w:rsidR="00762541" w:rsidRPr="00E709FF">
        <w:rPr>
          <w:b/>
          <w:sz w:val="28"/>
          <w:szCs w:val="28"/>
        </w:rPr>
        <w:t>Проєкти</w:t>
      </w:r>
      <w:proofErr w:type="spellEnd"/>
      <w:r w:rsidR="00762541" w:rsidRPr="00E709FF">
        <w:rPr>
          <w:b/>
          <w:sz w:val="28"/>
          <w:szCs w:val="28"/>
        </w:rPr>
        <w:t xml:space="preserve"> законів України </w:t>
      </w:r>
    </w:p>
    <w:p w:rsidR="00762541" w:rsidRPr="00E709FF" w:rsidRDefault="00157787" w:rsidP="00762541">
      <w:pPr>
        <w:ind w:firstLine="567"/>
        <w:rPr>
          <w:sz w:val="28"/>
          <w:szCs w:val="28"/>
        </w:rPr>
      </w:pPr>
      <w:r w:rsidRPr="00E709FF">
        <w:rPr>
          <w:b/>
          <w:sz w:val="28"/>
          <w:szCs w:val="28"/>
        </w:rPr>
        <w:t>3</w:t>
      </w:r>
      <w:r w:rsidR="00762541" w:rsidRPr="00E709FF">
        <w:rPr>
          <w:b/>
          <w:sz w:val="28"/>
          <w:szCs w:val="28"/>
        </w:rPr>
        <w:t>.1.</w:t>
      </w:r>
      <w:r w:rsidR="00762541" w:rsidRPr="00E709FF">
        <w:rPr>
          <w:sz w:val="28"/>
          <w:szCs w:val="28"/>
        </w:rPr>
        <w:tab/>
        <w:t>Проект Закону України № </w:t>
      </w:r>
      <w:r w:rsidR="00643C69" w:rsidRPr="00643C69">
        <w:rPr>
          <w:sz w:val="28"/>
          <w:szCs w:val="28"/>
        </w:rPr>
        <w:t>4051</w:t>
      </w:r>
      <w:r w:rsidR="00643C69">
        <w:rPr>
          <w:sz w:val="28"/>
          <w:szCs w:val="28"/>
        </w:rPr>
        <w:t xml:space="preserve"> </w:t>
      </w:r>
      <w:r w:rsidR="00762541" w:rsidRPr="00E709FF">
        <w:rPr>
          <w:sz w:val="28"/>
          <w:szCs w:val="28"/>
        </w:rPr>
        <w:t xml:space="preserve">від </w:t>
      </w:r>
      <w:r w:rsidR="00643C69" w:rsidRPr="00643C69">
        <w:rPr>
          <w:sz w:val="28"/>
          <w:szCs w:val="28"/>
        </w:rPr>
        <w:t xml:space="preserve">04.09.2020 </w:t>
      </w:r>
      <w:r w:rsidR="00762541" w:rsidRPr="00E709FF">
        <w:rPr>
          <w:sz w:val="28"/>
          <w:szCs w:val="28"/>
        </w:rPr>
        <w:t xml:space="preserve">«Про </w:t>
      </w:r>
      <w:r w:rsidR="00643C69" w:rsidRPr="00643C69">
        <w:rPr>
          <w:sz w:val="28"/>
          <w:szCs w:val="28"/>
        </w:rPr>
        <w:t>внесення змін до деяких законодавчих актів щодо удосконалення правового регулювання дистанційної роботи</w:t>
      </w:r>
      <w:r w:rsidR="00762541" w:rsidRPr="00E709FF">
        <w:rPr>
          <w:sz w:val="28"/>
          <w:szCs w:val="28"/>
        </w:rPr>
        <w:t xml:space="preserve">», суб'єкт права законодавчої ініціативи: Народний депутат України </w:t>
      </w:r>
      <w:r w:rsidR="00643C69">
        <w:rPr>
          <w:sz w:val="28"/>
          <w:szCs w:val="28"/>
        </w:rPr>
        <w:t>Третьякова</w:t>
      </w:r>
      <w:r w:rsidR="00762541" w:rsidRPr="00E709FF">
        <w:rPr>
          <w:sz w:val="28"/>
          <w:szCs w:val="28"/>
        </w:rPr>
        <w:t> </w:t>
      </w:r>
      <w:r w:rsidR="00643C69">
        <w:rPr>
          <w:sz w:val="28"/>
          <w:szCs w:val="28"/>
        </w:rPr>
        <w:t>Г</w:t>
      </w:r>
      <w:r w:rsidR="00762541" w:rsidRPr="00E709FF">
        <w:rPr>
          <w:sz w:val="28"/>
          <w:szCs w:val="28"/>
        </w:rPr>
        <w:t>. М.</w:t>
      </w:r>
      <w:r w:rsidR="00643C69">
        <w:rPr>
          <w:sz w:val="28"/>
          <w:szCs w:val="28"/>
        </w:rPr>
        <w:t xml:space="preserve"> та інші.</w:t>
      </w:r>
    </w:p>
    <w:p w:rsidR="00643C69" w:rsidRPr="00643C69" w:rsidRDefault="00643C69" w:rsidP="00643C69">
      <w:pPr>
        <w:ind w:firstLine="567"/>
        <w:rPr>
          <w:sz w:val="28"/>
          <w:szCs w:val="28"/>
        </w:rPr>
      </w:pPr>
      <w:r>
        <w:rPr>
          <w:sz w:val="28"/>
          <w:szCs w:val="28"/>
        </w:rPr>
        <w:t>К</w:t>
      </w:r>
      <w:r w:rsidRPr="00643C69">
        <w:rPr>
          <w:sz w:val="28"/>
          <w:szCs w:val="28"/>
        </w:rPr>
        <w:t>лючові положення законопроекту:</w:t>
      </w:r>
    </w:p>
    <w:p w:rsidR="00643C69" w:rsidRPr="00643C69" w:rsidRDefault="00643C69" w:rsidP="00643C69">
      <w:pPr>
        <w:ind w:firstLine="567"/>
        <w:rPr>
          <w:sz w:val="28"/>
          <w:szCs w:val="28"/>
        </w:rPr>
      </w:pPr>
      <w:r w:rsidRPr="00643C69">
        <w:rPr>
          <w:sz w:val="28"/>
          <w:szCs w:val="28"/>
        </w:rPr>
        <w:t>- запровадження двох самостійних видів (форм) роботи - дистанційної та надомної;</w:t>
      </w:r>
    </w:p>
    <w:p w:rsidR="00643C69" w:rsidRPr="00643C69" w:rsidRDefault="00643C69" w:rsidP="00643C69">
      <w:pPr>
        <w:ind w:firstLine="567"/>
        <w:rPr>
          <w:sz w:val="28"/>
          <w:szCs w:val="28"/>
        </w:rPr>
      </w:pPr>
      <w:r w:rsidRPr="00643C69">
        <w:rPr>
          <w:sz w:val="28"/>
          <w:szCs w:val="28"/>
        </w:rPr>
        <w:t>- право роботодавця при укладенні трудового договору про дистанційну або надомну роботу отримувати відомості про місце проживання або інше місце за її вибором, де буде виконуватись трудова функція (з метою належного оформлення працівника на дистанційну роботу);</w:t>
      </w:r>
    </w:p>
    <w:p w:rsidR="00643C69" w:rsidRPr="00643C69" w:rsidRDefault="00643C69" w:rsidP="00643C69">
      <w:pPr>
        <w:ind w:firstLine="567"/>
        <w:rPr>
          <w:sz w:val="28"/>
          <w:szCs w:val="28"/>
        </w:rPr>
      </w:pPr>
      <w:r w:rsidRPr="00643C69">
        <w:rPr>
          <w:sz w:val="28"/>
          <w:szCs w:val="28"/>
        </w:rPr>
        <w:t>- забезпечення можливості ознайомлення працівника з правилами внутрішнього трудового розпорядку, колективним договором, локальними нормативними актами роботодавця, повідомленнями та іншими документами, з якими працівник має бути ознайомлений у письмовій формі, шляхом обміну електронними документами;</w:t>
      </w:r>
    </w:p>
    <w:p w:rsidR="00643C69" w:rsidRPr="00643C69" w:rsidRDefault="00643C69" w:rsidP="00643C69">
      <w:pPr>
        <w:ind w:firstLine="567"/>
        <w:rPr>
          <w:sz w:val="28"/>
          <w:szCs w:val="28"/>
        </w:rPr>
      </w:pPr>
      <w:r w:rsidRPr="00643C69">
        <w:rPr>
          <w:sz w:val="28"/>
          <w:szCs w:val="28"/>
        </w:rPr>
        <w:t xml:space="preserve">- забезпечення можливості дистанційного ознайомлення працівника з вимогами щодо охорони праці шляхом використання сучасних інформаційно-комунікаційних технологій, зокрема </w:t>
      </w:r>
      <w:proofErr w:type="spellStart"/>
      <w:r w:rsidRPr="00643C69">
        <w:rPr>
          <w:sz w:val="28"/>
          <w:szCs w:val="28"/>
        </w:rPr>
        <w:t>відеозв'язку</w:t>
      </w:r>
      <w:proofErr w:type="spellEnd"/>
      <w:r w:rsidRPr="00643C69">
        <w:rPr>
          <w:sz w:val="28"/>
          <w:szCs w:val="28"/>
        </w:rPr>
        <w:t>;</w:t>
      </w:r>
    </w:p>
    <w:p w:rsidR="00643C69" w:rsidRPr="00643C69" w:rsidRDefault="00643C69" w:rsidP="00643C69">
      <w:pPr>
        <w:ind w:firstLine="567"/>
        <w:rPr>
          <w:sz w:val="28"/>
          <w:szCs w:val="28"/>
        </w:rPr>
      </w:pPr>
      <w:r w:rsidRPr="00643C69">
        <w:rPr>
          <w:sz w:val="28"/>
          <w:szCs w:val="28"/>
        </w:rPr>
        <w:t>- забезпечення можливості працівника поєднувати дистанційну роботу з виконанням роботи в звичайному режимі на робочих місцях у приміщеннях чи на території роботодавця;</w:t>
      </w:r>
    </w:p>
    <w:p w:rsidR="00643C69" w:rsidRPr="00643C69" w:rsidRDefault="00643C69" w:rsidP="00643C69">
      <w:pPr>
        <w:ind w:firstLine="567"/>
        <w:rPr>
          <w:sz w:val="28"/>
          <w:szCs w:val="28"/>
        </w:rPr>
      </w:pPr>
      <w:r w:rsidRPr="00643C69">
        <w:rPr>
          <w:sz w:val="28"/>
          <w:szCs w:val="28"/>
        </w:rPr>
        <w:t>- покладення на власника або уповноважений ним орган зобов'язань щодо забезпечення безпечних і нешкідливих умов праці на робочих місцях на території і у приміщеннях власника.</w:t>
      </w:r>
    </w:p>
    <w:p w:rsidR="00643C69" w:rsidRPr="00643C69" w:rsidRDefault="00643C69" w:rsidP="00643C69">
      <w:pPr>
        <w:ind w:firstLine="567"/>
        <w:rPr>
          <w:sz w:val="28"/>
          <w:szCs w:val="28"/>
        </w:rPr>
      </w:pPr>
      <w:r w:rsidRPr="00643C69">
        <w:rPr>
          <w:sz w:val="28"/>
          <w:szCs w:val="28"/>
        </w:rPr>
        <w:t>Також пропонується врегулювати окремі питання гнучкого робочого часу. Зокрема встановити, що гнучкий режим робочого часу може надаватися:</w:t>
      </w:r>
    </w:p>
    <w:p w:rsidR="00643C69" w:rsidRPr="00643C69" w:rsidRDefault="00643C69" w:rsidP="00643C69">
      <w:pPr>
        <w:ind w:firstLine="567"/>
        <w:rPr>
          <w:sz w:val="28"/>
          <w:szCs w:val="28"/>
        </w:rPr>
      </w:pPr>
      <w:r w:rsidRPr="00643C69">
        <w:rPr>
          <w:sz w:val="28"/>
          <w:szCs w:val="28"/>
        </w:rPr>
        <w:t>за заявою працівника з прийнятними для нього часовими межами графіка роботи без завчасного, двомісячного повідомлення про новий графік роботи;</w:t>
      </w:r>
    </w:p>
    <w:p w:rsidR="00643C69" w:rsidRPr="00643C69" w:rsidRDefault="00643C69" w:rsidP="00643C69">
      <w:pPr>
        <w:ind w:firstLine="567"/>
        <w:rPr>
          <w:sz w:val="28"/>
          <w:szCs w:val="28"/>
        </w:rPr>
      </w:pPr>
      <w:r w:rsidRPr="00643C69">
        <w:rPr>
          <w:sz w:val="28"/>
          <w:szCs w:val="28"/>
        </w:rPr>
        <w:t>роботодавцем - виходячи з виробничої необхідності із завчасним, двомісячним, повідомленням про новий графік роботи.</w:t>
      </w:r>
    </w:p>
    <w:p w:rsidR="00643C69" w:rsidRPr="00643C69" w:rsidRDefault="00643C69" w:rsidP="00643C69">
      <w:pPr>
        <w:ind w:firstLine="567"/>
        <w:rPr>
          <w:sz w:val="28"/>
          <w:szCs w:val="28"/>
        </w:rPr>
      </w:pPr>
      <w:r w:rsidRPr="00643C69">
        <w:rPr>
          <w:sz w:val="28"/>
          <w:szCs w:val="28"/>
        </w:rPr>
        <w:t xml:space="preserve">У разі письмового погодження між працівником і власником підприємства, установи, організації або уповноваженим ним органом не залежно від форми власності роботодавець, виходячи з структури робочого дня та встановленого </w:t>
      </w:r>
      <w:r w:rsidRPr="00643C69">
        <w:rPr>
          <w:sz w:val="28"/>
          <w:szCs w:val="28"/>
        </w:rPr>
        <w:lastRenderedPageBreak/>
        <w:t>облікового періоду кожного окремого працівника, повинен узгодити його час роботи з роботою інших працівників, шляхом регулювання фіксованого, змінного часу і часу перерви на відпочинок і харчування.</w:t>
      </w:r>
    </w:p>
    <w:p w:rsidR="00643C69" w:rsidRPr="00643C69" w:rsidRDefault="00643C69" w:rsidP="00643C69">
      <w:pPr>
        <w:ind w:firstLine="567"/>
        <w:rPr>
          <w:sz w:val="28"/>
          <w:szCs w:val="28"/>
        </w:rPr>
      </w:pPr>
      <w:r w:rsidRPr="00643C69">
        <w:rPr>
          <w:sz w:val="28"/>
          <w:szCs w:val="28"/>
        </w:rPr>
        <w:t>При порушенні прийнятого гнучкого робочого часу крім застосування відповідних дисциплінарних стягнень працівники можуть переводитись на загальновстановлений режим без завчасного, двомісячного повідомлення роботодавцем про таке переведення.</w:t>
      </w:r>
    </w:p>
    <w:p w:rsidR="00643C69" w:rsidRPr="00643C69" w:rsidRDefault="00643C69" w:rsidP="00643C69">
      <w:pPr>
        <w:ind w:firstLine="567"/>
        <w:rPr>
          <w:sz w:val="28"/>
          <w:szCs w:val="28"/>
        </w:rPr>
      </w:pPr>
      <w:r w:rsidRPr="00643C69">
        <w:rPr>
          <w:sz w:val="28"/>
          <w:szCs w:val="28"/>
        </w:rPr>
        <w:t>Проектом пропонуються чітко визначити, яка робота є надомною, а яка дистанційною.</w:t>
      </w:r>
    </w:p>
    <w:p w:rsidR="00643C69" w:rsidRPr="00643C69" w:rsidRDefault="00643C69" w:rsidP="00643C69">
      <w:pPr>
        <w:ind w:firstLine="567"/>
        <w:rPr>
          <w:sz w:val="28"/>
          <w:szCs w:val="28"/>
        </w:rPr>
      </w:pPr>
      <w:r w:rsidRPr="00643C69">
        <w:rPr>
          <w:sz w:val="28"/>
          <w:szCs w:val="28"/>
        </w:rPr>
        <w:t>Надомна робота - це така форма організації праці, коли оплачувана робота виконується працівником за місцем його проживання або в інших заздалегідь обраних ним приміщеннях, які характеризуються наявністю закріпленої зони, технічних засобів (основних виробничих і невиробничих фондів, інструменту, приладів, інвентарю) або їх сукупності, потрібної для виробництва продукції, надання послуг, виконання робіт або функцій, передбачених установчими документами, але поза виробничими або робочими приміщеннями власника підприємства, установи, організації або уповноваженого ним органу. Працівник у разі неможливості виконувати роботу на фіксованому робочому місці з незалежних від нього причин має право змінити робоче місце за умови повідомлення власника або уповноважений ним орган не менше ніж за три робочих дні до такої зміни.</w:t>
      </w:r>
    </w:p>
    <w:p w:rsidR="00643C69" w:rsidRPr="00643C69" w:rsidRDefault="00643C69" w:rsidP="00643C69">
      <w:pPr>
        <w:ind w:firstLine="567"/>
        <w:rPr>
          <w:sz w:val="28"/>
          <w:szCs w:val="28"/>
        </w:rPr>
      </w:pPr>
      <w:r w:rsidRPr="00643C69">
        <w:rPr>
          <w:sz w:val="28"/>
          <w:szCs w:val="28"/>
        </w:rPr>
        <w:t>Забезпечення засобами виробництва, матеріалами та інструментами, необхідними для виконання працівником надомної роботи покладається на власника.</w:t>
      </w:r>
    </w:p>
    <w:p w:rsidR="00643C69" w:rsidRPr="00643C69" w:rsidRDefault="00643C69" w:rsidP="00643C69">
      <w:pPr>
        <w:ind w:firstLine="567"/>
        <w:rPr>
          <w:sz w:val="28"/>
          <w:szCs w:val="28"/>
        </w:rPr>
      </w:pPr>
      <w:r w:rsidRPr="00643C69">
        <w:rPr>
          <w:sz w:val="28"/>
          <w:szCs w:val="28"/>
        </w:rPr>
        <w:t>Дистанційна робота - це така форма організації трудових відносин між працівником та роботодавцем та/або виконання роботи, коли робота виконується працівником поза приміщеннями роботодавця в будь-якому місці за його вибором та з використанням інформаційно-комунікаційних технологій.</w:t>
      </w:r>
    </w:p>
    <w:p w:rsidR="00643C69" w:rsidRPr="00643C69" w:rsidRDefault="00643C69" w:rsidP="00643C69">
      <w:pPr>
        <w:ind w:firstLine="567"/>
        <w:rPr>
          <w:sz w:val="28"/>
          <w:szCs w:val="28"/>
        </w:rPr>
      </w:pPr>
      <w:r w:rsidRPr="00643C69">
        <w:rPr>
          <w:sz w:val="28"/>
          <w:szCs w:val="28"/>
        </w:rPr>
        <w:t>Працівник може вимагати від власника підприємства, установи, організації або уповноваженого ним органу тимчасовий, строком до 2-х місяців, перехід на дистанційну роботу у випадку, якщо на робочому місці щодо нього було вчинено дії, що містять ознаки дискримінації. При цьому власник підприємства, установи, організації або уповноважений ним орган може відмовити працівникові у такому переведенні, якщо виконання дистанційної роботи не сумісне з виконуваною діяльністю та трудовою функцією працівника, а також якщо працівник не навів фактичні дані, які підтверджують, що дискримінація, сексуальне домагання чи інше насильство мали місце.</w:t>
      </w:r>
    </w:p>
    <w:p w:rsidR="00643C69" w:rsidRPr="00643C69" w:rsidRDefault="00643C69" w:rsidP="00643C69">
      <w:pPr>
        <w:ind w:firstLine="567"/>
        <w:rPr>
          <w:sz w:val="28"/>
          <w:szCs w:val="28"/>
        </w:rPr>
      </w:pPr>
      <w:r w:rsidRPr="00643C69">
        <w:rPr>
          <w:sz w:val="28"/>
          <w:szCs w:val="28"/>
        </w:rPr>
        <w:t>Працівник, який має дитину віком до 3 років, або здійснює догляд за дитиною відповідно до медичного висновку до досягнення нею шестирічного віку може виконувати свою діяльність на умовах дистанційної роботи, якщо це сумісно з виконуваною діяльністю.</w:t>
      </w:r>
    </w:p>
    <w:p w:rsidR="00C245A1" w:rsidRPr="00E709FF" w:rsidRDefault="00643C69" w:rsidP="00643C69">
      <w:pPr>
        <w:ind w:firstLine="567"/>
        <w:rPr>
          <w:sz w:val="28"/>
          <w:szCs w:val="28"/>
        </w:rPr>
      </w:pPr>
      <w:r w:rsidRPr="00643C69">
        <w:rPr>
          <w:sz w:val="28"/>
          <w:szCs w:val="28"/>
        </w:rPr>
        <w:t xml:space="preserve">На час загрози поширення епідемії, пандемії, необхідності самоізоляції працівника у випадках, встановлених законодавством та/або на час загрози військового, техногенного, природного чи іншого характеру умова про надомну </w:t>
      </w:r>
      <w:r w:rsidRPr="00643C69">
        <w:rPr>
          <w:sz w:val="28"/>
          <w:szCs w:val="28"/>
        </w:rPr>
        <w:lastRenderedPageBreak/>
        <w:t>або дистанційну роботу може встановлюватися у наказі (розпорядженні) власника або уповноваженого ним органу без обов'язкового укладення трудового договору про дистанційну або надомну роботу у письмовій формі.</w:t>
      </w:r>
    </w:p>
    <w:p w:rsidR="00C245A1" w:rsidRDefault="00863690" w:rsidP="00C245A1">
      <w:pPr>
        <w:ind w:firstLine="567"/>
        <w:rPr>
          <w:sz w:val="28"/>
          <w:szCs w:val="28"/>
        </w:rPr>
      </w:pPr>
      <w:r w:rsidRPr="00863690">
        <w:rPr>
          <w:b/>
          <w:sz w:val="28"/>
          <w:szCs w:val="28"/>
        </w:rPr>
        <w:t>3.2.</w:t>
      </w:r>
      <w:r w:rsidRPr="00863690">
        <w:rPr>
          <w:sz w:val="28"/>
          <w:szCs w:val="28"/>
        </w:rPr>
        <w:tab/>
        <w:t xml:space="preserve">Проект Закону України № </w:t>
      </w:r>
      <w:r>
        <w:rPr>
          <w:sz w:val="28"/>
          <w:szCs w:val="28"/>
        </w:rPr>
        <w:t>0</w:t>
      </w:r>
      <w:r w:rsidRPr="00863690">
        <w:rPr>
          <w:sz w:val="28"/>
          <w:szCs w:val="28"/>
        </w:rPr>
        <w:t>0</w:t>
      </w:r>
      <w:r>
        <w:rPr>
          <w:sz w:val="28"/>
          <w:szCs w:val="28"/>
        </w:rPr>
        <w:t>67</w:t>
      </w:r>
      <w:r w:rsidRPr="00863690">
        <w:rPr>
          <w:sz w:val="28"/>
          <w:szCs w:val="28"/>
        </w:rPr>
        <w:t xml:space="preserve"> від 0</w:t>
      </w:r>
      <w:r>
        <w:rPr>
          <w:sz w:val="28"/>
          <w:szCs w:val="28"/>
        </w:rPr>
        <w:t>7</w:t>
      </w:r>
      <w:r w:rsidRPr="00863690">
        <w:rPr>
          <w:sz w:val="28"/>
          <w:szCs w:val="28"/>
        </w:rPr>
        <w:t>.09.2020 «Про приєднання України до Конвенції про заснування Міжнародної організації законодавчої метрології», суб'єкт права законодавчої ініціативи: Президент України</w:t>
      </w:r>
      <w:r>
        <w:rPr>
          <w:sz w:val="28"/>
          <w:szCs w:val="28"/>
        </w:rPr>
        <w:t xml:space="preserve"> </w:t>
      </w:r>
      <w:r w:rsidR="006B133E">
        <w:rPr>
          <w:sz w:val="28"/>
          <w:szCs w:val="28"/>
        </w:rPr>
        <w:t>Зеленський В</w:t>
      </w:r>
      <w:r w:rsidRPr="00863690">
        <w:rPr>
          <w:sz w:val="28"/>
          <w:szCs w:val="28"/>
        </w:rPr>
        <w:t xml:space="preserve">. </w:t>
      </w:r>
      <w:r w:rsidR="006B133E">
        <w:rPr>
          <w:sz w:val="28"/>
          <w:szCs w:val="28"/>
        </w:rPr>
        <w:t>О</w:t>
      </w:r>
      <w:r w:rsidRPr="00863690">
        <w:rPr>
          <w:sz w:val="28"/>
          <w:szCs w:val="28"/>
        </w:rPr>
        <w:t>.</w:t>
      </w:r>
    </w:p>
    <w:p w:rsidR="006B133E" w:rsidRPr="006B133E" w:rsidRDefault="006B133E" w:rsidP="006B133E">
      <w:pPr>
        <w:ind w:firstLine="567"/>
        <w:rPr>
          <w:sz w:val="28"/>
          <w:szCs w:val="28"/>
        </w:rPr>
      </w:pPr>
      <w:r w:rsidRPr="006B133E">
        <w:rPr>
          <w:sz w:val="28"/>
          <w:szCs w:val="28"/>
        </w:rPr>
        <w:t>Цим документом засновується Міжнародна організація законодавчої метрології. Організація має на меті:</w:t>
      </w:r>
    </w:p>
    <w:p w:rsidR="006B133E" w:rsidRPr="006B133E" w:rsidRDefault="006B133E" w:rsidP="006B133E">
      <w:pPr>
        <w:ind w:firstLine="567"/>
        <w:rPr>
          <w:sz w:val="28"/>
          <w:szCs w:val="28"/>
        </w:rPr>
      </w:pPr>
      <w:r w:rsidRPr="006B133E">
        <w:rPr>
          <w:sz w:val="28"/>
          <w:szCs w:val="28"/>
        </w:rPr>
        <w:t>1) утворити центр документації та інформації:</w:t>
      </w:r>
    </w:p>
    <w:p w:rsidR="006B133E" w:rsidRPr="006B133E" w:rsidRDefault="006B133E" w:rsidP="006B133E">
      <w:pPr>
        <w:ind w:firstLine="567"/>
        <w:rPr>
          <w:sz w:val="28"/>
          <w:szCs w:val="28"/>
        </w:rPr>
      </w:pPr>
      <w:r w:rsidRPr="006B133E">
        <w:rPr>
          <w:sz w:val="28"/>
          <w:szCs w:val="28"/>
        </w:rPr>
        <w:t>– по-перше, про різні національні установи з питань нагляду та контролю за засобами вимірювальної техніки, які підлягають або можуть підлягати законодавчому регулюванню;</w:t>
      </w:r>
    </w:p>
    <w:p w:rsidR="006B133E" w:rsidRPr="006B133E" w:rsidRDefault="006B133E" w:rsidP="006B133E">
      <w:pPr>
        <w:ind w:firstLine="567"/>
        <w:rPr>
          <w:sz w:val="28"/>
          <w:szCs w:val="28"/>
        </w:rPr>
      </w:pPr>
      <w:r w:rsidRPr="006B133E">
        <w:rPr>
          <w:sz w:val="28"/>
          <w:szCs w:val="28"/>
        </w:rPr>
        <w:t>– по-друге, про зазначені вище засоби вимірювальної техніки, з точки зору їх концепції, конструкції та використання;</w:t>
      </w:r>
    </w:p>
    <w:p w:rsidR="006B133E" w:rsidRPr="006B133E" w:rsidRDefault="006B133E" w:rsidP="006B133E">
      <w:pPr>
        <w:ind w:firstLine="567"/>
        <w:rPr>
          <w:sz w:val="28"/>
          <w:szCs w:val="28"/>
        </w:rPr>
      </w:pPr>
      <w:r w:rsidRPr="006B133E">
        <w:rPr>
          <w:sz w:val="28"/>
          <w:szCs w:val="28"/>
        </w:rPr>
        <w:t>2) перекладати та опубліковувати тексти законодавчих вимог щодо засобів вимірювальної техніки та їх використання, які є чинними в різних державах, включаючи всі тлумачення, що випливають із конституційного та адміністративного права цих держав, які є необхідними для повного  розуміння цих вимог;</w:t>
      </w:r>
    </w:p>
    <w:p w:rsidR="006B133E" w:rsidRPr="006B133E" w:rsidRDefault="006B133E" w:rsidP="006B133E">
      <w:pPr>
        <w:ind w:firstLine="567"/>
        <w:rPr>
          <w:sz w:val="28"/>
          <w:szCs w:val="28"/>
        </w:rPr>
      </w:pPr>
      <w:r w:rsidRPr="006B133E">
        <w:rPr>
          <w:sz w:val="28"/>
          <w:szCs w:val="28"/>
        </w:rPr>
        <w:t>3) визначати загальні принципи законодавчої метрології;</w:t>
      </w:r>
    </w:p>
    <w:p w:rsidR="006B133E" w:rsidRPr="006B133E" w:rsidRDefault="006B133E" w:rsidP="006B133E">
      <w:pPr>
        <w:ind w:firstLine="567"/>
        <w:rPr>
          <w:sz w:val="28"/>
          <w:szCs w:val="28"/>
        </w:rPr>
      </w:pPr>
      <w:r w:rsidRPr="006B133E">
        <w:rPr>
          <w:sz w:val="28"/>
          <w:szCs w:val="28"/>
        </w:rPr>
        <w:t>4) вивчати з метою уніфікації методів та правил наявні у законодавчій метрології проблеми законодавчого та регуляторного характеру, вирішення яких має міжнародне значення;</w:t>
      </w:r>
    </w:p>
    <w:p w:rsidR="006B133E" w:rsidRPr="006B133E" w:rsidRDefault="006B133E" w:rsidP="006B133E">
      <w:pPr>
        <w:ind w:firstLine="567"/>
        <w:rPr>
          <w:sz w:val="28"/>
          <w:szCs w:val="28"/>
        </w:rPr>
      </w:pPr>
      <w:r w:rsidRPr="006B133E">
        <w:rPr>
          <w:sz w:val="28"/>
          <w:szCs w:val="28"/>
        </w:rPr>
        <w:t xml:space="preserve">5) розробити типові </w:t>
      </w:r>
      <w:proofErr w:type="spellStart"/>
      <w:r w:rsidRPr="006B133E">
        <w:rPr>
          <w:sz w:val="28"/>
          <w:szCs w:val="28"/>
        </w:rPr>
        <w:t>проєкти</w:t>
      </w:r>
      <w:proofErr w:type="spellEnd"/>
      <w:r w:rsidRPr="006B133E">
        <w:rPr>
          <w:sz w:val="28"/>
          <w:szCs w:val="28"/>
        </w:rPr>
        <w:t xml:space="preserve"> законів та підзаконних актів щодо засобів вимірювальної техніки та їх застосування;</w:t>
      </w:r>
    </w:p>
    <w:p w:rsidR="006B133E" w:rsidRPr="006B133E" w:rsidRDefault="006B133E" w:rsidP="006B133E">
      <w:pPr>
        <w:ind w:firstLine="567"/>
        <w:rPr>
          <w:sz w:val="28"/>
          <w:szCs w:val="28"/>
        </w:rPr>
      </w:pPr>
      <w:r w:rsidRPr="006B133E">
        <w:rPr>
          <w:sz w:val="28"/>
          <w:szCs w:val="28"/>
        </w:rPr>
        <w:t xml:space="preserve">6) розробити </w:t>
      </w:r>
      <w:proofErr w:type="spellStart"/>
      <w:r w:rsidRPr="006B133E">
        <w:rPr>
          <w:sz w:val="28"/>
          <w:szCs w:val="28"/>
        </w:rPr>
        <w:t>проєкт</w:t>
      </w:r>
      <w:proofErr w:type="spellEnd"/>
      <w:r w:rsidRPr="006B133E">
        <w:rPr>
          <w:sz w:val="28"/>
          <w:szCs w:val="28"/>
        </w:rPr>
        <w:t xml:space="preserve"> організаційної структури типової служби з нагляду та контролю за засобами вимірювальної техніки;</w:t>
      </w:r>
    </w:p>
    <w:p w:rsidR="006B133E" w:rsidRPr="006B133E" w:rsidRDefault="006B133E" w:rsidP="006B133E">
      <w:pPr>
        <w:ind w:firstLine="567"/>
        <w:rPr>
          <w:sz w:val="28"/>
          <w:szCs w:val="28"/>
        </w:rPr>
      </w:pPr>
      <w:r w:rsidRPr="006B133E">
        <w:rPr>
          <w:sz w:val="28"/>
          <w:szCs w:val="28"/>
        </w:rPr>
        <w:t>7) визначити необхідні та достатні характеристики та вимоги, яким повинні відповідати засоби вимірювальної техніки для того, щоб їх було схвалено Державами-членами та рекомендовано до застосування на міжнародному рівні;</w:t>
      </w:r>
    </w:p>
    <w:p w:rsidR="00643C69" w:rsidRDefault="006B133E" w:rsidP="006B133E">
      <w:pPr>
        <w:ind w:firstLine="567"/>
        <w:rPr>
          <w:sz w:val="28"/>
          <w:szCs w:val="28"/>
        </w:rPr>
      </w:pPr>
      <w:r w:rsidRPr="006B133E">
        <w:rPr>
          <w:sz w:val="28"/>
          <w:szCs w:val="28"/>
        </w:rPr>
        <w:t xml:space="preserve">8) сприяти зміцненню </w:t>
      </w:r>
      <w:proofErr w:type="spellStart"/>
      <w:r w:rsidRPr="006B133E">
        <w:rPr>
          <w:sz w:val="28"/>
          <w:szCs w:val="28"/>
        </w:rPr>
        <w:t>зв’язків</w:t>
      </w:r>
      <w:proofErr w:type="spellEnd"/>
      <w:r w:rsidRPr="006B133E">
        <w:rPr>
          <w:sz w:val="28"/>
          <w:szCs w:val="28"/>
        </w:rPr>
        <w:t xml:space="preserve"> між установами з мір та ваг або іншими установами, відповідальними за законодавчу метрологію, Держав-членів Організації.</w:t>
      </w:r>
    </w:p>
    <w:p w:rsidR="006B133E" w:rsidRDefault="006B133E" w:rsidP="007149E6">
      <w:pPr>
        <w:pStyle w:val="3"/>
        <w:tabs>
          <w:tab w:val="center" w:pos="8647"/>
        </w:tabs>
        <w:spacing w:before="0" w:beforeAutospacing="0" w:after="0" w:afterAutospacing="0"/>
        <w:jc w:val="both"/>
        <w:rPr>
          <w:sz w:val="28"/>
          <w:szCs w:val="28"/>
          <w:lang w:val="uk-UA"/>
        </w:rPr>
      </w:pPr>
    </w:p>
    <w:p w:rsidR="00315ABA" w:rsidRDefault="00315ABA" w:rsidP="007149E6">
      <w:pPr>
        <w:pStyle w:val="3"/>
        <w:tabs>
          <w:tab w:val="center" w:pos="8647"/>
        </w:tabs>
        <w:spacing w:before="0" w:beforeAutospacing="0" w:after="0" w:afterAutospacing="0"/>
        <w:jc w:val="both"/>
        <w:rPr>
          <w:sz w:val="28"/>
          <w:szCs w:val="28"/>
          <w:lang w:val="uk-UA"/>
        </w:rPr>
      </w:pPr>
    </w:p>
    <w:p w:rsidR="005C05F3" w:rsidRPr="00E709FF" w:rsidRDefault="005C05F3" w:rsidP="007149E6">
      <w:pPr>
        <w:pStyle w:val="3"/>
        <w:tabs>
          <w:tab w:val="center" w:pos="8647"/>
        </w:tabs>
        <w:spacing w:before="0" w:beforeAutospacing="0" w:after="0" w:afterAutospacing="0"/>
        <w:jc w:val="both"/>
        <w:rPr>
          <w:sz w:val="28"/>
          <w:szCs w:val="28"/>
          <w:lang w:val="uk-UA"/>
        </w:rPr>
      </w:pPr>
      <w:r w:rsidRPr="00E709FF">
        <w:rPr>
          <w:sz w:val="28"/>
          <w:szCs w:val="28"/>
          <w:lang w:val="uk-UA"/>
        </w:rPr>
        <w:t>Радник директора Державного центру</w:t>
      </w:r>
    </w:p>
    <w:p w:rsidR="003E4EDA" w:rsidRPr="00E709FF" w:rsidRDefault="003E4EDA" w:rsidP="007149E6">
      <w:pPr>
        <w:pStyle w:val="3"/>
        <w:tabs>
          <w:tab w:val="center" w:pos="8647"/>
        </w:tabs>
        <w:spacing w:before="0" w:beforeAutospacing="0" w:after="0" w:afterAutospacing="0"/>
        <w:jc w:val="both"/>
        <w:rPr>
          <w:sz w:val="28"/>
          <w:szCs w:val="28"/>
          <w:lang w:val="uk-UA"/>
        </w:rPr>
      </w:pPr>
      <w:r w:rsidRPr="00E709FF">
        <w:rPr>
          <w:sz w:val="28"/>
          <w:szCs w:val="28"/>
          <w:lang w:val="uk-UA"/>
        </w:rPr>
        <w:t>ДНДЕКЦ</w:t>
      </w:r>
      <w:r w:rsidR="008E2E96" w:rsidRPr="00E709FF">
        <w:rPr>
          <w:sz w:val="28"/>
          <w:szCs w:val="28"/>
          <w:lang w:val="uk-UA"/>
        </w:rPr>
        <w:t xml:space="preserve"> МВС</w:t>
      </w:r>
      <w:r w:rsidR="00BD42B8" w:rsidRPr="00E709FF">
        <w:rPr>
          <w:sz w:val="28"/>
          <w:szCs w:val="28"/>
          <w:lang w:val="uk-UA"/>
        </w:rPr>
        <w:tab/>
      </w:r>
      <w:r w:rsidR="007F5A42" w:rsidRPr="00E709FF">
        <w:rPr>
          <w:sz w:val="28"/>
          <w:szCs w:val="28"/>
          <w:lang w:val="uk-UA"/>
        </w:rPr>
        <w:t xml:space="preserve">  Ольга ОСТАПЕНКО</w:t>
      </w:r>
    </w:p>
    <w:p w:rsidR="007149E6" w:rsidRPr="00E709FF" w:rsidRDefault="007149E6" w:rsidP="007149E6">
      <w:pPr>
        <w:pStyle w:val="3"/>
        <w:tabs>
          <w:tab w:val="center" w:pos="8647"/>
        </w:tabs>
        <w:spacing w:before="0" w:beforeAutospacing="0" w:after="0" w:afterAutospacing="0"/>
        <w:jc w:val="both"/>
        <w:rPr>
          <w:b w:val="0"/>
          <w:sz w:val="28"/>
          <w:szCs w:val="28"/>
          <w:lang w:val="uk-UA"/>
        </w:rPr>
      </w:pPr>
    </w:p>
    <w:p w:rsidR="003E4EDA" w:rsidRPr="00E709FF" w:rsidRDefault="0071561C" w:rsidP="007149E6">
      <w:pPr>
        <w:pStyle w:val="3"/>
        <w:tabs>
          <w:tab w:val="center" w:pos="8647"/>
        </w:tabs>
        <w:spacing w:before="0" w:beforeAutospacing="0" w:after="0" w:afterAutospacing="0"/>
        <w:jc w:val="both"/>
        <w:rPr>
          <w:b w:val="0"/>
          <w:sz w:val="28"/>
          <w:szCs w:val="28"/>
          <w:lang w:val="uk-UA"/>
        </w:rPr>
      </w:pPr>
      <w:r w:rsidRPr="00E709FF">
        <w:rPr>
          <w:b w:val="0"/>
          <w:sz w:val="28"/>
          <w:szCs w:val="28"/>
          <w:lang w:val="uk-UA"/>
        </w:rPr>
        <w:t>1</w:t>
      </w:r>
      <w:r w:rsidR="00863690">
        <w:rPr>
          <w:b w:val="0"/>
          <w:sz w:val="28"/>
          <w:szCs w:val="28"/>
          <w:lang w:val="uk-UA"/>
        </w:rPr>
        <w:t>4</w:t>
      </w:r>
      <w:r w:rsidR="00874EDB" w:rsidRPr="00E709FF">
        <w:rPr>
          <w:b w:val="0"/>
          <w:sz w:val="28"/>
          <w:szCs w:val="28"/>
          <w:lang w:val="uk-UA"/>
        </w:rPr>
        <w:t>.</w:t>
      </w:r>
      <w:r w:rsidR="00760CFD" w:rsidRPr="00E709FF">
        <w:rPr>
          <w:b w:val="0"/>
          <w:sz w:val="28"/>
          <w:szCs w:val="28"/>
          <w:lang w:val="uk-UA"/>
        </w:rPr>
        <w:t>0</w:t>
      </w:r>
      <w:r w:rsidR="006B133E">
        <w:rPr>
          <w:b w:val="0"/>
          <w:sz w:val="28"/>
          <w:szCs w:val="28"/>
          <w:lang w:val="uk-UA"/>
        </w:rPr>
        <w:t>9</w:t>
      </w:r>
      <w:r w:rsidR="008E2E96" w:rsidRPr="00E709FF">
        <w:rPr>
          <w:b w:val="0"/>
          <w:sz w:val="28"/>
          <w:szCs w:val="28"/>
          <w:lang w:val="uk-UA"/>
        </w:rPr>
        <w:t>.2020</w:t>
      </w:r>
    </w:p>
    <w:sectPr w:rsidR="003E4EDA" w:rsidRPr="00E709FF" w:rsidSect="00E709FF">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3DA" w:rsidRDefault="007223DA" w:rsidP="00797657">
      <w:r>
        <w:separator/>
      </w:r>
    </w:p>
  </w:endnote>
  <w:endnote w:type="continuationSeparator" w:id="0">
    <w:p w:rsidR="007223DA" w:rsidRDefault="007223DA"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3DA" w:rsidRDefault="007223DA" w:rsidP="00797657">
      <w:r>
        <w:separator/>
      </w:r>
    </w:p>
  </w:footnote>
  <w:footnote w:type="continuationSeparator" w:id="0">
    <w:p w:rsidR="007223DA" w:rsidRDefault="007223DA" w:rsidP="0079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324322"/>
      <w:docPartObj>
        <w:docPartGallery w:val="Page Numbers (Top of Page)"/>
        <w:docPartUnique/>
      </w:docPartObj>
    </w:sdtPr>
    <w:sdtEndPr/>
    <w:sdtContent>
      <w:p w:rsidR="00AA1CDA" w:rsidRDefault="009355E3" w:rsidP="008C0F3F">
        <w:pPr>
          <w:pStyle w:val="a5"/>
          <w:ind w:firstLine="0"/>
          <w:jc w:val="center"/>
        </w:pPr>
        <w:r>
          <w:fldChar w:fldCharType="begin"/>
        </w:r>
        <w:r w:rsidR="00F33480">
          <w:instrText xml:space="preserve"> PAGE   \* MERGEFORMAT </w:instrText>
        </w:r>
        <w:r>
          <w:fldChar w:fldCharType="separate"/>
        </w:r>
        <w:r w:rsidR="00315ABA">
          <w:rPr>
            <w:noProof/>
          </w:rPr>
          <w:t>6</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76169C3"/>
    <w:multiLevelType w:val="hybridMultilevel"/>
    <w:tmpl w:val="419C5B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ADC04CB"/>
    <w:multiLevelType w:val="hybridMultilevel"/>
    <w:tmpl w:val="B77CAC22"/>
    <w:lvl w:ilvl="0" w:tplc="8FB8F5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8"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7F062C"/>
    <w:multiLevelType w:val="hybridMultilevel"/>
    <w:tmpl w:val="5880B9BA"/>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7C6870"/>
    <w:multiLevelType w:val="hybridMultilevel"/>
    <w:tmpl w:val="BC56D2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ED70314"/>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3"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5715EB"/>
    <w:multiLevelType w:val="hybridMultilevel"/>
    <w:tmpl w:val="5516C54E"/>
    <w:lvl w:ilvl="0" w:tplc="4ED81D7A">
      <w:start w:val="1"/>
      <w:numFmt w:val="decimal"/>
      <w:lvlText w:val="%1)"/>
      <w:lvlJc w:val="left"/>
      <w:pPr>
        <w:ind w:left="284" w:firstLine="283"/>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FE229F"/>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num w:numId="1">
    <w:abstractNumId w:val="7"/>
  </w:num>
  <w:num w:numId="2">
    <w:abstractNumId w:val="3"/>
  </w:num>
  <w:num w:numId="3">
    <w:abstractNumId w:val="0"/>
  </w:num>
  <w:num w:numId="4">
    <w:abstractNumId w:val="15"/>
  </w:num>
  <w:num w:numId="5">
    <w:abstractNumId w:val="6"/>
  </w:num>
  <w:num w:numId="6">
    <w:abstractNumId w:val="8"/>
  </w:num>
  <w:num w:numId="7">
    <w:abstractNumId w:val="13"/>
  </w:num>
  <w:num w:numId="8">
    <w:abstractNumId w:val="2"/>
  </w:num>
  <w:num w:numId="9">
    <w:abstractNumId w:val="10"/>
  </w:num>
  <w:num w:numId="10">
    <w:abstractNumId w:val="1"/>
  </w:num>
  <w:num w:numId="11">
    <w:abstractNumId w:val="16"/>
  </w:num>
  <w:num w:numId="12">
    <w:abstractNumId w:val="12"/>
  </w:num>
  <w:num w:numId="13">
    <w:abstractNumId w:val="5"/>
  </w:num>
  <w:num w:numId="14">
    <w:abstractNumId w:val="14"/>
  </w:num>
  <w:num w:numId="15">
    <w:abstractNumId w:val="11"/>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F"/>
    <w:rsid w:val="000008EE"/>
    <w:rsid w:val="00007AE7"/>
    <w:rsid w:val="00012AA5"/>
    <w:rsid w:val="00012CD6"/>
    <w:rsid w:val="00015F94"/>
    <w:rsid w:val="00016BEC"/>
    <w:rsid w:val="00022F8E"/>
    <w:rsid w:val="00024B25"/>
    <w:rsid w:val="00025AD0"/>
    <w:rsid w:val="00026A31"/>
    <w:rsid w:val="00033E98"/>
    <w:rsid w:val="00034145"/>
    <w:rsid w:val="00035B05"/>
    <w:rsid w:val="00037572"/>
    <w:rsid w:val="000434D1"/>
    <w:rsid w:val="0004716E"/>
    <w:rsid w:val="00051D6B"/>
    <w:rsid w:val="000577B2"/>
    <w:rsid w:val="000665B5"/>
    <w:rsid w:val="00077728"/>
    <w:rsid w:val="0008012E"/>
    <w:rsid w:val="00081280"/>
    <w:rsid w:val="0008374A"/>
    <w:rsid w:val="00085A57"/>
    <w:rsid w:val="00087695"/>
    <w:rsid w:val="00091E98"/>
    <w:rsid w:val="00094715"/>
    <w:rsid w:val="00094F1B"/>
    <w:rsid w:val="000A5E07"/>
    <w:rsid w:val="000A6A04"/>
    <w:rsid w:val="000B09DF"/>
    <w:rsid w:val="000B3668"/>
    <w:rsid w:val="000B6F11"/>
    <w:rsid w:val="000B79C2"/>
    <w:rsid w:val="000C1C86"/>
    <w:rsid w:val="000C29A0"/>
    <w:rsid w:val="000C3E15"/>
    <w:rsid w:val="000C714D"/>
    <w:rsid w:val="000C7640"/>
    <w:rsid w:val="000D024C"/>
    <w:rsid w:val="000D0971"/>
    <w:rsid w:val="000D61E4"/>
    <w:rsid w:val="000E3E31"/>
    <w:rsid w:val="000E460D"/>
    <w:rsid w:val="00100DFB"/>
    <w:rsid w:val="00103344"/>
    <w:rsid w:val="0010422E"/>
    <w:rsid w:val="0011187D"/>
    <w:rsid w:val="0011459F"/>
    <w:rsid w:val="0011569F"/>
    <w:rsid w:val="0012165E"/>
    <w:rsid w:val="001269CC"/>
    <w:rsid w:val="001336ED"/>
    <w:rsid w:val="00137731"/>
    <w:rsid w:val="00143874"/>
    <w:rsid w:val="00144CEB"/>
    <w:rsid w:val="00151CAA"/>
    <w:rsid w:val="0015360E"/>
    <w:rsid w:val="001552C6"/>
    <w:rsid w:val="00156BB5"/>
    <w:rsid w:val="00157787"/>
    <w:rsid w:val="00170271"/>
    <w:rsid w:val="0017427E"/>
    <w:rsid w:val="0017748E"/>
    <w:rsid w:val="001778C4"/>
    <w:rsid w:val="00184D33"/>
    <w:rsid w:val="001851B0"/>
    <w:rsid w:val="001876FE"/>
    <w:rsid w:val="00193344"/>
    <w:rsid w:val="001A7AAC"/>
    <w:rsid w:val="001B0CF4"/>
    <w:rsid w:val="001C26BF"/>
    <w:rsid w:val="001C3DF7"/>
    <w:rsid w:val="001C4D82"/>
    <w:rsid w:val="001C6B70"/>
    <w:rsid w:val="001D29E2"/>
    <w:rsid w:val="001D4F96"/>
    <w:rsid w:val="001D752F"/>
    <w:rsid w:val="001E4B8D"/>
    <w:rsid w:val="001E6BA4"/>
    <w:rsid w:val="001F583B"/>
    <w:rsid w:val="002050B7"/>
    <w:rsid w:val="00210B01"/>
    <w:rsid w:val="0021202D"/>
    <w:rsid w:val="00212684"/>
    <w:rsid w:val="00213835"/>
    <w:rsid w:val="002140E7"/>
    <w:rsid w:val="00215C2B"/>
    <w:rsid w:val="002268F6"/>
    <w:rsid w:val="00227891"/>
    <w:rsid w:val="0023001A"/>
    <w:rsid w:val="0023358A"/>
    <w:rsid w:val="0023549E"/>
    <w:rsid w:val="002354E9"/>
    <w:rsid w:val="00235688"/>
    <w:rsid w:val="002402A5"/>
    <w:rsid w:val="00240A66"/>
    <w:rsid w:val="00243728"/>
    <w:rsid w:val="00253BA2"/>
    <w:rsid w:val="00255281"/>
    <w:rsid w:val="00260053"/>
    <w:rsid w:val="00263B20"/>
    <w:rsid w:val="00270BE1"/>
    <w:rsid w:val="00271EFF"/>
    <w:rsid w:val="00273360"/>
    <w:rsid w:val="0027637A"/>
    <w:rsid w:val="002811DA"/>
    <w:rsid w:val="002820AF"/>
    <w:rsid w:val="002845FC"/>
    <w:rsid w:val="00287236"/>
    <w:rsid w:val="0029742E"/>
    <w:rsid w:val="002A301B"/>
    <w:rsid w:val="002A37A0"/>
    <w:rsid w:val="002C3B12"/>
    <w:rsid w:val="002C3E0B"/>
    <w:rsid w:val="002C4F21"/>
    <w:rsid w:val="002D22FB"/>
    <w:rsid w:val="002E483D"/>
    <w:rsid w:val="002E5F05"/>
    <w:rsid w:val="002E7865"/>
    <w:rsid w:val="00300340"/>
    <w:rsid w:val="00305969"/>
    <w:rsid w:val="00315ABA"/>
    <w:rsid w:val="0031666C"/>
    <w:rsid w:val="003206ED"/>
    <w:rsid w:val="00323629"/>
    <w:rsid w:val="00326447"/>
    <w:rsid w:val="00326CA1"/>
    <w:rsid w:val="00327C6C"/>
    <w:rsid w:val="00336D1E"/>
    <w:rsid w:val="003432E1"/>
    <w:rsid w:val="00344344"/>
    <w:rsid w:val="003646FB"/>
    <w:rsid w:val="00365E2A"/>
    <w:rsid w:val="00372786"/>
    <w:rsid w:val="00377C84"/>
    <w:rsid w:val="0038684F"/>
    <w:rsid w:val="00392861"/>
    <w:rsid w:val="003934C4"/>
    <w:rsid w:val="00394010"/>
    <w:rsid w:val="003949E5"/>
    <w:rsid w:val="003A2342"/>
    <w:rsid w:val="003A2CAD"/>
    <w:rsid w:val="003A5C05"/>
    <w:rsid w:val="003A755A"/>
    <w:rsid w:val="003B2FB7"/>
    <w:rsid w:val="003B3A19"/>
    <w:rsid w:val="003B4A52"/>
    <w:rsid w:val="003C3821"/>
    <w:rsid w:val="003C4653"/>
    <w:rsid w:val="003C5B0C"/>
    <w:rsid w:val="003D15C7"/>
    <w:rsid w:val="003D776F"/>
    <w:rsid w:val="003D7EBF"/>
    <w:rsid w:val="003E03E4"/>
    <w:rsid w:val="003E3782"/>
    <w:rsid w:val="003E4EDA"/>
    <w:rsid w:val="003E5465"/>
    <w:rsid w:val="003E5FAA"/>
    <w:rsid w:val="003F0716"/>
    <w:rsid w:val="003F0A55"/>
    <w:rsid w:val="003F0D0C"/>
    <w:rsid w:val="003F6206"/>
    <w:rsid w:val="00403E17"/>
    <w:rsid w:val="00404490"/>
    <w:rsid w:val="004076AE"/>
    <w:rsid w:val="00415983"/>
    <w:rsid w:val="00423410"/>
    <w:rsid w:val="00425F2B"/>
    <w:rsid w:val="00432330"/>
    <w:rsid w:val="00434590"/>
    <w:rsid w:val="004413C3"/>
    <w:rsid w:val="00447252"/>
    <w:rsid w:val="00450FEF"/>
    <w:rsid w:val="004524A3"/>
    <w:rsid w:val="00452B6F"/>
    <w:rsid w:val="00453420"/>
    <w:rsid w:val="00456EC8"/>
    <w:rsid w:val="00462CAB"/>
    <w:rsid w:val="00467EF4"/>
    <w:rsid w:val="00467F2F"/>
    <w:rsid w:val="0047028B"/>
    <w:rsid w:val="00470F7C"/>
    <w:rsid w:val="00475FFB"/>
    <w:rsid w:val="00481948"/>
    <w:rsid w:val="00482E2C"/>
    <w:rsid w:val="0049439F"/>
    <w:rsid w:val="00494AD6"/>
    <w:rsid w:val="00497F7A"/>
    <w:rsid w:val="004A539F"/>
    <w:rsid w:val="004A6477"/>
    <w:rsid w:val="004A7570"/>
    <w:rsid w:val="004B1089"/>
    <w:rsid w:val="004B11F2"/>
    <w:rsid w:val="004B1A0A"/>
    <w:rsid w:val="004B386B"/>
    <w:rsid w:val="004B633B"/>
    <w:rsid w:val="004C0C5A"/>
    <w:rsid w:val="004C1058"/>
    <w:rsid w:val="004D127F"/>
    <w:rsid w:val="004D6E86"/>
    <w:rsid w:val="004D78E3"/>
    <w:rsid w:val="004E002C"/>
    <w:rsid w:val="004E50FE"/>
    <w:rsid w:val="004F091C"/>
    <w:rsid w:val="004F11D0"/>
    <w:rsid w:val="004F166C"/>
    <w:rsid w:val="004F26C5"/>
    <w:rsid w:val="004F2CCA"/>
    <w:rsid w:val="004F4249"/>
    <w:rsid w:val="004F5B1A"/>
    <w:rsid w:val="0050509F"/>
    <w:rsid w:val="005053A9"/>
    <w:rsid w:val="00505B70"/>
    <w:rsid w:val="00505BDB"/>
    <w:rsid w:val="00507D95"/>
    <w:rsid w:val="00510361"/>
    <w:rsid w:val="0051312B"/>
    <w:rsid w:val="005146ED"/>
    <w:rsid w:val="00514F1A"/>
    <w:rsid w:val="00521768"/>
    <w:rsid w:val="005223CF"/>
    <w:rsid w:val="00531282"/>
    <w:rsid w:val="005365FA"/>
    <w:rsid w:val="005417E7"/>
    <w:rsid w:val="00547CE7"/>
    <w:rsid w:val="005514BA"/>
    <w:rsid w:val="005516EB"/>
    <w:rsid w:val="0055260E"/>
    <w:rsid w:val="00560B60"/>
    <w:rsid w:val="00560E2E"/>
    <w:rsid w:val="00562865"/>
    <w:rsid w:val="005646D5"/>
    <w:rsid w:val="00575F7D"/>
    <w:rsid w:val="0057710B"/>
    <w:rsid w:val="00581DA1"/>
    <w:rsid w:val="005821B5"/>
    <w:rsid w:val="00592CA8"/>
    <w:rsid w:val="00592CD5"/>
    <w:rsid w:val="00593EA9"/>
    <w:rsid w:val="005963A6"/>
    <w:rsid w:val="005A1938"/>
    <w:rsid w:val="005A211F"/>
    <w:rsid w:val="005A291E"/>
    <w:rsid w:val="005A54AC"/>
    <w:rsid w:val="005A650C"/>
    <w:rsid w:val="005A6D38"/>
    <w:rsid w:val="005B07EC"/>
    <w:rsid w:val="005B2D2E"/>
    <w:rsid w:val="005B3B80"/>
    <w:rsid w:val="005C05F3"/>
    <w:rsid w:val="005C10A1"/>
    <w:rsid w:val="005C348A"/>
    <w:rsid w:val="005D26B8"/>
    <w:rsid w:val="005D60D1"/>
    <w:rsid w:val="005E0EC2"/>
    <w:rsid w:val="005E3440"/>
    <w:rsid w:val="005E4AB7"/>
    <w:rsid w:val="005E749C"/>
    <w:rsid w:val="005F2DA6"/>
    <w:rsid w:val="005F4420"/>
    <w:rsid w:val="00600A00"/>
    <w:rsid w:val="00600EF6"/>
    <w:rsid w:val="00602414"/>
    <w:rsid w:val="006037BF"/>
    <w:rsid w:val="00603968"/>
    <w:rsid w:val="006121A4"/>
    <w:rsid w:val="00620601"/>
    <w:rsid w:val="006215E3"/>
    <w:rsid w:val="00623C78"/>
    <w:rsid w:val="00624FE7"/>
    <w:rsid w:val="006274E8"/>
    <w:rsid w:val="00627E07"/>
    <w:rsid w:val="00632613"/>
    <w:rsid w:val="006329EB"/>
    <w:rsid w:val="006339F2"/>
    <w:rsid w:val="006348C7"/>
    <w:rsid w:val="0063578C"/>
    <w:rsid w:val="006425FA"/>
    <w:rsid w:val="006429D5"/>
    <w:rsid w:val="00643C69"/>
    <w:rsid w:val="00645AB7"/>
    <w:rsid w:val="00650529"/>
    <w:rsid w:val="00650910"/>
    <w:rsid w:val="00654C5F"/>
    <w:rsid w:val="00657600"/>
    <w:rsid w:val="0066163A"/>
    <w:rsid w:val="00663133"/>
    <w:rsid w:val="006643E4"/>
    <w:rsid w:val="006644D3"/>
    <w:rsid w:val="00664C54"/>
    <w:rsid w:val="006759FB"/>
    <w:rsid w:val="006769F9"/>
    <w:rsid w:val="00677C23"/>
    <w:rsid w:val="006815E8"/>
    <w:rsid w:val="00693F46"/>
    <w:rsid w:val="006A276E"/>
    <w:rsid w:val="006A418E"/>
    <w:rsid w:val="006B133E"/>
    <w:rsid w:val="006C1716"/>
    <w:rsid w:val="006C2C3D"/>
    <w:rsid w:val="006C7712"/>
    <w:rsid w:val="006D0930"/>
    <w:rsid w:val="006D0A16"/>
    <w:rsid w:val="006D1902"/>
    <w:rsid w:val="006D1F96"/>
    <w:rsid w:val="006D2574"/>
    <w:rsid w:val="006D3294"/>
    <w:rsid w:val="006D74F7"/>
    <w:rsid w:val="006E118E"/>
    <w:rsid w:val="006E582E"/>
    <w:rsid w:val="006E690E"/>
    <w:rsid w:val="006F562B"/>
    <w:rsid w:val="007111CC"/>
    <w:rsid w:val="00711986"/>
    <w:rsid w:val="007149E6"/>
    <w:rsid w:val="0071561C"/>
    <w:rsid w:val="00715F19"/>
    <w:rsid w:val="0072057F"/>
    <w:rsid w:val="00722025"/>
    <w:rsid w:val="007223DA"/>
    <w:rsid w:val="00723E34"/>
    <w:rsid w:val="00725EFC"/>
    <w:rsid w:val="007261AE"/>
    <w:rsid w:val="00726BC1"/>
    <w:rsid w:val="007316EA"/>
    <w:rsid w:val="0073548E"/>
    <w:rsid w:val="00735991"/>
    <w:rsid w:val="00743535"/>
    <w:rsid w:val="00743FF6"/>
    <w:rsid w:val="00745827"/>
    <w:rsid w:val="007502F9"/>
    <w:rsid w:val="00750F4D"/>
    <w:rsid w:val="00752023"/>
    <w:rsid w:val="0075246F"/>
    <w:rsid w:val="00753C44"/>
    <w:rsid w:val="00760CFD"/>
    <w:rsid w:val="00762541"/>
    <w:rsid w:val="00763D1A"/>
    <w:rsid w:val="00770C38"/>
    <w:rsid w:val="00773A7E"/>
    <w:rsid w:val="00780B30"/>
    <w:rsid w:val="00780D80"/>
    <w:rsid w:val="00784E42"/>
    <w:rsid w:val="007900C3"/>
    <w:rsid w:val="00791733"/>
    <w:rsid w:val="00797657"/>
    <w:rsid w:val="007A354B"/>
    <w:rsid w:val="007A70A8"/>
    <w:rsid w:val="007B0D50"/>
    <w:rsid w:val="007B212A"/>
    <w:rsid w:val="007B2783"/>
    <w:rsid w:val="007C2B8E"/>
    <w:rsid w:val="007C7330"/>
    <w:rsid w:val="007C7B1B"/>
    <w:rsid w:val="007D0E60"/>
    <w:rsid w:val="007D15CD"/>
    <w:rsid w:val="007D4660"/>
    <w:rsid w:val="007D6D45"/>
    <w:rsid w:val="007E221F"/>
    <w:rsid w:val="007E4A84"/>
    <w:rsid w:val="007E65BD"/>
    <w:rsid w:val="007E7D86"/>
    <w:rsid w:val="007F0810"/>
    <w:rsid w:val="007F0B4F"/>
    <w:rsid w:val="007F5A42"/>
    <w:rsid w:val="007F763C"/>
    <w:rsid w:val="00800D70"/>
    <w:rsid w:val="00803CD1"/>
    <w:rsid w:val="00804F0C"/>
    <w:rsid w:val="00806DE7"/>
    <w:rsid w:val="008077EF"/>
    <w:rsid w:val="0081007A"/>
    <w:rsid w:val="008136BE"/>
    <w:rsid w:val="00815FF8"/>
    <w:rsid w:val="008166C1"/>
    <w:rsid w:val="00822A66"/>
    <w:rsid w:val="00822ED2"/>
    <w:rsid w:val="008278C7"/>
    <w:rsid w:val="00835E68"/>
    <w:rsid w:val="00835F20"/>
    <w:rsid w:val="008418D1"/>
    <w:rsid w:val="0084497B"/>
    <w:rsid w:val="008516B2"/>
    <w:rsid w:val="0085199B"/>
    <w:rsid w:val="008535ED"/>
    <w:rsid w:val="0085388A"/>
    <w:rsid w:val="00862F62"/>
    <w:rsid w:val="00863690"/>
    <w:rsid w:val="008657AC"/>
    <w:rsid w:val="00874EDB"/>
    <w:rsid w:val="008776A8"/>
    <w:rsid w:val="00886AF7"/>
    <w:rsid w:val="00890FDD"/>
    <w:rsid w:val="008A2045"/>
    <w:rsid w:val="008A2EAA"/>
    <w:rsid w:val="008A346D"/>
    <w:rsid w:val="008A579A"/>
    <w:rsid w:val="008A71A6"/>
    <w:rsid w:val="008A72C8"/>
    <w:rsid w:val="008A7BA2"/>
    <w:rsid w:val="008B1285"/>
    <w:rsid w:val="008C0F3F"/>
    <w:rsid w:val="008C4977"/>
    <w:rsid w:val="008D053E"/>
    <w:rsid w:val="008D40E2"/>
    <w:rsid w:val="008D458E"/>
    <w:rsid w:val="008D4D16"/>
    <w:rsid w:val="008D7C21"/>
    <w:rsid w:val="008E2D58"/>
    <w:rsid w:val="008E2E96"/>
    <w:rsid w:val="008E36A3"/>
    <w:rsid w:val="008E486E"/>
    <w:rsid w:val="008F2640"/>
    <w:rsid w:val="008F2CB1"/>
    <w:rsid w:val="008F61F8"/>
    <w:rsid w:val="008F64FA"/>
    <w:rsid w:val="00902DAC"/>
    <w:rsid w:val="009065B5"/>
    <w:rsid w:val="00913CA9"/>
    <w:rsid w:val="009150FE"/>
    <w:rsid w:val="00915DDE"/>
    <w:rsid w:val="00930E5F"/>
    <w:rsid w:val="009355E3"/>
    <w:rsid w:val="00937EA4"/>
    <w:rsid w:val="00941E4B"/>
    <w:rsid w:val="00943BEE"/>
    <w:rsid w:val="009462B0"/>
    <w:rsid w:val="00952698"/>
    <w:rsid w:val="009528B3"/>
    <w:rsid w:val="00954681"/>
    <w:rsid w:val="00960501"/>
    <w:rsid w:val="0096091F"/>
    <w:rsid w:val="00960F24"/>
    <w:rsid w:val="00966436"/>
    <w:rsid w:val="009728B7"/>
    <w:rsid w:val="00974D1F"/>
    <w:rsid w:val="00974D7A"/>
    <w:rsid w:val="00982A24"/>
    <w:rsid w:val="00984716"/>
    <w:rsid w:val="0099237A"/>
    <w:rsid w:val="009A1EE7"/>
    <w:rsid w:val="009A4092"/>
    <w:rsid w:val="009A4F2F"/>
    <w:rsid w:val="009A4F79"/>
    <w:rsid w:val="009B119B"/>
    <w:rsid w:val="009B12E9"/>
    <w:rsid w:val="009B16D6"/>
    <w:rsid w:val="009B2A72"/>
    <w:rsid w:val="009B2F26"/>
    <w:rsid w:val="009B46DB"/>
    <w:rsid w:val="009C30FE"/>
    <w:rsid w:val="009C481F"/>
    <w:rsid w:val="009D7FFC"/>
    <w:rsid w:val="009E4457"/>
    <w:rsid w:val="009E544F"/>
    <w:rsid w:val="009E5CBB"/>
    <w:rsid w:val="009E7145"/>
    <w:rsid w:val="009E737D"/>
    <w:rsid w:val="009F1279"/>
    <w:rsid w:val="009F1432"/>
    <w:rsid w:val="009F70AD"/>
    <w:rsid w:val="00A04649"/>
    <w:rsid w:val="00A10F20"/>
    <w:rsid w:val="00A1104F"/>
    <w:rsid w:val="00A128B4"/>
    <w:rsid w:val="00A17ECA"/>
    <w:rsid w:val="00A22B7D"/>
    <w:rsid w:val="00A26929"/>
    <w:rsid w:val="00A322F1"/>
    <w:rsid w:val="00A35D9F"/>
    <w:rsid w:val="00A406BE"/>
    <w:rsid w:val="00A430D6"/>
    <w:rsid w:val="00A4333E"/>
    <w:rsid w:val="00A4550E"/>
    <w:rsid w:val="00A46948"/>
    <w:rsid w:val="00A52DA2"/>
    <w:rsid w:val="00A567D0"/>
    <w:rsid w:val="00A63E74"/>
    <w:rsid w:val="00A64FC0"/>
    <w:rsid w:val="00A65907"/>
    <w:rsid w:val="00A74ED0"/>
    <w:rsid w:val="00A75FCF"/>
    <w:rsid w:val="00A82049"/>
    <w:rsid w:val="00A8403C"/>
    <w:rsid w:val="00A844E0"/>
    <w:rsid w:val="00A85C22"/>
    <w:rsid w:val="00A8709C"/>
    <w:rsid w:val="00A906B4"/>
    <w:rsid w:val="00A953BD"/>
    <w:rsid w:val="00AA1227"/>
    <w:rsid w:val="00AA1CDA"/>
    <w:rsid w:val="00AA33DE"/>
    <w:rsid w:val="00AA5DA5"/>
    <w:rsid w:val="00AA74AD"/>
    <w:rsid w:val="00AB1470"/>
    <w:rsid w:val="00AB1F64"/>
    <w:rsid w:val="00AB32DF"/>
    <w:rsid w:val="00AB6D32"/>
    <w:rsid w:val="00AC10A5"/>
    <w:rsid w:val="00AC17F9"/>
    <w:rsid w:val="00AC1E8A"/>
    <w:rsid w:val="00AC43D6"/>
    <w:rsid w:val="00AC5476"/>
    <w:rsid w:val="00AC7D3F"/>
    <w:rsid w:val="00AD1A21"/>
    <w:rsid w:val="00AD4DA3"/>
    <w:rsid w:val="00AD6CB1"/>
    <w:rsid w:val="00AE1791"/>
    <w:rsid w:val="00AE37EB"/>
    <w:rsid w:val="00AE7EB2"/>
    <w:rsid w:val="00AF7D69"/>
    <w:rsid w:val="00B01218"/>
    <w:rsid w:val="00B030B7"/>
    <w:rsid w:val="00B03C82"/>
    <w:rsid w:val="00B03FBE"/>
    <w:rsid w:val="00B07B80"/>
    <w:rsid w:val="00B1695E"/>
    <w:rsid w:val="00B173E0"/>
    <w:rsid w:val="00B34F9F"/>
    <w:rsid w:val="00B47152"/>
    <w:rsid w:val="00B47BC5"/>
    <w:rsid w:val="00B47EF8"/>
    <w:rsid w:val="00B53B2B"/>
    <w:rsid w:val="00B55569"/>
    <w:rsid w:val="00B61EB7"/>
    <w:rsid w:val="00B66E0F"/>
    <w:rsid w:val="00B70A6B"/>
    <w:rsid w:val="00B740EA"/>
    <w:rsid w:val="00B77EAF"/>
    <w:rsid w:val="00B827FB"/>
    <w:rsid w:val="00B839D2"/>
    <w:rsid w:val="00B83CCD"/>
    <w:rsid w:val="00B84D71"/>
    <w:rsid w:val="00B914B0"/>
    <w:rsid w:val="00B92B8C"/>
    <w:rsid w:val="00B962B2"/>
    <w:rsid w:val="00BA0D46"/>
    <w:rsid w:val="00BA6037"/>
    <w:rsid w:val="00BA6626"/>
    <w:rsid w:val="00BB11D6"/>
    <w:rsid w:val="00BC0084"/>
    <w:rsid w:val="00BC00D7"/>
    <w:rsid w:val="00BC01B5"/>
    <w:rsid w:val="00BC2CE7"/>
    <w:rsid w:val="00BC6203"/>
    <w:rsid w:val="00BC69E3"/>
    <w:rsid w:val="00BD42B8"/>
    <w:rsid w:val="00BE4CCC"/>
    <w:rsid w:val="00BE68E3"/>
    <w:rsid w:val="00BF17C6"/>
    <w:rsid w:val="00C02A2B"/>
    <w:rsid w:val="00C03F82"/>
    <w:rsid w:val="00C062BE"/>
    <w:rsid w:val="00C10C1D"/>
    <w:rsid w:val="00C10EDB"/>
    <w:rsid w:val="00C11430"/>
    <w:rsid w:val="00C12340"/>
    <w:rsid w:val="00C164D6"/>
    <w:rsid w:val="00C216A4"/>
    <w:rsid w:val="00C22801"/>
    <w:rsid w:val="00C245A1"/>
    <w:rsid w:val="00C25E14"/>
    <w:rsid w:val="00C31071"/>
    <w:rsid w:val="00C41220"/>
    <w:rsid w:val="00C42B76"/>
    <w:rsid w:val="00C50579"/>
    <w:rsid w:val="00C509B7"/>
    <w:rsid w:val="00C55125"/>
    <w:rsid w:val="00C60E7F"/>
    <w:rsid w:val="00C64B1F"/>
    <w:rsid w:val="00C73792"/>
    <w:rsid w:val="00C7568D"/>
    <w:rsid w:val="00C82038"/>
    <w:rsid w:val="00C84087"/>
    <w:rsid w:val="00C843BB"/>
    <w:rsid w:val="00C86708"/>
    <w:rsid w:val="00C90618"/>
    <w:rsid w:val="00C913D8"/>
    <w:rsid w:val="00C94930"/>
    <w:rsid w:val="00C9692D"/>
    <w:rsid w:val="00C97536"/>
    <w:rsid w:val="00C975B0"/>
    <w:rsid w:val="00CA1337"/>
    <w:rsid w:val="00CA40AA"/>
    <w:rsid w:val="00CA781C"/>
    <w:rsid w:val="00CB60B1"/>
    <w:rsid w:val="00CB68A7"/>
    <w:rsid w:val="00CC13E6"/>
    <w:rsid w:val="00CC18FF"/>
    <w:rsid w:val="00CC1FD2"/>
    <w:rsid w:val="00CE2479"/>
    <w:rsid w:val="00CE49AB"/>
    <w:rsid w:val="00CE51D0"/>
    <w:rsid w:val="00CE5DE7"/>
    <w:rsid w:val="00CF4249"/>
    <w:rsid w:val="00CF472F"/>
    <w:rsid w:val="00CF4EB0"/>
    <w:rsid w:val="00CF5EE5"/>
    <w:rsid w:val="00CF7DAF"/>
    <w:rsid w:val="00D00B77"/>
    <w:rsid w:val="00D031AC"/>
    <w:rsid w:val="00D158EE"/>
    <w:rsid w:val="00D20660"/>
    <w:rsid w:val="00D26DE0"/>
    <w:rsid w:val="00D2774E"/>
    <w:rsid w:val="00D340D2"/>
    <w:rsid w:val="00D4579F"/>
    <w:rsid w:val="00D5202E"/>
    <w:rsid w:val="00D6181E"/>
    <w:rsid w:val="00D70A6C"/>
    <w:rsid w:val="00D76EE1"/>
    <w:rsid w:val="00D83A60"/>
    <w:rsid w:val="00D85200"/>
    <w:rsid w:val="00D947BA"/>
    <w:rsid w:val="00D94F23"/>
    <w:rsid w:val="00D95A05"/>
    <w:rsid w:val="00D9749C"/>
    <w:rsid w:val="00D9783B"/>
    <w:rsid w:val="00D9792B"/>
    <w:rsid w:val="00DA42F1"/>
    <w:rsid w:val="00DA50A3"/>
    <w:rsid w:val="00DA604C"/>
    <w:rsid w:val="00DA6ABF"/>
    <w:rsid w:val="00DA6E63"/>
    <w:rsid w:val="00DA6F95"/>
    <w:rsid w:val="00DB5E15"/>
    <w:rsid w:val="00DC2B1D"/>
    <w:rsid w:val="00DD13C5"/>
    <w:rsid w:val="00DD2BA5"/>
    <w:rsid w:val="00DD3CBE"/>
    <w:rsid w:val="00DD4006"/>
    <w:rsid w:val="00DD6B09"/>
    <w:rsid w:val="00DD6D05"/>
    <w:rsid w:val="00DD6D61"/>
    <w:rsid w:val="00DD7B7A"/>
    <w:rsid w:val="00DD7EF7"/>
    <w:rsid w:val="00DE36C6"/>
    <w:rsid w:val="00DE620F"/>
    <w:rsid w:val="00DE6379"/>
    <w:rsid w:val="00DF32AE"/>
    <w:rsid w:val="00DF47F1"/>
    <w:rsid w:val="00DF7481"/>
    <w:rsid w:val="00E0126F"/>
    <w:rsid w:val="00E0295C"/>
    <w:rsid w:val="00E0344C"/>
    <w:rsid w:val="00E0374B"/>
    <w:rsid w:val="00E04419"/>
    <w:rsid w:val="00E048C3"/>
    <w:rsid w:val="00E05ED6"/>
    <w:rsid w:val="00E0612A"/>
    <w:rsid w:val="00E11587"/>
    <w:rsid w:val="00E12692"/>
    <w:rsid w:val="00E1380B"/>
    <w:rsid w:val="00E13A3D"/>
    <w:rsid w:val="00E20407"/>
    <w:rsid w:val="00E205A8"/>
    <w:rsid w:val="00E22F7B"/>
    <w:rsid w:val="00E24DFD"/>
    <w:rsid w:val="00E27902"/>
    <w:rsid w:val="00E40023"/>
    <w:rsid w:val="00E40348"/>
    <w:rsid w:val="00E54B2A"/>
    <w:rsid w:val="00E56D3B"/>
    <w:rsid w:val="00E57057"/>
    <w:rsid w:val="00E62215"/>
    <w:rsid w:val="00E6441D"/>
    <w:rsid w:val="00E6660E"/>
    <w:rsid w:val="00E66747"/>
    <w:rsid w:val="00E67634"/>
    <w:rsid w:val="00E70433"/>
    <w:rsid w:val="00E709FF"/>
    <w:rsid w:val="00E714E6"/>
    <w:rsid w:val="00E73A3A"/>
    <w:rsid w:val="00E81FCB"/>
    <w:rsid w:val="00E827F4"/>
    <w:rsid w:val="00E84343"/>
    <w:rsid w:val="00E84A0C"/>
    <w:rsid w:val="00E84B33"/>
    <w:rsid w:val="00E9085C"/>
    <w:rsid w:val="00E90C77"/>
    <w:rsid w:val="00E923BE"/>
    <w:rsid w:val="00E92443"/>
    <w:rsid w:val="00E96514"/>
    <w:rsid w:val="00EA30F4"/>
    <w:rsid w:val="00EA33BA"/>
    <w:rsid w:val="00EA4133"/>
    <w:rsid w:val="00EA481E"/>
    <w:rsid w:val="00EA489B"/>
    <w:rsid w:val="00EA52D7"/>
    <w:rsid w:val="00EA626C"/>
    <w:rsid w:val="00EA7617"/>
    <w:rsid w:val="00EB4EFB"/>
    <w:rsid w:val="00EB5397"/>
    <w:rsid w:val="00EB711D"/>
    <w:rsid w:val="00EC0F43"/>
    <w:rsid w:val="00EC146C"/>
    <w:rsid w:val="00ED23D5"/>
    <w:rsid w:val="00ED5BFD"/>
    <w:rsid w:val="00EE4A3B"/>
    <w:rsid w:val="00EE5CF3"/>
    <w:rsid w:val="00EF02EE"/>
    <w:rsid w:val="00EF2E61"/>
    <w:rsid w:val="00EF5016"/>
    <w:rsid w:val="00EF542A"/>
    <w:rsid w:val="00EF5534"/>
    <w:rsid w:val="00F0127C"/>
    <w:rsid w:val="00F03BCE"/>
    <w:rsid w:val="00F1368B"/>
    <w:rsid w:val="00F14819"/>
    <w:rsid w:val="00F15F6D"/>
    <w:rsid w:val="00F206A3"/>
    <w:rsid w:val="00F208F1"/>
    <w:rsid w:val="00F210FC"/>
    <w:rsid w:val="00F2315A"/>
    <w:rsid w:val="00F24A23"/>
    <w:rsid w:val="00F257D8"/>
    <w:rsid w:val="00F26B74"/>
    <w:rsid w:val="00F31941"/>
    <w:rsid w:val="00F33480"/>
    <w:rsid w:val="00F35DC3"/>
    <w:rsid w:val="00F41513"/>
    <w:rsid w:val="00F4205D"/>
    <w:rsid w:val="00F4781E"/>
    <w:rsid w:val="00F51DA2"/>
    <w:rsid w:val="00F62E61"/>
    <w:rsid w:val="00F66750"/>
    <w:rsid w:val="00F74404"/>
    <w:rsid w:val="00F7695E"/>
    <w:rsid w:val="00F76DDF"/>
    <w:rsid w:val="00F91B1F"/>
    <w:rsid w:val="00FA0AF0"/>
    <w:rsid w:val="00FA7173"/>
    <w:rsid w:val="00FC047D"/>
    <w:rsid w:val="00FC1149"/>
    <w:rsid w:val="00FC6DD8"/>
    <w:rsid w:val="00FC7E49"/>
    <w:rsid w:val="00FD1248"/>
    <w:rsid w:val="00FD1390"/>
    <w:rsid w:val="00FD3950"/>
    <w:rsid w:val="00FD3DA2"/>
    <w:rsid w:val="00FD410B"/>
    <w:rsid w:val="00FD6B9C"/>
    <w:rsid w:val="00FD75E6"/>
    <w:rsid w:val="00FD7772"/>
    <w:rsid w:val="00FE0C7D"/>
    <w:rsid w:val="00FE1104"/>
    <w:rsid w:val="00FE1408"/>
    <w:rsid w:val="00FE187C"/>
    <w:rsid w:val="00FE2E79"/>
    <w:rsid w:val="00FE454A"/>
    <w:rsid w:val="00FF0876"/>
    <w:rsid w:val="00FF4F58"/>
    <w:rsid w:val="00FF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5A778-3259-43F5-9CCF-0BBD0095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A52"/>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unhideWhenUsed/>
    <w:rsid w:val="00797657"/>
    <w:pPr>
      <w:tabs>
        <w:tab w:val="center" w:pos="4844"/>
        <w:tab w:val="right" w:pos="9689"/>
      </w:tabs>
    </w:pPr>
  </w:style>
  <w:style w:type="character" w:customStyle="1" w:styleId="a8">
    <w:name w:val="Нижний колонтитул Знак"/>
    <w:basedOn w:val="a0"/>
    <w:link w:val="a7"/>
    <w:uiPriority w:val="99"/>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 w:type="paragraph" w:styleId="ac">
    <w:name w:val="Normal (Web)"/>
    <w:basedOn w:val="a"/>
    <w:uiPriority w:val="99"/>
    <w:semiHidden/>
    <w:unhideWhenUsed/>
    <w:rsid w:val="00DD2BA5"/>
    <w:pPr>
      <w:spacing w:before="100" w:beforeAutospacing="1" w:after="100" w:afterAutospacing="1"/>
      <w:ind w:firstLine="0"/>
      <w:jc w:val="left"/>
    </w:pPr>
    <w:rPr>
      <w:lang w:val="ru-RU" w:eastAsia="ru-RU"/>
    </w:rPr>
  </w:style>
  <w:style w:type="paragraph" w:customStyle="1" w:styleId="rvps14">
    <w:name w:val="rvps14"/>
    <w:basedOn w:val="a"/>
    <w:rsid w:val="00815FF8"/>
    <w:pPr>
      <w:spacing w:before="100" w:beforeAutospacing="1" w:after="100" w:afterAutospacing="1"/>
      <w:ind w:firstLine="0"/>
      <w:jc w:val="left"/>
    </w:pPr>
    <w:rPr>
      <w:lang w:val="ru-RU" w:eastAsia="ru-RU"/>
    </w:rPr>
  </w:style>
  <w:style w:type="paragraph" w:customStyle="1" w:styleId="rvps12">
    <w:name w:val="rvps12"/>
    <w:basedOn w:val="a"/>
    <w:rsid w:val="00815FF8"/>
    <w:pPr>
      <w:spacing w:before="100" w:beforeAutospacing="1" w:after="100" w:afterAutospacing="1"/>
      <w:ind w:firstLine="0"/>
      <w:jc w:val="left"/>
    </w:pPr>
    <w:rPr>
      <w:lang w:val="ru-RU" w:eastAsia="ru-RU"/>
    </w:rPr>
  </w:style>
  <w:style w:type="paragraph" w:customStyle="1" w:styleId="rvps11">
    <w:name w:val="rvps11"/>
    <w:basedOn w:val="a"/>
    <w:rsid w:val="00CF7DAF"/>
    <w:pPr>
      <w:spacing w:before="100" w:beforeAutospacing="1" w:after="100" w:afterAutospacing="1"/>
      <w:ind w:firstLine="0"/>
      <w:jc w:val="left"/>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10104">
      <w:bodyDiv w:val="1"/>
      <w:marLeft w:val="0"/>
      <w:marRight w:val="0"/>
      <w:marTop w:val="0"/>
      <w:marBottom w:val="0"/>
      <w:divBdr>
        <w:top w:val="none" w:sz="0" w:space="0" w:color="auto"/>
        <w:left w:val="none" w:sz="0" w:space="0" w:color="auto"/>
        <w:bottom w:val="none" w:sz="0" w:space="0" w:color="auto"/>
        <w:right w:val="none" w:sz="0" w:space="0" w:color="auto"/>
      </w:divBdr>
    </w:div>
    <w:div w:id="318925840">
      <w:bodyDiv w:val="1"/>
      <w:marLeft w:val="0"/>
      <w:marRight w:val="0"/>
      <w:marTop w:val="0"/>
      <w:marBottom w:val="0"/>
      <w:divBdr>
        <w:top w:val="none" w:sz="0" w:space="0" w:color="auto"/>
        <w:left w:val="none" w:sz="0" w:space="0" w:color="auto"/>
        <w:bottom w:val="none" w:sz="0" w:space="0" w:color="auto"/>
        <w:right w:val="none" w:sz="0" w:space="0" w:color="auto"/>
      </w:divBdr>
    </w:div>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522792851">
      <w:bodyDiv w:val="1"/>
      <w:marLeft w:val="0"/>
      <w:marRight w:val="0"/>
      <w:marTop w:val="0"/>
      <w:marBottom w:val="0"/>
      <w:divBdr>
        <w:top w:val="none" w:sz="0" w:space="0" w:color="auto"/>
        <w:left w:val="none" w:sz="0" w:space="0" w:color="auto"/>
        <w:bottom w:val="none" w:sz="0" w:space="0" w:color="auto"/>
        <w:right w:val="none" w:sz="0" w:space="0" w:color="auto"/>
      </w:divBdr>
      <w:divsChild>
        <w:div w:id="1263996714">
          <w:marLeft w:val="0"/>
          <w:marRight w:val="0"/>
          <w:marTop w:val="0"/>
          <w:marBottom w:val="0"/>
          <w:divBdr>
            <w:top w:val="none" w:sz="0" w:space="0" w:color="auto"/>
            <w:left w:val="none" w:sz="0" w:space="0" w:color="auto"/>
            <w:bottom w:val="none" w:sz="0" w:space="0" w:color="auto"/>
            <w:right w:val="none" w:sz="0" w:space="0" w:color="auto"/>
          </w:divBdr>
        </w:div>
        <w:div w:id="1038628542">
          <w:marLeft w:val="0"/>
          <w:marRight w:val="0"/>
          <w:marTop w:val="0"/>
          <w:marBottom w:val="0"/>
          <w:divBdr>
            <w:top w:val="none" w:sz="0" w:space="0" w:color="auto"/>
            <w:left w:val="none" w:sz="0" w:space="0" w:color="auto"/>
            <w:bottom w:val="none" w:sz="0" w:space="0" w:color="auto"/>
            <w:right w:val="none" w:sz="0" w:space="0" w:color="auto"/>
          </w:divBdr>
        </w:div>
      </w:divsChild>
    </w:div>
    <w:div w:id="637146781">
      <w:bodyDiv w:val="1"/>
      <w:marLeft w:val="0"/>
      <w:marRight w:val="0"/>
      <w:marTop w:val="0"/>
      <w:marBottom w:val="0"/>
      <w:divBdr>
        <w:top w:val="none" w:sz="0" w:space="0" w:color="auto"/>
        <w:left w:val="none" w:sz="0" w:space="0" w:color="auto"/>
        <w:bottom w:val="none" w:sz="0" w:space="0" w:color="auto"/>
        <w:right w:val="none" w:sz="0" w:space="0" w:color="auto"/>
      </w:divBdr>
    </w:div>
    <w:div w:id="763691896">
      <w:bodyDiv w:val="1"/>
      <w:marLeft w:val="0"/>
      <w:marRight w:val="0"/>
      <w:marTop w:val="0"/>
      <w:marBottom w:val="0"/>
      <w:divBdr>
        <w:top w:val="none" w:sz="0" w:space="0" w:color="auto"/>
        <w:left w:val="none" w:sz="0" w:space="0" w:color="auto"/>
        <w:bottom w:val="none" w:sz="0" w:space="0" w:color="auto"/>
        <w:right w:val="none" w:sz="0" w:space="0" w:color="auto"/>
      </w:divBdr>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845">
      <w:bodyDiv w:val="1"/>
      <w:marLeft w:val="0"/>
      <w:marRight w:val="0"/>
      <w:marTop w:val="0"/>
      <w:marBottom w:val="0"/>
      <w:divBdr>
        <w:top w:val="none" w:sz="0" w:space="0" w:color="auto"/>
        <w:left w:val="none" w:sz="0" w:space="0" w:color="auto"/>
        <w:bottom w:val="none" w:sz="0" w:space="0" w:color="auto"/>
        <w:right w:val="none" w:sz="0" w:space="0" w:color="auto"/>
      </w:divBdr>
      <w:divsChild>
        <w:div w:id="1128471332">
          <w:marLeft w:val="0"/>
          <w:marRight w:val="0"/>
          <w:marTop w:val="0"/>
          <w:marBottom w:val="0"/>
          <w:divBdr>
            <w:top w:val="none" w:sz="0" w:space="0" w:color="auto"/>
            <w:left w:val="none" w:sz="0" w:space="0" w:color="auto"/>
            <w:bottom w:val="none" w:sz="0" w:space="0" w:color="auto"/>
            <w:right w:val="none" w:sz="0" w:space="0" w:color="auto"/>
          </w:divBdr>
        </w:div>
        <w:div w:id="1031881703">
          <w:marLeft w:val="0"/>
          <w:marRight w:val="0"/>
          <w:marTop w:val="0"/>
          <w:marBottom w:val="0"/>
          <w:divBdr>
            <w:top w:val="none" w:sz="0" w:space="0" w:color="auto"/>
            <w:left w:val="none" w:sz="0" w:space="0" w:color="auto"/>
            <w:bottom w:val="none" w:sz="0" w:space="0" w:color="auto"/>
            <w:right w:val="none" w:sz="0" w:space="0" w:color="auto"/>
          </w:divBdr>
        </w:div>
        <w:div w:id="103548529">
          <w:marLeft w:val="0"/>
          <w:marRight w:val="0"/>
          <w:marTop w:val="0"/>
          <w:marBottom w:val="0"/>
          <w:divBdr>
            <w:top w:val="none" w:sz="0" w:space="0" w:color="auto"/>
            <w:left w:val="none" w:sz="0" w:space="0" w:color="auto"/>
            <w:bottom w:val="none" w:sz="0" w:space="0" w:color="auto"/>
            <w:right w:val="none" w:sz="0" w:space="0" w:color="auto"/>
          </w:divBdr>
        </w:div>
      </w:divsChild>
    </w:div>
    <w:div w:id="857885428">
      <w:bodyDiv w:val="1"/>
      <w:marLeft w:val="0"/>
      <w:marRight w:val="0"/>
      <w:marTop w:val="0"/>
      <w:marBottom w:val="0"/>
      <w:divBdr>
        <w:top w:val="none" w:sz="0" w:space="0" w:color="auto"/>
        <w:left w:val="none" w:sz="0" w:space="0" w:color="auto"/>
        <w:bottom w:val="none" w:sz="0" w:space="0" w:color="auto"/>
        <w:right w:val="none" w:sz="0" w:space="0" w:color="auto"/>
      </w:divBdr>
      <w:divsChild>
        <w:div w:id="568997384">
          <w:marLeft w:val="0"/>
          <w:marRight w:val="0"/>
          <w:marTop w:val="0"/>
          <w:marBottom w:val="0"/>
          <w:divBdr>
            <w:top w:val="none" w:sz="0" w:space="0" w:color="auto"/>
            <w:left w:val="none" w:sz="0" w:space="0" w:color="auto"/>
            <w:bottom w:val="none" w:sz="0" w:space="0" w:color="auto"/>
            <w:right w:val="none" w:sz="0" w:space="0" w:color="auto"/>
          </w:divBdr>
        </w:div>
        <w:div w:id="1969580839">
          <w:marLeft w:val="0"/>
          <w:marRight w:val="0"/>
          <w:marTop w:val="225"/>
          <w:marBottom w:val="0"/>
          <w:divBdr>
            <w:top w:val="none" w:sz="0" w:space="0" w:color="auto"/>
            <w:left w:val="none" w:sz="0" w:space="0" w:color="auto"/>
            <w:bottom w:val="none" w:sz="0" w:space="0" w:color="auto"/>
            <w:right w:val="none" w:sz="0" w:space="0" w:color="auto"/>
          </w:divBdr>
        </w:div>
        <w:div w:id="1530679983">
          <w:marLeft w:val="0"/>
          <w:marRight w:val="0"/>
          <w:marTop w:val="225"/>
          <w:marBottom w:val="0"/>
          <w:divBdr>
            <w:top w:val="none" w:sz="0" w:space="0" w:color="auto"/>
            <w:left w:val="none" w:sz="0" w:space="0" w:color="auto"/>
            <w:bottom w:val="none" w:sz="0" w:space="0" w:color="auto"/>
            <w:right w:val="none" w:sz="0" w:space="0" w:color="auto"/>
          </w:divBdr>
        </w:div>
        <w:div w:id="731806503">
          <w:marLeft w:val="0"/>
          <w:marRight w:val="0"/>
          <w:marTop w:val="0"/>
          <w:marBottom w:val="180"/>
          <w:divBdr>
            <w:top w:val="none" w:sz="0" w:space="0" w:color="auto"/>
            <w:left w:val="none" w:sz="0" w:space="0" w:color="auto"/>
            <w:bottom w:val="none" w:sz="0" w:space="0" w:color="auto"/>
            <w:right w:val="none" w:sz="0" w:space="0" w:color="auto"/>
          </w:divBdr>
        </w:div>
      </w:divsChild>
    </w:div>
    <w:div w:id="935669081">
      <w:bodyDiv w:val="1"/>
      <w:marLeft w:val="0"/>
      <w:marRight w:val="0"/>
      <w:marTop w:val="0"/>
      <w:marBottom w:val="0"/>
      <w:divBdr>
        <w:top w:val="none" w:sz="0" w:space="0" w:color="auto"/>
        <w:left w:val="none" w:sz="0" w:space="0" w:color="auto"/>
        <w:bottom w:val="none" w:sz="0" w:space="0" w:color="auto"/>
        <w:right w:val="none" w:sz="0" w:space="0" w:color="auto"/>
      </w:divBdr>
    </w:div>
    <w:div w:id="1181092257">
      <w:bodyDiv w:val="1"/>
      <w:marLeft w:val="0"/>
      <w:marRight w:val="0"/>
      <w:marTop w:val="0"/>
      <w:marBottom w:val="0"/>
      <w:divBdr>
        <w:top w:val="none" w:sz="0" w:space="0" w:color="auto"/>
        <w:left w:val="none" w:sz="0" w:space="0" w:color="auto"/>
        <w:bottom w:val="none" w:sz="0" w:space="0" w:color="auto"/>
        <w:right w:val="none" w:sz="0" w:space="0" w:color="auto"/>
      </w:divBdr>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225413873">
      <w:bodyDiv w:val="1"/>
      <w:marLeft w:val="0"/>
      <w:marRight w:val="0"/>
      <w:marTop w:val="0"/>
      <w:marBottom w:val="0"/>
      <w:divBdr>
        <w:top w:val="none" w:sz="0" w:space="0" w:color="auto"/>
        <w:left w:val="none" w:sz="0" w:space="0" w:color="auto"/>
        <w:bottom w:val="none" w:sz="0" w:space="0" w:color="auto"/>
        <w:right w:val="none" w:sz="0" w:space="0" w:color="auto"/>
      </w:divBdr>
      <w:divsChild>
        <w:div w:id="870647903">
          <w:marLeft w:val="0"/>
          <w:marRight w:val="0"/>
          <w:marTop w:val="0"/>
          <w:marBottom w:val="0"/>
          <w:divBdr>
            <w:top w:val="none" w:sz="0" w:space="0" w:color="auto"/>
            <w:left w:val="none" w:sz="0" w:space="0" w:color="auto"/>
            <w:bottom w:val="none" w:sz="0" w:space="0" w:color="auto"/>
            <w:right w:val="none" w:sz="0" w:space="0" w:color="auto"/>
          </w:divBdr>
        </w:div>
        <w:div w:id="936795781">
          <w:marLeft w:val="0"/>
          <w:marRight w:val="0"/>
          <w:marTop w:val="0"/>
          <w:marBottom w:val="0"/>
          <w:divBdr>
            <w:top w:val="none" w:sz="0" w:space="0" w:color="auto"/>
            <w:left w:val="none" w:sz="0" w:space="0" w:color="auto"/>
            <w:bottom w:val="none" w:sz="0" w:space="0" w:color="auto"/>
            <w:right w:val="none" w:sz="0" w:space="0" w:color="auto"/>
          </w:divBdr>
        </w:div>
      </w:divsChild>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5713073">
      <w:bodyDiv w:val="1"/>
      <w:marLeft w:val="0"/>
      <w:marRight w:val="0"/>
      <w:marTop w:val="0"/>
      <w:marBottom w:val="0"/>
      <w:divBdr>
        <w:top w:val="none" w:sz="0" w:space="0" w:color="auto"/>
        <w:left w:val="none" w:sz="0" w:space="0" w:color="auto"/>
        <w:bottom w:val="none" w:sz="0" w:space="0" w:color="auto"/>
        <w:right w:val="none" w:sz="0" w:space="0" w:color="auto"/>
      </w:divBdr>
      <w:divsChild>
        <w:div w:id="1670208116">
          <w:marLeft w:val="0"/>
          <w:marRight w:val="0"/>
          <w:marTop w:val="0"/>
          <w:marBottom w:val="0"/>
          <w:divBdr>
            <w:top w:val="none" w:sz="0" w:space="0" w:color="auto"/>
            <w:left w:val="none" w:sz="0" w:space="0" w:color="auto"/>
            <w:bottom w:val="none" w:sz="0" w:space="0" w:color="auto"/>
            <w:right w:val="none" w:sz="0" w:space="0" w:color="auto"/>
          </w:divBdr>
        </w:div>
        <w:div w:id="1169442483">
          <w:marLeft w:val="0"/>
          <w:marRight w:val="0"/>
          <w:marTop w:val="0"/>
          <w:marBottom w:val="0"/>
          <w:divBdr>
            <w:top w:val="none" w:sz="0" w:space="0" w:color="auto"/>
            <w:left w:val="none" w:sz="0" w:space="0" w:color="auto"/>
            <w:bottom w:val="none" w:sz="0" w:space="0" w:color="auto"/>
            <w:right w:val="none" w:sz="0" w:space="0" w:color="auto"/>
          </w:divBdr>
        </w:div>
      </w:divsChild>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487277982">
      <w:bodyDiv w:val="1"/>
      <w:marLeft w:val="0"/>
      <w:marRight w:val="0"/>
      <w:marTop w:val="0"/>
      <w:marBottom w:val="0"/>
      <w:divBdr>
        <w:top w:val="none" w:sz="0" w:space="0" w:color="auto"/>
        <w:left w:val="none" w:sz="0" w:space="0" w:color="auto"/>
        <w:bottom w:val="none" w:sz="0" w:space="0" w:color="auto"/>
        <w:right w:val="none" w:sz="0" w:space="0" w:color="auto"/>
      </w:divBdr>
      <w:divsChild>
        <w:div w:id="1042366994">
          <w:marLeft w:val="0"/>
          <w:marRight w:val="0"/>
          <w:marTop w:val="0"/>
          <w:marBottom w:val="150"/>
          <w:divBdr>
            <w:top w:val="none" w:sz="0" w:space="0" w:color="auto"/>
            <w:left w:val="none" w:sz="0" w:space="0" w:color="auto"/>
            <w:bottom w:val="none" w:sz="0" w:space="0" w:color="auto"/>
            <w:right w:val="none" w:sz="0" w:space="0" w:color="auto"/>
          </w:divBdr>
        </w:div>
      </w:divsChild>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85039">
      <w:bodyDiv w:val="1"/>
      <w:marLeft w:val="0"/>
      <w:marRight w:val="0"/>
      <w:marTop w:val="0"/>
      <w:marBottom w:val="0"/>
      <w:divBdr>
        <w:top w:val="none" w:sz="0" w:space="0" w:color="auto"/>
        <w:left w:val="none" w:sz="0" w:space="0" w:color="auto"/>
        <w:bottom w:val="none" w:sz="0" w:space="0" w:color="auto"/>
        <w:right w:val="none" w:sz="0" w:space="0" w:color="auto"/>
      </w:divBdr>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698121110">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6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266-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289A8-5FB0-4562-8082-305506416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2251</Words>
  <Characters>12834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15055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Остапенко Ольга Юріївна</cp:lastModifiedBy>
  <cp:revision>18</cp:revision>
  <cp:lastPrinted>2019-09-10T12:49:00Z</cp:lastPrinted>
  <dcterms:created xsi:type="dcterms:W3CDTF">2020-09-14T05:19:00Z</dcterms:created>
  <dcterms:modified xsi:type="dcterms:W3CDTF">2020-09-14T08:10:00Z</dcterms:modified>
</cp:coreProperties>
</file>