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</w:p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br/>
        <w:t xml:space="preserve">код ДК 021:2015 –– 09130000-9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Нафта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</w:p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8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паливо-мастильні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>)</w:t>
      </w:r>
    </w:p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B18F3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6B18F3">
        <w:rPr>
          <w:rFonts w:ascii="Times New Roman" w:hAnsi="Times New Roman" w:cs="Times New Roman"/>
          <w:iCs/>
          <w:sz w:val="24"/>
          <w:szCs w:val="24"/>
        </w:rPr>
        <w:t>назва</w:t>
      </w:r>
      <w:proofErr w:type="spellEnd"/>
      <w:r w:rsidRPr="006B18F3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6B18F3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6B18F3">
        <w:rPr>
          <w:rFonts w:ascii="Times New Roman" w:hAnsi="Times New Roman" w:cs="Times New Roman"/>
          <w:iCs/>
          <w:sz w:val="24"/>
          <w:szCs w:val="24"/>
        </w:rPr>
        <w:t>)</w:t>
      </w:r>
    </w:p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F3">
        <w:rPr>
          <w:rFonts w:ascii="Times New Roman" w:hAnsi="Times New Roman" w:cs="Times New Roman"/>
          <w:b/>
          <w:sz w:val="24"/>
          <w:szCs w:val="24"/>
        </w:rPr>
        <w:t>(номер / 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ідентифікатор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Pr="006B18F3">
        <w:rPr>
          <w:rFonts w:ascii="Times New Roman" w:hAnsi="Times New Roman" w:cs="Times New Roman"/>
          <w:b/>
          <w:sz w:val="24"/>
          <w:szCs w:val="24"/>
          <w:lang w:val="uk-UA"/>
        </w:rPr>
        <w:t>UA-2021-04-21-005779-</w:t>
      </w:r>
      <w:proofErr w:type="gramStart"/>
      <w:r w:rsidRPr="006B18F3">
        <w:rPr>
          <w:rFonts w:ascii="Times New Roman" w:hAnsi="Times New Roman" w:cs="Times New Roman"/>
          <w:b/>
          <w:sz w:val="24"/>
          <w:szCs w:val="24"/>
          <w:lang w:val="uk-UA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18F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B18F3" w:rsidRPr="006B18F3" w:rsidRDefault="006B18F3" w:rsidP="006B18F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>:</w:t>
      </w:r>
    </w:p>
    <w:p w:rsidR="006B18F3" w:rsidRPr="006B18F3" w:rsidRDefault="006B18F3" w:rsidP="006B18F3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B18F3">
        <w:rPr>
          <w:rFonts w:ascii="Times New Roman" w:hAnsi="Times New Roman" w:cs="Times New Roman"/>
          <w:sz w:val="24"/>
          <w:szCs w:val="24"/>
        </w:rPr>
        <w:t>1) Бензин А-95 (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6B18F3" w:rsidRPr="006B18F3" w:rsidTr="008C0628">
        <w:trPr>
          <w:cantSplit/>
          <w:trHeight w:val="1198"/>
        </w:trPr>
        <w:tc>
          <w:tcPr>
            <w:tcW w:w="67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3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93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96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6B18F3" w:rsidRPr="006B18F3" w:rsidTr="008C0628">
        <w:trPr>
          <w:trHeight w:val="139"/>
        </w:trPr>
        <w:tc>
          <w:tcPr>
            <w:tcW w:w="67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8F3" w:rsidRPr="006B18F3" w:rsidTr="008C0628">
        <w:trPr>
          <w:trHeight w:val="134"/>
        </w:trPr>
        <w:tc>
          <w:tcPr>
            <w:tcW w:w="67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6B18F3" w:rsidRPr="006B18F3" w:rsidRDefault="006B18F3" w:rsidP="008C06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Бензин А - 95</w:t>
            </w:r>
          </w:p>
        </w:tc>
        <w:tc>
          <w:tcPr>
            <w:tcW w:w="2693" w:type="dxa"/>
          </w:tcPr>
          <w:p w:rsidR="006B18F3" w:rsidRPr="006B18F3" w:rsidRDefault="006B18F3" w:rsidP="008C0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:rsidR="006B18F3" w:rsidRPr="006B18F3" w:rsidRDefault="006B18F3" w:rsidP="008C0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ДСТУ 7687-2015</w:t>
            </w:r>
          </w:p>
        </w:tc>
        <w:tc>
          <w:tcPr>
            <w:tcW w:w="396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обумовлено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</w:p>
          <w:p w:rsidR="006B18F3" w:rsidRPr="006B18F3" w:rsidRDefault="006B18F3" w:rsidP="008C062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заводу-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8F3" w:rsidRPr="006B18F3" w:rsidTr="008C0628">
        <w:trPr>
          <w:trHeight w:val="134"/>
        </w:trPr>
        <w:tc>
          <w:tcPr>
            <w:tcW w:w="67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6B18F3" w:rsidRPr="006B18F3" w:rsidRDefault="006B18F3" w:rsidP="008C06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:rsidR="006B18F3" w:rsidRPr="006B18F3" w:rsidRDefault="006B18F3" w:rsidP="008C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захисту навколишнього середовища та підвищення рівня екологічної безпеки</w:t>
            </w:r>
          </w:p>
        </w:tc>
      </w:tr>
    </w:tbl>
    <w:p w:rsidR="006B18F3" w:rsidRPr="006B18F3" w:rsidRDefault="006B18F3" w:rsidP="006B18F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8F3" w:rsidRPr="006B18F3" w:rsidRDefault="006B18F3" w:rsidP="006B18F3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B18F3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до сезону (</w:t>
      </w:r>
      <w:proofErr w:type="spellStart"/>
      <w:r w:rsidRPr="006B18F3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6B18F3">
        <w:rPr>
          <w:rFonts w:ascii="Times New Roman" w:hAnsi="Times New Roman" w:cs="Times New Roman"/>
          <w:sz w:val="24"/>
          <w:szCs w:val="24"/>
        </w:rPr>
        <w:t xml:space="preserve">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6B18F3" w:rsidRPr="006B18F3" w:rsidTr="008C0628">
        <w:trPr>
          <w:cantSplit/>
          <w:trHeight w:val="1198"/>
        </w:trPr>
        <w:tc>
          <w:tcPr>
            <w:tcW w:w="67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3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93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96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6B18F3" w:rsidRPr="006B18F3" w:rsidTr="008C0628">
        <w:trPr>
          <w:trHeight w:val="139"/>
        </w:trPr>
        <w:tc>
          <w:tcPr>
            <w:tcW w:w="67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8F3" w:rsidRPr="006B18F3" w:rsidTr="008C0628">
        <w:trPr>
          <w:trHeight w:val="134"/>
        </w:trPr>
        <w:tc>
          <w:tcPr>
            <w:tcW w:w="67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6B18F3" w:rsidRPr="006B18F3" w:rsidRDefault="006B18F3" w:rsidP="008C06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Дизельне паливо відповідно до сезону</w:t>
            </w:r>
          </w:p>
        </w:tc>
        <w:tc>
          <w:tcPr>
            <w:tcW w:w="2693" w:type="dxa"/>
          </w:tcPr>
          <w:p w:rsidR="006B18F3" w:rsidRPr="006B18F3" w:rsidRDefault="006B18F3" w:rsidP="008C0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:rsidR="006B18F3" w:rsidRPr="006B18F3" w:rsidRDefault="006B18F3" w:rsidP="008C0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ДСТУ 7688-2015</w:t>
            </w:r>
          </w:p>
        </w:tc>
        <w:tc>
          <w:tcPr>
            <w:tcW w:w="396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обумовлено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</w:p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заводу-</w:t>
            </w:r>
            <w:proofErr w:type="spellStart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8F3" w:rsidRPr="006B18F3" w:rsidTr="008C0628">
        <w:trPr>
          <w:trHeight w:val="134"/>
        </w:trPr>
        <w:tc>
          <w:tcPr>
            <w:tcW w:w="679" w:type="dxa"/>
            <w:vAlign w:val="center"/>
          </w:tcPr>
          <w:p w:rsidR="006B18F3" w:rsidRPr="006B18F3" w:rsidRDefault="006B18F3" w:rsidP="008C062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6B18F3" w:rsidRPr="006B18F3" w:rsidRDefault="006B18F3" w:rsidP="008C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:rsidR="006B18F3" w:rsidRPr="006B18F3" w:rsidRDefault="006B18F3" w:rsidP="008C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</w:tcPr>
          <w:p w:rsidR="006B18F3" w:rsidRPr="006B18F3" w:rsidRDefault="006B18F3" w:rsidP="008C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З метою захисту навколишнього середовища та підвищення рівня екологічної безпеки</w:t>
            </w:r>
          </w:p>
        </w:tc>
      </w:tr>
    </w:tbl>
    <w:p w:rsidR="006B18F3" w:rsidRPr="006B18F3" w:rsidRDefault="006B18F3" w:rsidP="006B18F3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8F3" w:rsidRPr="006B18F3" w:rsidRDefault="006B18F3" w:rsidP="006B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B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 w:type="column"/>
      </w:r>
      <w:r w:rsidRPr="006B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Обґрунтування </w:t>
      </w:r>
    </w:p>
    <w:p w:rsidR="006B18F3" w:rsidRPr="006B18F3" w:rsidRDefault="006B18F3" w:rsidP="006B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B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розміру бюджетного призначення та очікуваної вартості</w:t>
      </w:r>
    </w:p>
    <w:p w:rsidR="006B18F3" w:rsidRPr="006B18F3" w:rsidRDefault="006B18F3" w:rsidP="006B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B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предмета закупівлі</w:t>
      </w:r>
    </w:p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F3">
        <w:rPr>
          <w:rFonts w:ascii="Times New Roman" w:hAnsi="Times New Roman" w:cs="Times New Roman"/>
          <w:b/>
          <w:sz w:val="24"/>
          <w:szCs w:val="24"/>
        </w:rPr>
        <w:t xml:space="preserve">код ДК 021:2015 –– 09130000-9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Нафта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</w:p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8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паливо-мастильні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>)</w:t>
      </w:r>
    </w:p>
    <w:p w:rsidR="006B18F3" w:rsidRPr="006B18F3" w:rsidRDefault="006B18F3" w:rsidP="006B1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18F3">
        <w:rPr>
          <w:rFonts w:ascii="Times New Roman" w:eastAsia="Times New Roman" w:hAnsi="Times New Roman" w:cs="Times New Roman"/>
          <w:iCs/>
          <w:sz w:val="24"/>
          <w:szCs w:val="24"/>
        </w:rPr>
        <w:t xml:space="preserve"> (назва предмета закупівлі)</w:t>
      </w:r>
    </w:p>
    <w:p w:rsidR="006B18F3" w:rsidRPr="006B18F3" w:rsidRDefault="006B18F3" w:rsidP="006B1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B18F3" w:rsidRPr="006B18F3" w:rsidRDefault="006B18F3" w:rsidP="006B1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F3">
        <w:rPr>
          <w:rFonts w:ascii="Times New Roman" w:hAnsi="Times New Roman" w:cs="Times New Roman"/>
          <w:b/>
          <w:sz w:val="24"/>
          <w:szCs w:val="24"/>
        </w:rPr>
        <w:t>(номер / 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ідентифікатор</w:t>
      </w:r>
      <w:proofErr w:type="spellEnd"/>
      <w:r w:rsidRPr="006B1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8F3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18F3">
        <w:rPr>
          <w:rFonts w:ascii="Times New Roman" w:hAnsi="Times New Roman" w:cs="Times New Roman"/>
          <w:b/>
          <w:sz w:val="24"/>
          <w:szCs w:val="24"/>
          <w:lang w:val="uk-UA"/>
        </w:rPr>
        <w:t>UA-2021-04-21-005779-c</w:t>
      </w:r>
      <w:r w:rsidRPr="006B18F3">
        <w:rPr>
          <w:rFonts w:ascii="Times New Roman" w:hAnsi="Times New Roman" w:cs="Times New Roman"/>
          <w:b/>
          <w:sz w:val="24"/>
          <w:szCs w:val="24"/>
        </w:rPr>
        <w:t>)</w:t>
      </w:r>
    </w:p>
    <w:p w:rsidR="006B18F3" w:rsidRPr="006B18F3" w:rsidRDefault="006B18F3" w:rsidP="006B18F3">
      <w:pPr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6B18F3" w:rsidRPr="006B18F3" w:rsidRDefault="006B18F3" w:rsidP="006B1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18F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B18F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Pr="006B18F3">
        <w:rPr>
          <w:rFonts w:ascii="Times New Roman" w:eastAsia="Times New Roman" w:hAnsi="Times New Roman" w:cs="Times New Roman"/>
          <w:sz w:val="24"/>
          <w:szCs w:val="24"/>
          <w:u w:val="single"/>
        </w:rPr>
        <w:t>636</w:t>
      </w:r>
      <w:r w:rsidRPr="006B18F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B18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711,00 грн. </w:t>
      </w:r>
    </w:p>
    <w:p w:rsidR="006B18F3" w:rsidRPr="006B18F3" w:rsidRDefault="006B18F3" w:rsidP="006B1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F3">
        <w:rPr>
          <w:rFonts w:ascii="Times New Roman" w:eastAsia="Times New Roman" w:hAnsi="Times New Roman" w:cs="Times New Roman"/>
          <w:sz w:val="24"/>
          <w:szCs w:val="24"/>
        </w:rPr>
        <w:t xml:space="preserve">(загальна очікувана вартість предмета закупівлі) </w:t>
      </w:r>
    </w:p>
    <w:p w:rsidR="006B18F3" w:rsidRPr="006B18F3" w:rsidRDefault="006B18F3" w:rsidP="006B1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8F3" w:rsidRPr="006B18F3" w:rsidRDefault="006B18F3" w:rsidP="006B1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10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6B18F3" w:rsidRPr="006B18F3" w:rsidTr="008C0628">
        <w:trPr>
          <w:cantSplit/>
          <w:trHeight w:val="654"/>
        </w:trPr>
        <w:tc>
          <w:tcPr>
            <w:tcW w:w="710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6B18F3" w:rsidRPr="006B18F3" w:rsidTr="008C0628">
        <w:trPr>
          <w:trHeight w:val="107"/>
        </w:trPr>
        <w:tc>
          <w:tcPr>
            <w:tcW w:w="710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B18F3" w:rsidRPr="006B18F3" w:rsidTr="008C0628">
        <w:trPr>
          <w:trHeight w:val="148"/>
        </w:trPr>
        <w:tc>
          <w:tcPr>
            <w:tcW w:w="710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711,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Align w:val="center"/>
          </w:tcPr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6B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18F3">
              <w:rPr>
                <w:rFonts w:ascii="Times New Roman" w:hAnsi="Times New Roman" w:cs="Times New Roman"/>
                <w:sz w:val="24"/>
                <w:szCs w:val="24"/>
              </w:rPr>
              <w:t xml:space="preserve">711,00 </w:t>
            </w: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  <w:p w:rsidR="006B18F3" w:rsidRPr="006B18F3" w:rsidRDefault="006B18F3" w:rsidP="008C06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4565" w:type="dxa"/>
            <w:vAlign w:val="center"/>
          </w:tcPr>
          <w:p w:rsidR="006B18F3" w:rsidRPr="006B18F3" w:rsidRDefault="006B18F3" w:rsidP="008C0628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18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 отриманих від постачальників</w:t>
            </w:r>
          </w:p>
        </w:tc>
      </w:tr>
    </w:tbl>
    <w:p w:rsidR="006B18F3" w:rsidRPr="006B18F3" w:rsidRDefault="006B18F3" w:rsidP="006B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15D75" w:rsidRPr="006B18F3" w:rsidRDefault="00315D75">
      <w:pPr>
        <w:rPr>
          <w:rFonts w:ascii="Times New Roman" w:hAnsi="Times New Roman" w:cs="Times New Roman"/>
          <w:sz w:val="24"/>
          <w:szCs w:val="24"/>
        </w:rPr>
      </w:pPr>
    </w:p>
    <w:sectPr w:rsidR="00315D75" w:rsidRPr="006B18F3" w:rsidSect="0027134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F3"/>
    <w:rsid w:val="00076914"/>
    <w:rsid w:val="00315D75"/>
    <w:rsid w:val="006B18F3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A24C-0260-4B1B-8818-AF4E9D02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8F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B18F3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6B18F3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table" w:customStyle="1" w:styleId="10">
    <w:name w:val="Сетка таблицы1"/>
    <w:basedOn w:val="a1"/>
    <w:next w:val="a3"/>
    <w:uiPriority w:val="39"/>
    <w:rsid w:val="006B18F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2021-04-21T13:06:00Z</dcterms:created>
  <dcterms:modified xsi:type="dcterms:W3CDTF">2021-04-21T13:08:00Z</dcterms:modified>
</cp:coreProperties>
</file>