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5D3C2C" w:rsidRDefault="001D752F" w:rsidP="001D752F">
      <w:pPr>
        <w:ind w:firstLine="0"/>
        <w:jc w:val="center"/>
        <w:rPr>
          <w:b/>
          <w:sz w:val="28"/>
          <w:szCs w:val="28"/>
        </w:rPr>
      </w:pPr>
      <w:r w:rsidRPr="005D3C2C">
        <w:rPr>
          <w:b/>
          <w:sz w:val="28"/>
          <w:szCs w:val="28"/>
        </w:rPr>
        <w:t>ДОВІДКА</w:t>
      </w:r>
    </w:p>
    <w:p w:rsidR="00BC54C3" w:rsidRPr="00BC54C3" w:rsidRDefault="00BC54C3" w:rsidP="008E2E96">
      <w:pPr>
        <w:ind w:firstLine="567"/>
        <w:rPr>
          <w:b/>
          <w:sz w:val="28"/>
          <w:szCs w:val="28"/>
        </w:rPr>
      </w:pPr>
      <w:r w:rsidRPr="00BC54C3">
        <w:rPr>
          <w:b/>
          <w:sz w:val="28"/>
          <w:szCs w:val="28"/>
        </w:rPr>
        <w:t>1.</w:t>
      </w:r>
      <w:r w:rsidRPr="00BC54C3">
        <w:rPr>
          <w:b/>
          <w:sz w:val="28"/>
          <w:szCs w:val="28"/>
        </w:rPr>
        <w:tab/>
        <w:t>Закони України</w:t>
      </w:r>
    </w:p>
    <w:p w:rsidR="00BC54C3" w:rsidRDefault="00BC54C3" w:rsidP="008E2E96">
      <w:pPr>
        <w:ind w:firstLine="567"/>
        <w:rPr>
          <w:sz w:val="28"/>
          <w:szCs w:val="28"/>
        </w:rPr>
      </w:pPr>
      <w:r w:rsidRPr="00BC54C3">
        <w:rPr>
          <w:b/>
          <w:sz w:val="28"/>
          <w:szCs w:val="28"/>
        </w:rPr>
        <w:t>1.1.</w:t>
      </w:r>
      <w:r>
        <w:rPr>
          <w:sz w:val="28"/>
          <w:szCs w:val="28"/>
        </w:rPr>
        <w:tab/>
        <w:t xml:space="preserve">Закон України </w:t>
      </w:r>
      <w:r w:rsidRPr="00BC54C3">
        <w:rPr>
          <w:sz w:val="28"/>
          <w:szCs w:val="28"/>
        </w:rPr>
        <w:t>№</w:t>
      </w:r>
      <w:r>
        <w:rPr>
          <w:sz w:val="28"/>
          <w:szCs w:val="28"/>
        </w:rPr>
        <w:t> </w:t>
      </w:r>
      <w:r w:rsidRPr="00BC54C3">
        <w:rPr>
          <w:sz w:val="28"/>
          <w:szCs w:val="28"/>
        </w:rPr>
        <w:t xml:space="preserve">1000-IX </w:t>
      </w:r>
      <w:r>
        <w:rPr>
          <w:sz w:val="28"/>
          <w:szCs w:val="28"/>
        </w:rPr>
        <w:t>«</w:t>
      </w:r>
      <w:r w:rsidRPr="00BC54C3">
        <w:rPr>
          <w:sz w:val="28"/>
          <w:szCs w:val="28"/>
        </w:rPr>
        <w:t>Про внесення змін до Кодексу України про адміністративні правопорушення щодо запобігання поширенню коронавірусної хвороби (COVID-19)</w:t>
      </w:r>
      <w:r>
        <w:rPr>
          <w:sz w:val="28"/>
          <w:szCs w:val="28"/>
        </w:rPr>
        <w:t>»</w:t>
      </w:r>
      <w:r w:rsidR="00A44886">
        <w:rPr>
          <w:sz w:val="28"/>
          <w:szCs w:val="28"/>
        </w:rPr>
        <w:t xml:space="preserve"> (</w:t>
      </w:r>
      <w:r w:rsidR="00A44886" w:rsidRPr="00A44886">
        <w:rPr>
          <w:sz w:val="28"/>
          <w:szCs w:val="28"/>
        </w:rPr>
        <w:t>Набрання чинності відбул</w:t>
      </w:r>
      <w:r w:rsidR="00A44886">
        <w:rPr>
          <w:sz w:val="28"/>
          <w:szCs w:val="28"/>
        </w:rPr>
        <w:t>о</w:t>
      </w:r>
      <w:r w:rsidR="00A44886" w:rsidRPr="00A44886">
        <w:rPr>
          <w:sz w:val="28"/>
          <w:szCs w:val="28"/>
        </w:rPr>
        <w:t>сь 21.11.2020</w:t>
      </w:r>
      <w:r w:rsidR="00A44886">
        <w:rPr>
          <w:sz w:val="28"/>
          <w:szCs w:val="28"/>
        </w:rPr>
        <w:t>).</w:t>
      </w:r>
    </w:p>
    <w:p w:rsidR="000040A3" w:rsidRPr="000040A3" w:rsidRDefault="000040A3" w:rsidP="000040A3">
      <w:pPr>
        <w:ind w:firstLine="567"/>
        <w:rPr>
          <w:sz w:val="28"/>
          <w:szCs w:val="28"/>
        </w:rPr>
      </w:pPr>
      <w:r w:rsidRPr="000040A3">
        <w:rPr>
          <w:sz w:val="28"/>
          <w:szCs w:val="28"/>
        </w:rPr>
        <w:t>Для громадян передбачена адмінвідповідальність за перебування в громадських будівлях, спорудах, громадському транспорті під час дії карантину без вдягнутих засобів індивідуального захисту, зокрема респіраторів або захисних масок, у вигляді штрафу від 10 до 15 НМДГ (170 - 255 грн).</w:t>
      </w:r>
    </w:p>
    <w:p w:rsidR="000040A3" w:rsidRPr="000040A3" w:rsidRDefault="000040A3" w:rsidP="000040A3">
      <w:pPr>
        <w:ind w:firstLine="567"/>
        <w:rPr>
          <w:sz w:val="28"/>
          <w:szCs w:val="28"/>
        </w:rPr>
      </w:pPr>
      <w:r w:rsidRPr="000040A3">
        <w:rPr>
          <w:sz w:val="28"/>
          <w:szCs w:val="28"/>
        </w:rPr>
        <w:t>Законом також внесені зміни до Кодексу з метою реалізації повноважень виконавських комітетів (виконавчих органів) сільських, селищних, міських порад щодо розгляду справ про такі адміністративні правопорушення.</w:t>
      </w:r>
    </w:p>
    <w:p w:rsidR="00BC54C3" w:rsidRDefault="00BC54C3" w:rsidP="008E2E96">
      <w:pPr>
        <w:ind w:firstLine="567"/>
        <w:rPr>
          <w:sz w:val="28"/>
          <w:szCs w:val="28"/>
        </w:rPr>
      </w:pPr>
    </w:p>
    <w:p w:rsidR="00190E81" w:rsidRPr="00A16CDD" w:rsidRDefault="00573D89" w:rsidP="000E7EDC">
      <w:pPr>
        <w:ind w:firstLine="567"/>
        <w:rPr>
          <w:b/>
          <w:sz w:val="28"/>
          <w:szCs w:val="28"/>
        </w:rPr>
      </w:pPr>
      <w:r w:rsidRPr="00A16CDD">
        <w:rPr>
          <w:b/>
          <w:sz w:val="28"/>
          <w:szCs w:val="28"/>
        </w:rPr>
        <w:t>2</w:t>
      </w:r>
      <w:r w:rsidR="00190E81" w:rsidRPr="00A16CDD">
        <w:rPr>
          <w:b/>
          <w:sz w:val="28"/>
          <w:szCs w:val="28"/>
        </w:rPr>
        <w:t>.</w:t>
      </w:r>
      <w:r w:rsidR="00190E81" w:rsidRPr="00A16CDD">
        <w:rPr>
          <w:b/>
          <w:sz w:val="28"/>
          <w:szCs w:val="28"/>
        </w:rPr>
        <w:tab/>
        <w:t>Накази</w:t>
      </w:r>
      <w:r w:rsidR="003035C7" w:rsidRPr="00A16CDD">
        <w:rPr>
          <w:b/>
          <w:sz w:val="28"/>
          <w:szCs w:val="28"/>
        </w:rPr>
        <w:t xml:space="preserve"> зареєстровані в Міністерстві юстиції України</w:t>
      </w:r>
    </w:p>
    <w:p w:rsidR="003F2935" w:rsidRDefault="00573D89" w:rsidP="003F2935">
      <w:pPr>
        <w:ind w:firstLine="567"/>
        <w:rPr>
          <w:sz w:val="28"/>
          <w:szCs w:val="28"/>
        </w:rPr>
      </w:pPr>
      <w:r w:rsidRPr="00A16CDD">
        <w:rPr>
          <w:b/>
          <w:sz w:val="28"/>
          <w:szCs w:val="28"/>
        </w:rPr>
        <w:t>2</w:t>
      </w:r>
      <w:r w:rsidR="00190E81" w:rsidRPr="00A16CDD">
        <w:rPr>
          <w:b/>
          <w:sz w:val="28"/>
          <w:szCs w:val="28"/>
        </w:rPr>
        <w:t>.1.</w:t>
      </w:r>
      <w:r w:rsidR="00190E81" w:rsidRPr="00A16CDD">
        <w:rPr>
          <w:sz w:val="28"/>
          <w:szCs w:val="28"/>
        </w:rPr>
        <w:tab/>
        <w:t xml:space="preserve">Наказ </w:t>
      </w:r>
      <w:r w:rsidR="00A16CDD" w:rsidRPr="00A16CDD">
        <w:rPr>
          <w:sz w:val="28"/>
          <w:szCs w:val="28"/>
        </w:rPr>
        <w:t xml:space="preserve">Міністерства </w:t>
      </w:r>
      <w:r w:rsidR="00BD0085">
        <w:rPr>
          <w:sz w:val="28"/>
          <w:szCs w:val="28"/>
        </w:rPr>
        <w:t>фінансів</w:t>
      </w:r>
      <w:r w:rsidR="00A16CDD" w:rsidRPr="00A16CDD">
        <w:rPr>
          <w:sz w:val="28"/>
          <w:szCs w:val="28"/>
        </w:rPr>
        <w:t xml:space="preserve"> України</w:t>
      </w:r>
      <w:r w:rsidR="00A16CDD">
        <w:rPr>
          <w:sz w:val="28"/>
          <w:szCs w:val="28"/>
        </w:rPr>
        <w:t xml:space="preserve"> </w:t>
      </w:r>
      <w:r w:rsidR="00BD0085">
        <w:rPr>
          <w:sz w:val="28"/>
          <w:szCs w:val="28"/>
        </w:rPr>
        <w:t>від 27.10.2020 № 636 «</w:t>
      </w:r>
      <w:r w:rsidR="00BD0085" w:rsidRPr="00BD0085">
        <w:rPr>
          <w:sz w:val="28"/>
          <w:szCs w:val="28"/>
        </w:rPr>
        <w:t>Про затвердження Змін до Інструкції щодо застосування економічної класифікації видатків бюджету</w:t>
      </w:r>
      <w:r w:rsidR="00BD0085">
        <w:rPr>
          <w:sz w:val="28"/>
          <w:szCs w:val="28"/>
        </w:rPr>
        <w:t xml:space="preserve">», </w:t>
      </w:r>
      <w:r w:rsidR="00BD0085" w:rsidRPr="00BD0085">
        <w:rPr>
          <w:sz w:val="28"/>
          <w:szCs w:val="28"/>
        </w:rPr>
        <w:t xml:space="preserve">зареєстрований в Міністерстві юстиції України </w:t>
      </w:r>
      <w:r w:rsidR="00BD0085">
        <w:rPr>
          <w:sz w:val="28"/>
          <w:szCs w:val="28"/>
        </w:rPr>
        <w:t>13</w:t>
      </w:r>
      <w:r w:rsidR="00BD0085" w:rsidRPr="00BD0085">
        <w:rPr>
          <w:sz w:val="28"/>
          <w:szCs w:val="28"/>
        </w:rPr>
        <w:t>.</w:t>
      </w:r>
      <w:r w:rsidR="00BD0085">
        <w:rPr>
          <w:sz w:val="28"/>
          <w:szCs w:val="28"/>
        </w:rPr>
        <w:t>11</w:t>
      </w:r>
      <w:r w:rsidR="00BD0085" w:rsidRPr="00BD0085">
        <w:rPr>
          <w:sz w:val="28"/>
          <w:szCs w:val="28"/>
        </w:rPr>
        <w:t>.2020 за №</w:t>
      </w:r>
      <w:r w:rsidR="00BD0085">
        <w:rPr>
          <w:sz w:val="28"/>
          <w:szCs w:val="28"/>
        </w:rPr>
        <w:t> </w:t>
      </w:r>
      <w:r w:rsidR="00BD0085" w:rsidRPr="00BD0085">
        <w:rPr>
          <w:sz w:val="28"/>
          <w:szCs w:val="28"/>
        </w:rPr>
        <w:t>1030/35413</w:t>
      </w:r>
      <w:r w:rsidR="00BD0085">
        <w:rPr>
          <w:sz w:val="28"/>
          <w:szCs w:val="28"/>
        </w:rPr>
        <w:t xml:space="preserve"> </w:t>
      </w:r>
      <w:r w:rsidR="003F2935">
        <w:rPr>
          <w:sz w:val="28"/>
          <w:szCs w:val="28"/>
        </w:rPr>
        <w:t>(</w:t>
      </w:r>
      <w:r w:rsidR="003F2935" w:rsidRPr="00A44886">
        <w:rPr>
          <w:sz w:val="28"/>
          <w:szCs w:val="28"/>
        </w:rPr>
        <w:t>Набрання чинності відбу</w:t>
      </w:r>
      <w:r w:rsidR="003F2935">
        <w:rPr>
          <w:sz w:val="28"/>
          <w:szCs w:val="28"/>
        </w:rPr>
        <w:t>деться</w:t>
      </w:r>
      <w:r w:rsidR="003F2935" w:rsidRPr="00A44886">
        <w:rPr>
          <w:sz w:val="28"/>
          <w:szCs w:val="28"/>
        </w:rPr>
        <w:t xml:space="preserve"> </w:t>
      </w:r>
      <w:r w:rsidR="003F2935">
        <w:rPr>
          <w:sz w:val="28"/>
          <w:szCs w:val="28"/>
        </w:rPr>
        <w:t>0</w:t>
      </w:r>
      <w:r w:rsidR="003F2935" w:rsidRPr="00A44886">
        <w:rPr>
          <w:sz w:val="28"/>
          <w:szCs w:val="28"/>
        </w:rPr>
        <w:t>1.</w:t>
      </w:r>
      <w:r w:rsidR="003F2935">
        <w:rPr>
          <w:sz w:val="28"/>
          <w:szCs w:val="28"/>
        </w:rPr>
        <w:t>0</w:t>
      </w:r>
      <w:r w:rsidR="003F2935" w:rsidRPr="00A44886">
        <w:rPr>
          <w:sz w:val="28"/>
          <w:szCs w:val="28"/>
        </w:rPr>
        <w:t>1.2020</w:t>
      </w:r>
      <w:r w:rsidR="003F2935">
        <w:rPr>
          <w:sz w:val="28"/>
          <w:szCs w:val="28"/>
        </w:rPr>
        <w:t>).</w:t>
      </w:r>
    </w:p>
    <w:p w:rsidR="00A16CDD" w:rsidRDefault="00BD0085" w:rsidP="00A16CDD">
      <w:pPr>
        <w:ind w:firstLine="567"/>
        <w:rPr>
          <w:sz w:val="28"/>
          <w:szCs w:val="28"/>
        </w:rPr>
      </w:pPr>
      <w:r>
        <w:rPr>
          <w:sz w:val="28"/>
          <w:szCs w:val="28"/>
        </w:rPr>
        <w:t xml:space="preserve">Наказом </w:t>
      </w:r>
      <w:r w:rsidR="004E2221">
        <w:rPr>
          <w:sz w:val="28"/>
          <w:szCs w:val="28"/>
        </w:rPr>
        <w:t>затверджено зміни до н</w:t>
      </w:r>
      <w:r w:rsidR="004E2221" w:rsidRPr="00A16CDD">
        <w:rPr>
          <w:sz w:val="28"/>
          <w:szCs w:val="28"/>
        </w:rPr>
        <w:t>аказ</w:t>
      </w:r>
      <w:r w:rsidR="004E2221">
        <w:rPr>
          <w:sz w:val="28"/>
          <w:szCs w:val="28"/>
        </w:rPr>
        <w:t>у</w:t>
      </w:r>
      <w:r w:rsidR="004E2221" w:rsidRPr="00A16CDD">
        <w:rPr>
          <w:sz w:val="28"/>
          <w:szCs w:val="28"/>
        </w:rPr>
        <w:t xml:space="preserve"> Міністерства </w:t>
      </w:r>
      <w:r w:rsidR="004E2221">
        <w:rPr>
          <w:sz w:val="28"/>
          <w:szCs w:val="28"/>
        </w:rPr>
        <w:t>фінансів</w:t>
      </w:r>
      <w:r w:rsidR="004E2221" w:rsidRPr="00A16CDD">
        <w:rPr>
          <w:sz w:val="28"/>
          <w:szCs w:val="28"/>
        </w:rPr>
        <w:t xml:space="preserve"> України</w:t>
      </w:r>
      <w:r w:rsidR="004E2221">
        <w:rPr>
          <w:sz w:val="28"/>
          <w:szCs w:val="28"/>
        </w:rPr>
        <w:t xml:space="preserve"> </w:t>
      </w:r>
      <w:r w:rsidR="00A16CDD">
        <w:rPr>
          <w:sz w:val="28"/>
          <w:szCs w:val="28"/>
        </w:rPr>
        <w:t xml:space="preserve">від </w:t>
      </w:r>
      <w:r w:rsidR="00A16CDD" w:rsidRPr="00A16CDD">
        <w:rPr>
          <w:sz w:val="28"/>
          <w:szCs w:val="28"/>
        </w:rPr>
        <w:t>12.0</w:t>
      </w:r>
      <w:r>
        <w:rPr>
          <w:sz w:val="28"/>
          <w:szCs w:val="28"/>
        </w:rPr>
        <w:t>3</w:t>
      </w:r>
      <w:r w:rsidR="00A16CDD" w:rsidRPr="00A16CDD">
        <w:rPr>
          <w:sz w:val="28"/>
          <w:szCs w:val="28"/>
        </w:rPr>
        <w:t>.20</w:t>
      </w:r>
      <w:r>
        <w:rPr>
          <w:sz w:val="28"/>
          <w:szCs w:val="28"/>
        </w:rPr>
        <w:t>1</w:t>
      </w:r>
      <w:r w:rsidR="00A16CDD" w:rsidRPr="00A16CDD">
        <w:rPr>
          <w:sz w:val="28"/>
          <w:szCs w:val="28"/>
        </w:rPr>
        <w:t xml:space="preserve">2  № </w:t>
      </w:r>
      <w:r>
        <w:rPr>
          <w:sz w:val="28"/>
          <w:szCs w:val="28"/>
        </w:rPr>
        <w:t>333</w:t>
      </w:r>
      <w:r w:rsidR="00A16CDD">
        <w:rPr>
          <w:sz w:val="28"/>
          <w:szCs w:val="28"/>
        </w:rPr>
        <w:t xml:space="preserve"> «</w:t>
      </w:r>
      <w:r w:rsidR="00A16CDD" w:rsidRPr="00A16CDD">
        <w:rPr>
          <w:sz w:val="28"/>
          <w:szCs w:val="28"/>
        </w:rPr>
        <w:t xml:space="preserve">Про </w:t>
      </w:r>
      <w:r w:rsidRPr="00BD0085">
        <w:rPr>
          <w:sz w:val="28"/>
          <w:szCs w:val="28"/>
        </w:rPr>
        <w:t>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w:t>
      </w:r>
      <w:r w:rsidR="00A16CDD">
        <w:rPr>
          <w:sz w:val="28"/>
          <w:szCs w:val="28"/>
        </w:rPr>
        <w:t>», з</w:t>
      </w:r>
      <w:r w:rsidR="00A16CDD" w:rsidRPr="00A16CDD">
        <w:rPr>
          <w:sz w:val="28"/>
          <w:szCs w:val="28"/>
        </w:rPr>
        <w:t>ареєстрован</w:t>
      </w:r>
      <w:r w:rsidR="00A16CDD">
        <w:rPr>
          <w:sz w:val="28"/>
          <w:szCs w:val="28"/>
        </w:rPr>
        <w:t>ий</w:t>
      </w:r>
      <w:r w:rsidR="00A16CDD" w:rsidRPr="00A16CDD">
        <w:rPr>
          <w:sz w:val="28"/>
          <w:szCs w:val="28"/>
        </w:rPr>
        <w:t xml:space="preserve"> в Міністерстві</w:t>
      </w:r>
      <w:r w:rsidR="00A16CDD">
        <w:rPr>
          <w:sz w:val="28"/>
          <w:szCs w:val="28"/>
        </w:rPr>
        <w:t xml:space="preserve"> </w:t>
      </w:r>
      <w:r w:rsidR="00A16CDD" w:rsidRPr="00A16CDD">
        <w:rPr>
          <w:sz w:val="28"/>
          <w:szCs w:val="28"/>
        </w:rPr>
        <w:t>юстиції України</w:t>
      </w:r>
      <w:r w:rsidR="00A16CDD">
        <w:rPr>
          <w:sz w:val="28"/>
          <w:szCs w:val="28"/>
        </w:rPr>
        <w:t xml:space="preserve"> </w:t>
      </w:r>
      <w:r w:rsidR="00A16CDD" w:rsidRPr="00A16CDD">
        <w:rPr>
          <w:sz w:val="28"/>
          <w:szCs w:val="28"/>
        </w:rPr>
        <w:t>2</w:t>
      </w:r>
      <w:r>
        <w:rPr>
          <w:sz w:val="28"/>
          <w:szCs w:val="28"/>
        </w:rPr>
        <w:t>7</w:t>
      </w:r>
      <w:r w:rsidR="00107D8F">
        <w:rPr>
          <w:sz w:val="28"/>
          <w:szCs w:val="28"/>
        </w:rPr>
        <w:t>.0</w:t>
      </w:r>
      <w:r>
        <w:rPr>
          <w:sz w:val="28"/>
          <w:szCs w:val="28"/>
        </w:rPr>
        <w:t>3</w:t>
      </w:r>
      <w:r w:rsidR="00107D8F">
        <w:rPr>
          <w:sz w:val="28"/>
          <w:szCs w:val="28"/>
        </w:rPr>
        <w:t>.</w:t>
      </w:r>
      <w:r w:rsidR="00A16CDD" w:rsidRPr="00A16CDD">
        <w:rPr>
          <w:sz w:val="28"/>
          <w:szCs w:val="28"/>
        </w:rPr>
        <w:t>2020 за №</w:t>
      </w:r>
      <w:r>
        <w:rPr>
          <w:sz w:val="28"/>
          <w:szCs w:val="28"/>
        </w:rPr>
        <w:t> </w:t>
      </w:r>
      <w:r w:rsidRPr="00BD0085">
        <w:rPr>
          <w:sz w:val="28"/>
          <w:szCs w:val="28"/>
        </w:rPr>
        <w:t>456/20769</w:t>
      </w:r>
      <w:r w:rsidR="00107D8F">
        <w:rPr>
          <w:sz w:val="28"/>
          <w:szCs w:val="28"/>
        </w:rPr>
        <w:t>.</w:t>
      </w:r>
    </w:p>
    <w:p w:rsidR="00485A21" w:rsidRDefault="00485A21" w:rsidP="00485A21">
      <w:pPr>
        <w:ind w:firstLine="567"/>
        <w:rPr>
          <w:sz w:val="28"/>
          <w:szCs w:val="28"/>
        </w:rPr>
      </w:pPr>
      <w:r>
        <w:rPr>
          <w:sz w:val="28"/>
          <w:szCs w:val="28"/>
        </w:rPr>
        <w:t>Новели:</w:t>
      </w:r>
    </w:p>
    <w:p w:rsidR="00485A21" w:rsidRPr="00485A21" w:rsidRDefault="00485A21" w:rsidP="00485A21">
      <w:pPr>
        <w:ind w:firstLine="567"/>
        <w:rPr>
          <w:sz w:val="28"/>
          <w:szCs w:val="28"/>
        </w:rPr>
      </w:pPr>
      <w:r>
        <w:rPr>
          <w:sz w:val="28"/>
          <w:szCs w:val="28"/>
        </w:rPr>
        <w:t>з</w:t>
      </w:r>
      <w:r w:rsidRPr="00485A21">
        <w:rPr>
          <w:sz w:val="28"/>
          <w:szCs w:val="28"/>
          <w:lang w:val="ru-RU"/>
        </w:rPr>
        <w:t>’</w:t>
      </w:r>
      <w:r w:rsidRPr="00485A21">
        <w:rPr>
          <w:sz w:val="28"/>
          <w:szCs w:val="28"/>
        </w:rPr>
        <w:t xml:space="preserve">явиться КЕКВ 2113 </w:t>
      </w:r>
      <w:r>
        <w:rPr>
          <w:sz w:val="28"/>
          <w:szCs w:val="28"/>
        </w:rPr>
        <w:t>«</w:t>
      </w:r>
      <w:r w:rsidRPr="00485A21">
        <w:rPr>
          <w:sz w:val="28"/>
          <w:szCs w:val="28"/>
        </w:rPr>
        <w:t>Суддівська винагорода</w:t>
      </w:r>
      <w:r>
        <w:rPr>
          <w:sz w:val="28"/>
          <w:szCs w:val="28"/>
        </w:rPr>
        <w:t>»;</w:t>
      </w:r>
    </w:p>
    <w:p w:rsidR="00485A21" w:rsidRPr="00485A21" w:rsidRDefault="00485A21" w:rsidP="00485A21">
      <w:pPr>
        <w:ind w:firstLine="567"/>
        <w:rPr>
          <w:sz w:val="28"/>
          <w:szCs w:val="28"/>
        </w:rPr>
      </w:pPr>
      <w:r>
        <w:rPr>
          <w:sz w:val="28"/>
          <w:szCs w:val="28"/>
        </w:rPr>
        <w:t>у</w:t>
      </w:r>
      <w:r w:rsidRPr="00485A21">
        <w:rPr>
          <w:sz w:val="28"/>
          <w:szCs w:val="28"/>
        </w:rPr>
        <w:t>точнюється, що лікарські засоби, вироби медичного призначення, якщо установа (організація) не має медичного кабінету чи пункту, будуть купуватися за КЕКВ 2210</w:t>
      </w:r>
      <w:r>
        <w:rPr>
          <w:sz w:val="28"/>
          <w:szCs w:val="28"/>
        </w:rPr>
        <w:t>;</w:t>
      </w:r>
    </w:p>
    <w:p w:rsidR="00485A21" w:rsidRPr="00485A21" w:rsidRDefault="00485A21" w:rsidP="00485A21">
      <w:pPr>
        <w:ind w:firstLine="567"/>
        <w:rPr>
          <w:sz w:val="28"/>
          <w:szCs w:val="28"/>
        </w:rPr>
      </w:pPr>
      <w:r>
        <w:rPr>
          <w:sz w:val="28"/>
          <w:szCs w:val="28"/>
        </w:rPr>
        <w:t>в</w:t>
      </w:r>
      <w:r w:rsidRPr="00485A21">
        <w:rPr>
          <w:sz w:val="28"/>
          <w:szCs w:val="28"/>
        </w:rPr>
        <w:t xml:space="preserve">се мережеве обладнання (патч-панелі, конектори, роз'єднувачі, шафи тощо) оплачуватиметься </w:t>
      </w:r>
      <w:r>
        <w:rPr>
          <w:sz w:val="28"/>
          <w:szCs w:val="28"/>
        </w:rPr>
        <w:t>за КЕКВ 2210, а не лише пасивне;</w:t>
      </w:r>
    </w:p>
    <w:p w:rsidR="00485A21" w:rsidRPr="00485A21" w:rsidRDefault="00485A21" w:rsidP="00485A21">
      <w:pPr>
        <w:ind w:firstLine="567"/>
        <w:rPr>
          <w:sz w:val="28"/>
          <w:szCs w:val="28"/>
        </w:rPr>
      </w:pPr>
      <w:r>
        <w:rPr>
          <w:sz w:val="28"/>
          <w:szCs w:val="28"/>
        </w:rPr>
        <w:t>к</w:t>
      </w:r>
      <w:r w:rsidRPr="00485A21">
        <w:rPr>
          <w:sz w:val="28"/>
          <w:szCs w:val="28"/>
        </w:rPr>
        <w:t>ейтерингові послуги та технічне обслуговування і ремонт офісної техніки оплачувати</w:t>
      </w:r>
      <w:r>
        <w:rPr>
          <w:sz w:val="28"/>
          <w:szCs w:val="28"/>
        </w:rPr>
        <w:t>муть за КЕКВ 2240;</w:t>
      </w:r>
    </w:p>
    <w:p w:rsidR="00485A21" w:rsidRPr="00485A21" w:rsidRDefault="00485A21" w:rsidP="00485A21">
      <w:pPr>
        <w:ind w:firstLine="567"/>
        <w:rPr>
          <w:sz w:val="28"/>
          <w:szCs w:val="28"/>
        </w:rPr>
      </w:pPr>
      <w:r>
        <w:rPr>
          <w:sz w:val="28"/>
          <w:szCs w:val="28"/>
        </w:rPr>
        <w:t>в</w:t>
      </w:r>
      <w:r w:rsidRPr="00485A21">
        <w:rPr>
          <w:sz w:val="28"/>
          <w:szCs w:val="28"/>
        </w:rPr>
        <w:t>инагороду за організацію та проведення тендерів в інтересах замовників відповідно до законодавст</w:t>
      </w:r>
      <w:r>
        <w:rPr>
          <w:sz w:val="28"/>
          <w:szCs w:val="28"/>
        </w:rPr>
        <w:t>ва проводитиметься за КЕКВ 2240;</w:t>
      </w:r>
    </w:p>
    <w:p w:rsidR="00485A21" w:rsidRDefault="00485A21" w:rsidP="00485A21">
      <w:pPr>
        <w:ind w:firstLine="567"/>
        <w:rPr>
          <w:sz w:val="28"/>
          <w:szCs w:val="28"/>
        </w:rPr>
      </w:pPr>
      <w:r>
        <w:rPr>
          <w:sz w:val="28"/>
          <w:szCs w:val="28"/>
        </w:rPr>
        <w:t>о</w:t>
      </w:r>
      <w:r w:rsidRPr="00485A21">
        <w:rPr>
          <w:sz w:val="28"/>
          <w:szCs w:val="28"/>
        </w:rPr>
        <w:t>плата витрат виконавчого провадження проводитиметься за КЕКВ 2800.</w:t>
      </w:r>
    </w:p>
    <w:p w:rsidR="00485A21" w:rsidRPr="004C3D6E" w:rsidRDefault="004C3D6E" w:rsidP="00BD0085">
      <w:pPr>
        <w:ind w:firstLine="567"/>
        <w:rPr>
          <w:sz w:val="28"/>
          <w:szCs w:val="28"/>
        </w:rPr>
      </w:pPr>
      <w:r w:rsidRPr="004C3D6E">
        <w:rPr>
          <w:b/>
          <w:sz w:val="28"/>
          <w:szCs w:val="28"/>
        </w:rPr>
        <w:t>2.2.</w:t>
      </w:r>
      <w:r w:rsidRPr="004C3D6E">
        <w:rPr>
          <w:b/>
          <w:sz w:val="28"/>
          <w:szCs w:val="28"/>
        </w:rPr>
        <w:tab/>
      </w:r>
      <w:r w:rsidRPr="004C3D6E">
        <w:rPr>
          <w:sz w:val="28"/>
          <w:szCs w:val="28"/>
        </w:rPr>
        <w:t xml:space="preserve">Наказ </w:t>
      </w:r>
      <w:r>
        <w:rPr>
          <w:sz w:val="28"/>
          <w:szCs w:val="28"/>
        </w:rPr>
        <w:t>Ф</w:t>
      </w:r>
      <w:r w:rsidRPr="004C3D6E">
        <w:rPr>
          <w:sz w:val="28"/>
          <w:szCs w:val="28"/>
        </w:rPr>
        <w:t>онду державного майна України від 12.10.2020 № 1653 «Про внесення змін до Загальних вимог до навчальних програм навчання оцінювачів та підвищення їх кваліфікації»</w:t>
      </w:r>
      <w:r>
        <w:rPr>
          <w:sz w:val="28"/>
          <w:szCs w:val="28"/>
        </w:rPr>
        <w:t>,</w:t>
      </w:r>
      <w:r w:rsidRPr="004C3D6E">
        <w:t xml:space="preserve"> </w:t>
      </w:r>
      <w:r w:rsidRPr="004C3D6E">
        <w:rPr>
          <w:sz w:val="28"/>
          <w:szCs w:val="28"/>
        </w:rPr>
        <w:t xml:space="preserve">зареєстрований в Міністерстві юстиції України </w:t>
      </w:r>
      <w:r>
        <w:rPr>
          <w:sz w:val="28"/>
          <w:szCs w:val="28"/>
        </w:rPr>
        <w:t>29</w:t>
      </w:r>
      <w:r w:rsidRPr="004C3D6E">
        <w:rPr>
          <w:sz w:val="28"/>
          <w:szCs w:val="28"/>
        </w:rPr>
        <w:t>.1</w:t>
      </w:r>
      <w:r>
        <w:rPr>
          <w:sz w:val="28"/>
          <w:szCs w:val="28"/>
        </w:rPr>
        <w:t>0</w:t>
      </w:r>
      <w:r w:rsidRPr="004C3D6E">
        <w:rPr>
          <w:sz w:val="28"/>
          <w:szCs w:val="28"/>
        </w:rPr>
        <w:t>.2020 за № 1065/35348</w:t>
      </w:r>
      <w:r>
        <w:rPr>
          <w:sz w:val="28"/>
          <w:szCs w:val="28"/>
        </w:rPr>
        <w:t xml:space="preserve"> (</w:t>
      </w:r>
      <w:r w:rsidRPr="004C3D6E">
        <w:rPr>
          <w:sz w:val="28"/>
          <w:szCs w:val="28"/>
        </w:rPr>
        <w:t>Набрання чинності відбул</w:t>
      </w:r>
      <w:r>
        <w:rPr>
          <w:sz w:val="28"/>
          <w:szCs w:val="28"/>
        </w:rPr>
        <w:t>о</w:t>
      </w:r>
      <w:r w:rsidRPr="004C3D6E">
        <w:rPr>
          <w:sz w:val="28"/>
          <w:szCs w:val="28"/>
        </w:rPr>
        <w:t>сь 17.11.2020</w:t>
      </w:r>
      <w:r>
        <w:rPr>
          <w:sz w:val="28"/>
          <w:szCs w:val="28"/>
        </w:rPr>
        <w:t>).</w:t>
      </w:r>
    </w:p>
    <w:p w:rsidR="004C3D6E" w:rsidRPr="004C3D6E" w:rsidRDefault="004C3D6E" w:rsidP="004C3D6E">
      <w:pPr>
        <w:ind w:firstLine="567"/>
        <w:rPr>
          <w:sz w:val="28"/>
          <w:szCs w:val="28"/>
        </w:rPr>
      </w:pPr>
      <w:r>
        <w:rPr>
          <w:sz w:val="28"/>
          <w:szCs w:val="28"/>
        </w:rPr>
        <w:t>П</w:t>
      </w:r>
      <w:r w:rsidRPr="004C3D6E">
        <w:rPr>
          <w:sz w:val="28"/>
          <w:szCs w:val="28"/>
        </w:rPr>
        <w:t>ункт 3.4 глави 3 Загальних вимог до навчальних програм навчання оцінювачів та підвищення їх кваліфікації, затверджених наказом Фонду державного майна України від 15 квітня 2004 року № 754, зареєстрованих в Міністерстві юстиції України 05 травня 2004 року за № 562/9161 (із змінами), викла</w:t>
      </w:r>
      <w:r>
        <w:rPr>
          <w:sz w:val="28"/>
          <w:szCs w:val="28"/>
        </w:rPr>
        <w:t xml:space="preserve">дено </w:t>
      </w:r>
      <w:r w:rsidRPr="004C3D6E">
        <w:rPr>
          <w:sz w:val="28"/>
          <w:szCs w:val="28"/>
        </w:rPr>
        <w:t>в такій редакції:</w:t>
      </w:r>
    </w:p>
    <w:p w:rsidR="004C3D6E" w:rsidRPr="004C3D6E" w:rsidRDefault="004C3D6E" w:rsidP="004C3D6E">
      <w:pPr>
        <w:ind w:firstLine="567"/>
        <w:rPr>
          <w:i/>
          <w:sz w:val="28"/>
          <w:szCs w:val="28"/>
        </w:rPr>
      </w:pPr>
      <w:r w:rsidRPr="004C3D6E">
        <w:rPr>
          <w:i/>
          <w:sz w:val="28"/>
          <w:szCs w:val="28"/>
        </w:rPr>
        <w:t>«3.4. Оцінювачу може зараховуватися навчання за програмами підвищення кваліфікації за дистанційною формою або у режимі відеоконференцій.</w:t>
      </w:r>
    </w:p>
    <w:p w:rsidR="004C3D6E" w:rsidRPr="004C3D6E" w:rsidRDefault="004C3D6E" w:rsidP="004C3D6E">
      <w:pPr>
        <w:ind w:firstLine="567"/>
        <w:rPr>
          <w:i/>
          <w:sz w:val="28"/>
          <w:szCs w:val="28"/>
        </w:rPr>
      </w:pPr>
      <w:r w:rsidRPr="004C3D6E">
        <w:rPr>
          <w:i/>
          <w:sz w:val="28"/>
          <w:szCs w:val="28"/>
        </w:rPr>
        <w:lastRenderedPageBreak/>
        <w:t>Дистанційна форма навчання або у режимі відеоконференцій організовується, зокрема для оцінювачів, які з об’єктивних поважних причин (стан здоров’я, надзвичайні ситуації природного або техногенного характеру, воєнний конфлікт, тимчасове проживання (перебування) за кордоном (для громадян України), на тимчасово окупованій території України тощо) не можуть відвідувати заняття з навчання за програмами підвищення кваліфікації оцінювачів.».</w:t>
      </w:r>
    </w:p>
    <w:p w:rsidR="00BD0085" w:rsidRPr="004C3D6E" w:rsidRDefault="00BD0085" w:rsidP="004C3D6E">
      <w:pPr>
        <w:ind w:firstLine="567"/>
        <w:rPr>
          <w:sz w:val="28"/>
          <w:szCs w:val="28"/>
        </w:rPr>
      </w:pPr>
      <w:r w:rsidRPr="004C3D6E">
        <w:rPr>
          <w:b/>
          <w:sz w:val="28"/>
          <w:szCs w:val="28"/>
        </w:rPr>
        <w:t>2.</w:t>
      </w:r>
      <w:r w:rsidR="004C3D6E">
        <w:rPr>
          <w:b/>
          <w:sz w:val="28"/>
          <w:szCs w:val="28"/>
        </w:rPr>
        <w:t>3</w:t>
      </w:r>
      <w:r w:rsidRPr="004C3D6E">
        <w:rPr>
          <w:b/>
          <w:sz w:val="28"/>
          <w:szCs w:val="28"/>
        </w:rPr>
        <w:t>.</w:t>
      </w:r>
      <w:r w:rsidRPr="004C3D6E">
        <w:rPr>
          <w:sz w:val="28"/>
          <w:szCs w:val="28"/>
        </w:rPr>
        <w:tab/>
        <w:t>Наказ Міністерства внутрішніх справ України</w:t>
      </w:r>
      <w:r w:rsidR="004C3D6E">
        <w:rPr>
          <w:sz w:val="28"/>
          <w:szCs w:val="28"/>
        </w:rPr>
        <w:t>,</w:t>
      </w:r>
      <w:r w:rsidRPr="004C3D6E">
        <w:rPr>
          <w:sz w:val="28"/>
          <w:szCs w:val="28"/>
        </w:rPr>
        <w:t xml:space="preserve"> </w:t>
      </w:r>
      <w:r w:rsidR="004C3D6E">
        <w:rPr>
          <w:sz w:val="28"/>
          <w:szCs w:val="28"/>
        </w:rPr>
        <w:t>М</w:t>
      </w:r>
      <w:r w:rsidR="004C3D6E" w:rsidRPr="004C3D6E">
        <w:rPr>
          <w:sz w:val="28"/>
          <w:szCs w:val="28"/>
        </w:rPr>
        <w:t>іністерств</w:t>
      </w:r>
      <w:r w:rsidR="004C3D6E">
        <w:rPr>
          <w:sz w:val="28"/>
          <w:szCs w:val="28"/>
        </w:rPr>
        <w:t>а</w:t>
      </w:r>
      <w:r w:rsidR="004C3D6E" w:rsidRPr="004C3D6E">
        <w:rPr>
          <w:sz w:val="28"/>
          <w:szCs w:val="28"/>
        </w:rPr>
        <w:t xml:space="preserve"> фінансів </w:t>
      </w:r>
      <w:r w:rsidR="004C3D6E">
        <w:rPr>
          <w:sz w:val="28"/>
          <w:szCs w:val="28"/>
        </w:rPr>
        <w:t>України, С</w:t>
      </w:r>
      <w:r w:rsidR="004C3D6E" w:rsidRPr="004C3D6E">
        <w:rPr>
          <w:sz w:val="28"/>
          <w:szCs w:val="28"/>
        </w:rPr>
        <w:t>лужб</w:t>
      </w:r>
      <w:r w:rsidR="004C3D6E">
        <w:rPr>
          <w:sz w:val="28"/>
          <w:szCs w:val="28"/>
        </w:rPr>
        <w:t>и</w:t>
      </w:r>
      <w:r w:rsidR="004C3D6E" w:rsidRPr="004C3D6E">
        <w:rPr>
          <w:sz w:val="28"/>
          <w:szCs w:val="28"/>
        </w:rPr>
        <w:t xml:space="preserve"> безпеки </w:t>
      </w:r>
      <w:r w:rsidR="004C3D6E">
        <w:rPr>
          <w:sz w:val="28"/>
          <w:szCs w:val="28"/>
        </w:rPr>
        <w:t>У</w:t>
      </w:r>
      <w:r w:rsidR="004C3D6E" w:rsidRPr="004C3D6E">
        <w:rPr>
          <w:sz w:val="28"/>
          <w:szCs w:val="28"/>
        </w:rPr>
        <w:t>країни</w:t>
      </w:r>
      <w:r w:rsidR="004C3D6E">
        <w:rPr>
          <w:sz w:val="28"/>
          <w:szCs w:val="28"/>
        </w:rPr>
        <w:t xml:space="preserve"> </w:t>
      </w:r>
      <w:r w:rsidRPr="004C3D6E">
        <w:rPr>
          <w:sz w:val="28"/>
          <w:szCs w:val="28"/>
        </w:rPr>
        <w:t>від 1</w:t>
      </w:r>
      <w:r w:rsidR="004C3D6E">
        <w:rPr>
          <w:sz w:val="28"/>
          <w:szCs w:val="28"/>
        </w:rPr>
        <w:t>3</w:t>
      </w:r>
      <w:r w:rsidRPr="004C3D6E">
        <w:rPr>
          <w:sz w:val="28"/>
          <w:szCs w:val="28"/>
        </w:rPr>
        <w:t xml:space="preserve">.10.2020  № </w:t>
      </w:r>
      <w:r w:rsidR="004C3D6E" w:rsidRPr="004C3D6E">
        <w:rPr>
          <w:sz w:val="28"/>
          <w:szCs w:val="28"/>
        </w:rPr>
        <w:t>731/611/293</w:t>
      </w:r>
      <w:r w:rsidRPr="004C3D6E">
        <w:rPr>
          <w:sz w:val="28"/>
          <w:szCs w:val="28"/>
        </w:rPr>
        <w:t xml:space="preserve"> «</w:t>
      </w:r>
      <w:r w:rsidR="004C3D6E" w:rsidRPr="004C3D6E">
        <w:rPr>
          <w:sz w:val="28"/>
          <w:szCs w:val="28"/>
        </w:rPr>
        <w:t>Про визнання таким, що втратив чинність, наказу Міністерства внутрішніх справ України, Служби безпеки України, Державної податкової адміністрації України, Адміністрації Державної прикордонної служби України, Державної митної служби України від 23 березня 2009 року № 124/936/139/199/250</w:t>
      </w:r>
      <w:r w:rsidRPr="004C3D6E">
        <w:rPr>
          <w:sz w:val="28"/>
          <w:szCs w:val="28"/>
        </w:rPr>
        <w:t xml:space="preserve">», зареєстрований в Міністерстві юстиції України </w:t>
      </w:r>
      <w:r w:rsidR="004C3D6E">
        <w:rPr>
          <w:sz w:val="28"/>
          <w:szCs w:val="28"/>
        </w:rPr>
        <w:t>30</w:t>
      </w:r>
      <w:r w:rsidRPr="004C3D6E">
        <w:rPr>
          <w:sz w:val="28"/>
          <w:szCs w:val="28"/>
        </w:rPr>
        <w:t>.10.2020 за №</w:t>
      </w:r>
      <w:r w:rsidR="00262089" w:rsidRPr="00262089">
        <w:rPr>
          <w:sz w:val="28"/>
          <w:szCs w:val="28"/>
        </w:rPr>
        <w:t> 1068/35351</w:t>
      </w:r>
      <w:r w:rsidR="00262089" w:rsidRPr="004C3D6E">
        <w:rPr>
          <w:sz w:val="28"/>
          <w:szCs w:val="28"/>
        </w:rPr>
        <w:t xml:space="preserve"> </w:t>
      </w:r>
      <w:r w:rsidRPr="004C3D6E">
        <w:rPr>
          <w:sz w:val="28"/>
          <w:szCs w:val="28"/>
        </w:rPr>
        <w:t>(Набрання чинності відбулось 1</w:t>
      </w:r>
      <w:r w:rsidR="00262089">
        <w:rPr>
          <w:sz w:val="28"/>
          <w:szCs w:val="28"/>
        </w:rPr>
        <w:t>3</w:t>
      </w:r>
      <w:r w:rsidRPr="004C3D6E">
        <w:rPr>
          <w:sz w:val="28"/>
          <w:szCs w:val="28"/>
        </w:rPr>
        <w:t>.11.2020).</w:t>
      </w:r>
    </w:p>
    <w:p w:rsidR="00E62143" w:rsidRDefault="00262089" w:rsidP="00573D89">
      <w:pPr>
        <w:ind w:firstLine="567"/>
        <w:rPr>
          <w:sz w:val="28"/>
          <w:szCs w:val="28"/>
        </w:rPr>
      </w:pPr>
      <w:r w:rsidRPr="00262089">
        <w:rPr>
          <w:sz w:val="28"/>
          <w:szCs w:val="28"/>
        </w:rPr>
        <w:t>Визна</w:t>
      </w:r>
      <w:r>
        <w:rPr>
          <w:sz w:val="28"/>
          <w:szCs w:val="28"/>
        </w:rPr>
        <w:t>ний</w:t>
      </w:r>
      <w:r w:rsidRPr="00262089">
        <w:rPr>
          <w:sz w:val="28"/>
          <w:szCs w:val="28"/>
        </w:rPr>
        <w:t xml:space="preserve"> таким, що втратив чинність, наказ Міністерства внутрішніх справ України, Служби безпеки України, Державної податкової адміністрації України, Адміністрації Державної прикордонної служби України, Державної митної служби України від 23 березня 2009 року № 124/936/139/199/250 «Про затвердження Інструкції про порядок організації обміну інформацією між структурними підрозділами МВС, Служби безпеки України, Державної податкової адміністрації України, Державної прикордонної служби України, Держмитслужби в діяльності з виявлення та припинення корупційних діянь в правоохоронних органах», зареєстрований у Міністерстві юстиції України 22 липня 2009 року за № 670/16686.</w:t>
      </w:r>
    </w:p>
    <w:p w:rsidR="00DA1286" w:rsidRPr="004C3D6E" w:rsidRDefault="00DA1286" w:rsidP="00DA1286">
      <w:pPr>
        <w:ind w:firstLine="567"/>
        <w:rPr>
          <w:sz w:val="28"/>
          <w:szCs w:val="28"/>
        </w:rPr>
      </w:pPr>
      <w:r w:rsidRPr="00DA1286">
        <w:rPr>
          <w:b/>
          <w:sz w:val="28"/>
          <w:szCs w:val="28"/>
        </w:rPr>
        <w:t>2.4.</w:t>
      </w:r>
      <w:r w:rsidRPr="00DA1286">
        <w:rPr>
          <w:b/>
          <w:sz w:val="28"/>
          <w:szCs w:val="28"/>
        </w:rPr>
        <w:tab/>
      </w:r>
      <w:r w:rsidRPr="00DA1286">
        <w:rPr>
          <w:sz w:val="28"/>
          <w:szCs w:val="28"/>
        </w:rPr>
        <w:t>Наказ Служби безпеки України 05</w:t>
      </w:r>
      <w:r>
        <w:rPr>
          <w:sz w:val="28"/>
          <w:szCs w:val="28"/>
        </w:rPr>
        <w:t>.10.</w:t>
      </w:r>
      <w:r w:rsidRPr="00DA1286">
        <w:rPr>
          <w:sz w:val="28"/>
          <w:szCs w:val="28"/>
        </w:rPr>
        <w:t>2020 № 283</w:t>
      </w:r>
      <w:r>
        <w:rPr>
          <w:sz w:val="28"/>
          <w:szCs w:val="28"/>
        </w:rPr>
        <w:t xml:space="preserve"> «</w:t>
      </w:r>
      <w:r w:rsidRPr="00DA1286">
        <w:rPr>
          <w:sz w:val="28"/>
          <w:szCs w:val="28"/>
        </w:rPr>
        <w:t>Про затвердження Змін до Зводу відомостей, що становлять державну таємницю</w:t>
      </w:r>
      <w:r>
        <w:rPr>
          <w:sz w:val="28"/>
          <w:szCs w:val="28"/>
        </w:rPr>
        <w:t>», з</w:t>
      </w:r>
      <w:r w:rsidRPr="00DA1286">
        <w:rPr>
          <w:sz w:val="28"/>
          <w:szCs w:val="28"/>
        </w:rPr>
        <w:t>ареєстрован</w:t>
      </w:r>
      <w:r>
        <w:rPr>
          <w:sz w:val="28"/>
          <w:szCs w:val="28"/>
        </w:rPr>
        <w:t>ий</w:t>
      </w:r>
      <w:r w:rsidRPr="00DA1286">
        <w:rPr>
          <w:sz w:val="28"/>
          <w:szCs w:val="28"/>
        </w:rPr>
        <w:t xml:space="preserve"> в Міністерстві юстиції України 22</w:t>
      </w:r>
      <w:r>
        <w:rPr>
          <w:sz w:val="28"/>
          <w:szCs w:val="28"/>
        </w:rPr>
        <w:t>.10.</w:t>
      </w:r>
      <w:r w:rsidRPr="00DA1286">
        <w:rPr>
          <w:sz w:val="28"/>
          <w:szCs w:val="28"/>
        </w:rPr>
        <w:t>2017 за № 1043/35326</w:t>
      </w:r>
      <w:r>
        <w:rPr>
          <w:sz w:val="28"/>
          <w:szCs w:val="28"/>
        </w:rPr>
        <w:t xml:space="preserve"> </w:t>
      </w:r>
      <w:r w:rsidRPr="004C3D6E">
        <w:rPr>
          <w:sz w:val="28"/>
          <w:szCs w:val="28"/>
        </w:rPr>
        <w:t>(Набрання чинності відбулось 1</w:t>
      </w:r>
      <w:r>
        <w:rPr>
          <w:sz w:val="28"/>
          <w:szCs w:val="28"/>
        </w:rPr>
        <w:t>0</w:t>
      </w:r>
      <w:r w:rsidRPr="004C3D6E">
        <w:rPr>
          <w:sz w:val="28"/>
          <w:szCs w:val="28"/>
        </w:rPr>
        <w:t>.11.2020).</w:t>
      </w:r>
    </w:p>
    <w:p w:rsidR="00262089" w:rsidRDefault="00262089" w:rsidP="00573D89">
      <w:pPr>
        <w:ind w:firstLine="567"/>
        <w:rPr>
          <w:sz w:val="28"/>
          <w:szCs w:val="28"/>
        </w:rPr>
      </w:pPr>
    </w:p>
    <w:p w:rsidR="00E62143" w:rsidRDefault="00E62143" w:rsidP="00573D89">
      <w:pPr>
        <w:ind w:firstLine="567"/>
        <w:rPr>
          <w:b/>
          <w:sz w:val="28"/>
          <w:szCs w:val="28"/>
        </w:rPr>
      </w:pPr>
      <w:r w:rsidRPr="00E62143">
        <w:rPr>
          <w:b/>
          <w:sz w:val="28"/>
          <w:szCs w:val="28"/>
        </w:rPr>
        <w:t>3.</w:t>
      </w:r>
      <w:r w:rsidRPr="00E62143">
        <w:rPr>
          <w:b/>
          <w:sz w:val="28"/>
          <w:szCs w:val="28"/>
        </w:rPr>
        <w:tab/>
        <w:t>Накази не зареєстровані в</w:t>
      </w:r>
      <w:r>
        <w:rPr>
          <w:sz w:val="28"/>
          <w:szCs w:val="28"/>
        </w:rPr>
        <w:t xml:space="preserve"> </w:t>
      </w:r>
      <w:r w:rsidRPr="003035C7">
        <w:rPr>
          <w:b/>
          <w:sz w:val="28"/>
          <w:szCs w:val="28"/>
        </w:rPr>
        <w:t>Міністерстві юстиції України</w:t>
      </w:r>
    </w:p>
    <w:p w:rsidR="00E62143" w:rsidRDefault="00E62143" w:rsidP="00573D89">
      <w:pPr>
        <w:ind w:firstLine="567"/>
        <w:rPr>
          <w:sz w:val="28"/>
          <w:szCs w:val="28"/>
        </w:rPr>
      </w:pPr>
      <w:r>
        <w:rPr>
          <w:b/>
          <w:sz w:val="28"/>
          <w:szCs w:val="28"/>
        </w:rPr>
        <w:t>3.1.</w:t>
      </w:r>
      <w:r>
        <w:rPr>
          <w:b/>
          <w:sz w:val="28"/>
          <w:szCs w:val="28"/>
        </w:rPr>
        <w:tab/>
      </w:r>
      <w:r w:rsidRPr="00E62143">
        <w:rPr>
          <w:sz w:val="28"/>
          <w:szCs w:val="28"/>
        </w:rPr>
        <w:t>Наказ Міністерства внутрішніх справ України від 30.10.2020 № 776 «Про внесення змін до Статуту Донецького юридичного інституту МВС України»</w:t>
      </w:r>
      <w:r>
        <w:rPr>
          <w:sz w:val="28"/>
          <w:szCs w:val="28"/>
        </w:rPr>
        <w:t xml:space="preserve"> (станом на 17.11.2020 до ДНДЕКЦ не надходив)</w:t>
      </w:r>
      <w:r w:rsidRPr="00E62143">
        <w:rPr>
          <w:sz w:val="28"/>
          <w:szCs w:val="28"/>
        </w:rPr>
        <w:t xml:space="preserve">. </w:t>
      </w:r>
    </w:p>
    <w:p w:rsidR="00E62143" w:rsidRDefault="00E62143" w:rsidP="00573D89">
      <w:pPr>
        <w:ind w:firstLine="567"/>
        <w:rPr>
          <w:sz w:val="28"/>
          <w:szCs w:val="28"/>
        </w:rPr>
      </w:pPr>
      <w:r w:rsidRPr="00E62143">
        <w:rPr>
          <w:sz w:val="28"/>
          <w:szCs w:val="28"/>
        </w:rPr>
        <w:t>Наказом затверджено статут Донецького юридичного інституту МВС України у новій редакції.</w:t>
      </w:r>
    </w:p>
    <w:p w:rsidR="00A46FB1" w:rsidRDefault="00A46FB1" w:rsidP="00A46FB1">
      <w:pPr>
        <w:ind w:firstLine="567"/>
        <w:rPr>
          <w:sz w:val="28"/>
          <w:szCs w:val="28"/>
        </w:rPr>
      </w:pPr>
      <w:r w:rsidRPr="00A46FB1">
        <w:rPr>
          <w:b/>
          <w:sz w:val="28"/>
          <w:szCs w:val="28"/>
        </w:rPr>
        <w:t>3.2.</w:t>
      </w:r>
      <w:r>
        <w:rPr>
          <w:sz w:val="28"/>
          <w:szCs w:val="28"/>
        </w:rPr>
        <w:tab/>
      </w:r>
      <w:r w:rsidRPr="00E62143">
        <w:rPr>
          <w:sz w:val="28"/>
          <w:szCs w:val="28"/>
        </w:rPr>
        <w:t xml:space="preserve">Наказ Міністерства внутрішніх справ України </w:t>
      </w:r>
      <w:r w:rsidRPr="00A46FB1">
        <w:rPr>
          <w:sz w:val="28"/>
          <w:szCs w:val="28"/>
        </w:rPr>
        <w:t xml:space="preserve">від 11.11.2020 № 796 «Про утворення комісії з питань передачі об’єктів». </w:t>
      </w:r>
    </w:p>
    <w:p w:rsidR="00A46FB1" w:rsidRPr="00E62143" w:rsidRDefault="00A46FB1" w:rsidP="00A46FB1">
      <w:pPr>
        <w:ind w:firstLine="567"/>
        <w:rPr>
          <w:sz w:val="28"/>
          <w:szCs w:val="28"/>
        </w:rPr>
      </w:pPr>
      <w:r w:rsidRPr="00A46FB1">
        <w:rPr>
          <w:sz w:val="28"/>
          <w:szCs w:val="28"/>
        </w:rPr>
        <w:t>Наказом передбачено утворення комісії з питань передачі об’єктів визначених розпорядженням Кабінету Міністрів України від 19 серпня 2020 р. № 1034-р «Про погодження передачі нерухомого майна в м. Вінниця в державну власність з віднесенням його до сфери управління Міністерства внутрішніх справ України». Та доручається вищезазначеній комісії організувати передачу такого майна і прийняття на баланс Вінницького експертно-криміналістичного центру МВС</w:t>
      </w:r>
      <w:r>
        <w:rPr>
          <w:sz w:val="28"/>
          <w:szCs w:val="28"/>
        </w:rPr>
        <w:t>.</w:t>
      </w:r>
      <w:r w:rsidRPr="00A46FB1">
        <w:rPr>
          <w:sz w:val="28"/>
          <w:szCs w:val="28"/>
        </w:rPr>
        <w:t xml:space="preserve">      </w:t>
      </w:r>
    </w:p>
    <w:p w:rsidR="003E4EDA" w:rsidRPr="005D3C2C"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DB" w:rsidRDefault="00E00BDB" w:rsidP="00797657">
      <w:r>
        <w:separator/>
      </w:r>
    </w:p>
  </w:endnote>
  <w:endnote w:type="continuationSeparator" w:id="0">
    <w:p w:rsidR="00E00BDB" w:rsidRDefault="00E00BDB"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DB" w:rsidRDefault="00E00BDB" w:rsidP="00797657">
      <w:r>
        <w:separator/>
      </w:r>
    </w:p>
  </w:footnote>
  <w:footnote w:type="continuationSeparator" w:id="0">
    <w:p w:rsidR="00E00BDB" w:rsidRDefault="00E00BDB" w:rsidP="0079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D70EF1">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952D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37C7"/>
    <w:rsid w:val="000D61E4"/>
    <w:rsid w:val="000E3E31"/>
    <w:rsid w:val="000E460D"/>
    <w:rsid w:val="000E672C"/>
    <w:rsid w:val="000E7EDC"/>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427E"/>
    <w:rsid w:val="0017748E"/>
    <w:rsid w:val="001778C4"/>
    <w:rsid w:val="00184D33"/>
    <w:rsid w:val="001851B0"/>
    <w:rsid w:val="001876FE"/>
    <w:rsid w:val="00190E81"/>
    <w:rsid w:val="00193344"/>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D15C7"/>
    <w:rsid w:val="003D57A4"/>
    <w:rsid w:val="003D7447"/>
    <w:rsid w:val="003D776F"/>
    <w:rsid w:val="003D7EBF"/>
    <w:rsid w:val="003E03E4"/>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712C"/>
    <w:rsid w:val="00560B60"/>
    <w:rsid w:val="00560E2E"/>
    <w:rsid w:val="00562865"/>
    <w:rsid w:val="005646D5"/>
    <w:rsid w:val="00573D89"/>
    <w:rsid w:val="00575F7D"/>
    <w:rsid w:val="0057710B"/>
    <w:rsid w:val="00581DA1"/>
    <w:rsid w:val="005821B5"/>
    <w:rsid w:val="00583957"/>
    <w:rsid w:val="00591A5A"/>
    <w:rsid w:val="00592CA8"/>
    <w:rsid w:val="00592CD5"/>
    <w:rsid w:val="00593EA9"/>
    <w:rsid w:val="005963A6"/>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26B8"/>
    <w:rsid w:val="005D3C2C"/>
    <w:rsid w:val="005D60D1"/>
    <w:rsid w:val="005E0EC2"/>
    <w:rsid w:val="005E19BF"/>
    <w:rsid w:val="005E1B35"/>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354B"/>
    <w:rsid w:val="007A70A8"/>
    <w:rsid w:val="007B0D50"/>
    <w:rsid w:val="007B212A"/>
    <w:rsid w:val="007B2783"/>
    <w:rsid w:val="007C2B8E"/>
    <w:rsid w:val="007C7330"/>
    <w:rsid w:val="007C7B1B"/>
    <w:rsid w:val="007D0E60"/>
    <w:rsid w:val="007D15CD"/>
    <w:rsid w:val="007D4660"/>
    <w:rsid w:val="007D6D45"/>
    <w:rsid w:val="007E221F"/>
    <w:rsid w:val="007E4A84"/>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2CE7"/>
    <w:rsid w:val="00BC54C3"/>
    <w:rsid w:val="00BC6203"/>
    <w:rsid w:val="00BC69E3"/>
    <w:rsid w:val="00BD0085"/>
    <w:rsid w:val="00BD42B8"/>
    <w:rsid w:val="00BE223D"/>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579"/>
    <w:rsid w:val="00C509B7"/>
    <w:rsid w:val="00C5472B"/>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4579F"/>
    <w:rsid w:val="00D470DB"/>
    <w:rsid w:val="00D5202E"/>
    <w:rsid w:val="00D52A0B"/>
    <w:rsid w:val="00D6181E"/>
    <w:rsid w:val="00D62BE7"/>
    <w:rsid w:val="00D70A6C"/>
    <w:rsid w:val="00D70EF1"/>
    <w:rsid w:val="00D76EE1"/>
    <w:rsid w:val="00D77855"/>
    <w:rsid w:val="00D83A60"/>
    <w:rsid w:val="00D85200"/>
    <w:rsid w:val="00D85F73"/>
    <w:rsid w:val="00D947BA"/>
    <w:rsid w:val="00D94F23"/>
    <w:rsid w:val="00D95A05"/>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0BDB"/>
    <w:rsid w:val="00E0126F"/>
    <w:rsid w:val="00E0295C"/>
    <w:rsid w:val="00E0344C"/>
    <w:rsid w:val="00E036A2"/>
    <w:rsid w:val="00E0374B"/>
    <w:rsid w:val="00E04419"/>
    <w:rsid w:val="00E048C3"/>
    <w:rsid w:val="00E05ED6"/>
    <w:rsid w:val="00E0612A"/>
    <w:rsid w:val="00E11587"/>
    <w:rsid w:val="00E12692"/>
    <w:rsid w:val="00E1380B"/>
    <w:rsid w:val="00E13A3D"/>
    <w:rsid w:val="00E20407"/>
    <w:rsid w:val="00E205A8"/>
    <w:rsid w:val="00E22F7B"/>
    <w:rsid w:val="00E2337E"/>
    <w:rsid w:val="00E24DFD"/>
    <w:rsid w:val="00E27902"/>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750"/>
    <w:rsid w:val="00F66B62"/>
    <w:rsid w:val="00F70391"/>
    <w:rsid w:val="00F74404"/>
    <w:rsid w:val="00F7695E"/>
    <w:rsid w:val="00F76DDF"/>
    <w:rsid w:val="00F91B1F"/>
    <w:rsid w:val="00F91D60"/>
    <w:rsid w:val="00FA0AF0"/>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6366"/>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522BF-A30D-46D5-A08F-A5332E45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2021-04-12T15:34:00Z</dcterms:created>
  <dcterms:modified xsi:type="dcterms:W3CDTF">2021-04-12T15:34:00Z</dcterms:modified>
</cp:coreProperties>
</file>