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3A2342" w:rsidRDefault="001D752F" w:rsidP="001D752F">
      <w:pPr>
        <w:ind w:firstLine="0"/>
        <w:jc w:val="center"/>
        <w:rPr>
          <w:b/>
          <w:sz w:val="28"/>
          <w:szCs w:val="28"/>
        </w:rPr>
      </w:pPr>
      <w:r w:rsidRPr="003A2342">
        <w:rPr>
          <w:b/>
          <w:sz w:val="28"/>
          <w:szCs w:val="28"/>
        </w:rPr>
        <w:t>ДОВІДКА</w:t>
      </w:r>
    </w:p>
    <w:p w:rsidR="00DD7B7A" w:rsidRDefault="00DD7B7A" w:rsidP="00E405A9">
      <w:pPr>
        <w:ind w:firstLine="0"/>
        <w:rPr>
          <w:sz w:val="32"/>
          <w:szCs w:val="28"/>
        </w:rPr>
      </w:pPr>
    </w:p>
    <w:p w:rsidR="004D78E3" w:rsidRDefault="00434590" w:rsidP="00AC5476">
      <w:pPr>
        <w:ind w:firstLine="720"/>
        <w:rPr>
          <w:b/>
          <w:sz w:val="28"/>
          <w:szCs w:val="28"/>
        </w:rPr>
      </w:pPr>
      <w:r>
        <w:rPr>
          <w:b/>
          <w:sz w:val="28"/>
          <w:szCs w:val="28"/>
        </w:rPr>
        <w:t>1</w:t>
      </w:r>
      <w:r w:rsidR="004D78E3" w:rsidRPr="004D78E3">
        <w:rPr>
          <w:b/>
          <w:sz w:val="28"/>
          <w:szCs w:val="28"/>
        </w:rPr>
        <w:t>.</w:t>
      </w:r>
      <w:r w:rsidR="004D78E3" w:rsidRPr="004D78E3">
        <w:rPr>
          <w:b/>
          <w:sz w:val="28"/>
          <w:szCs w:val="28"/>
        </w:rPr>
        <w:tab/>
        <w:t>Акти Кабінету Міністрів України</w:t>
      </w:r>
    </w:p>
    <w:p w:rsidR="00D20660" w:rsidRDefault="00D20660" w:rsidP="00AC5476">
      <w:pPr>
        <w:ind w:firstLine="720"/>
        <w:rPr>
          <w:b/>
          <w:sz w:val="28"/>
          <w:szCs w:val="28"/>
        </w:rPr>
      </w:pPr>
    </w:p>
    <w:p w:rsidR="004D78E3" w:rsidRDefault="00434590" w:rsidP="00AC5476">
      <w:pPr>
        <w:ind w:firstLine="720"/>
        <w:rPr>
          <w:sz w:val="28"/>
          <w:szCs w:val="28"/>
        </w:rPr>
      </w:pPr>
      <w:r>
        <w:rPr>
          <w:b/>
          <w:sz w:val="28"/>
          <w:szCs w:val="28"/>
        </w:rPr>
        <w:t>1</w:t>
      </w:r>
      <w:r w:rsidR="004D78E3" w:rsidRPr="00D20660">
        <w:rPr>
          <w:b/>
          <w:sz w:val="28"/>
          <w:szCs w:val="28"/>
        </w:rPr>
        <w:t>.1.</w:t>
      </w:r>
      <w:r w:rsidR="004D78E3" w:rsidRPr="004D78E3">
        <w:rPr>
          <w:sz w:val="28"/>
          <w:szCs w:val="28"/>
        </w:rPr>
        <w:t> Постанова КМУ від </w:t>
      </w:r>
      <w:r w:rsidR="00575F7D">
        <w:rPr>
          <w:sz w:val="28"/>
          <w:szCs w:val="28"/>
        </w:rPr>
        <w:t>14</w:t>
      </w:r>
      <w:r w:rsidR="004D78E3" w:rsidRPr="004D78E3">
        <w:rPr>
          <w:sz w:val="28"/>
          <w:szCs w:val="28"/>
        </w:rPr>
        <w:t>.0</w:t>
      </w:r>
      <w:r w:rsidR="00575F7D">
        <w:rPr>
          <w:sz w:val="28"/>
          <w:szCs w:val="28"/>
        </w:rPr>
        <w:t>8</w:t>
      </w:r>
      <w:r w:rsidR="004D78E3" w:rsidRPr="004D78E3">
        <w:rPr>
          <w:sz w:val="28"/>
          <w:szCs w:val="28"/>
        </w:rPr>
        <w:t>.2019 № </w:t>
      </w:r>
      <w:r w:rsidR="00575F7D">
        <w:rPr>
          <w:sz w:val="28"/>
          <w:szCs w:val="28"/>
        </w:rPr>
        <w:t>726</w:t>
      </w:r>
      <w:r w:rsidR="004D78E3" w:rsidRPr="004D78E3">
        <w:rPr>
          <w:sz w:val="28"/>
          <w:szCs w:val="28"/>
        </w:rPr>
        <w:t xml:space="preserve"> «</w:t>
      </w:r>
      <w:r w:rsidR="00575F7D" w:rsidRPr="00575F7D">
        <w:rPr>
          <w:sz w:val="28"/>
          <w:szCs w:val="28"/>
        </w:rPr>
        <w:t>Про затвердження Порядку ведення Єдиного реєстру осіб, зниклих безвісти за особливих обставин</w:t>
      </w:r>
      <w:r w:rsidR="004D78E3" w:rsidRPr="004D78E3">
        <w:rPr>
          <w:sz w:val="28"/>
          <w:szCs w:val="28"/>
        </w:rPr>
        <w:t>»</w:t>
      </w:r>
      <w:r w:rsidR="004D78E3">
        <w:rPr>
          <w:sz w:val="28"/>
          <w:szCs w:val="28"/>
        </w:rPr>
        <w:t>.</w:t>
      </w:r>
    </w:p>
    <w:p w:rsidR="00531282" w:rsidRPr="00531282" w:rsidRDefault="00531282" w:rsidP="00AC5476">
      <w:pPr>
        <w:ind w:firstLine="720"/>
        <w:rPr>
          <w:i/>
          <w:sz w:val="28"/>
          <w:szCs w:val="28"/>
          <w:lang w:val="ru-RU"/>
        </w:rPr>
      </w:pPr>
      <w:r w:rsidRPr="00531282">
        <w:rPr>
          <w:i/>
          <w:sz w:val="28"/>
          <w:szCs w:val="28"/>
          <w:lang w:val="ru-RU"/>
        </w:rPr>
        <w:t>/</w:t>
      </w:r>
      <w:proofErr w:type="spellStart"/>
      <w:r w:rsidRPr="00531282">
        <w:rPr>
          <w:i/>
          <w:sz w:val="28"/>
          <w:szCs w:val="28"/>
          <w:lang w:val="ru-RU"/>
        </w:rPr>
        <w:t>Урядове</w:t>
      </w:r>
      <w:proofErr w:type="spellEnd"/>
      <w:r w:rsidRPr="00531282">
        <w:rPr>
          <w:i/>
          <w:sz w:val="28"/>
          <w:szCs w:val="28"/>
          <w:lang w:val="ru-RU"/>
        </w:rPr>
        <w:t xml:space="preserve"> </w:t>
      </w:r>
      <w:proofErr w:type="spellStart"/>
      <w:r w:rsidRPr="00531282">
        <w:rPr>
          <w:i/>
          <w:sz w:val="28"/>
          <w:szCs w:val="28"/>
          <w:lang w:val="ru-RU"/>
        </w:rPr>
        <w:t>рішення</w:t>
      </w:r>
      <w:proofErr w:type="spellEnd"/>
      <w:r w:rsidRPr="00531282">
        <w:rPr>
          <w:i/>
          <w:sz w:val="28"/>
          <w:szCs w:val="28"/>
          <w:lang w:val="ru-RU"/>
        </w:rPr>
        <w:t xml:space="preserve"> </w:t>
      </w:r>
      <w:proofErr w:type="spellStart"/>
      <w:r w:rsidRPr="00531282">
        <w:rPr>
          <w:i/>
          <w:sz w:val="28"/>
          <w:szCs w:val="28"/>
          <w:lang w:val="ru-RU"/>
        </w:rPr>
        <w:t>врегульовує</w:t>
      </w:r>
      <w:proofErr w:type="spellEnd"/>
      <w:r w:rsidRPr="00531282">
        <w:rPr>
          <w:i/>
          <w:sz w:val="28"/>
          <w:szCs w:val="28"/>
          <w:lang w:val="ru-RU"/>
        </w:rPr>
        <w:t xml:space="preserve"> </w:t>
      </w:r>
      <w:proofErr w:type="spellStart"/>
      <w:r w:rsidRPr="00531282">
        <w:rPr>
          <w:i/>
          <w:sz w:val="28"/>
          <w:szCs w:val="28"/>
          <w:lang w:val="ru-RU"/>
        </w:rPr>
        <w:t>питання</w:t>
      </w:r>
      <w:proofErr w:type="spellEnd"/>
      <w:r w:rsidRPr="00531282">
        <w:rPr>
          <w:i/>
          <w:sz w:val="28"/>
          <w:szCs w:val="28"/>
          <w:lang w:val="ru-RU"/>
        </w:rPr>
        <w:t xml:space="preserve"> </w:t>
      </w:r>
      <w:proofErr w:type="spellStart"/>
      <w:r w:rsidRPr="00531282">
        <w:rPr>
          <w:i/>
          <w:sz w:val="28"/>
          <w:szCs w:val="28"/>
          <w:lang w:val="ru-RU"/>
        </w:rPr>
        <w:t>створення</w:t>
      </w:r>
      <w:proofErr w:type="spellEnd"/>
      <w:r w:rsidRPr="00531282">
        <w:rPr>
          <w:i/>
          <w:sz w:val="28"/>
          <w:szCs w:val="28"/>
          <w:lang w:val="ru-RU"/>
        </w:rPr>
        <w:t xml:space="preserve">, </w:t>
      </w:r>
      <w:proofErr w:type="spellStart"/>
      <w:r w:rsidRPr="00531282">
        <w:rPr>
          <w:i/>
          <w:sz w:val="28"/>
          <w:szCs w:val="28"/>
          <w:lang w:val="ru-RU"/>
        </w:rPr>
        <w:t>формування</w:t>
      </w:r>
      <w:proofErr w:type="spellEnd"/>
      <w:r w:rsidRPr="00531282">
        <w:rPr>
          <w:i/>
          <w:sz w:val="28"/>
          <w:szCs w:val="28"/>
          <w:lang w:val="ru-RU"/>
        </w:rPr>
        <w:t xml:space="preserve"> та </w:t>
      </w:r>
      <w:proofErr w:type="spellStart"/>
      <w:r w:rsidRPr="00531282">
        <w:rPr>
          <w:i/>
          <w:sz w:val="28"/>
          <w:szCs w:val="28"/>
          <w:lang w:val="ru-RU"/>
        </w:rPr>
        <w:t>ведення</w:t>
      </w:r>
      <w:proofErr w:type="spellEnd"/>
      <w:r w:rsidRPr="00531282">
        <w:rPr>
          <w:i/>
          <w:sz w:val="28"/>
          <w:szCs w:val="28"/>
          <w:lang w:val="ru-RU"/>
        </w:rPr>
        <w:t xml:space="preserve"> </w:t>
      </w:r>
      <w:proofErr w:type="spellStart"/>
      <w:r w:rsidRPr="00531282">
        <w:rPr>
          <w:i/>
          <w:sz w:val="28"/>
          <w:szCs w:val="28"/>
          <w:lang w:val="ru-RU"/>
        </w:rPr>
        <w:t>зазначеного</w:t>
      </w:r>
      <w:proofErr w:type="spellEnd"/>
      <w:r w:rsidRPr="00531282">
        <w:rPr>
          <w:i/>
          <w:sz w:val="28"/>
          <w:szCs w:val="28"/>
          <w:lang w:val="ru-RU"/>
        </w:rPr>
        <w:t xml:space="preserve"> </w:t>
      </w:r>
      <w:proofErr w:type="spellStart"/>
      <w:r w:rsidRPr="00531282">
        <w:rPr>
          <w:i/>
          <w:sz w:val="28"/>
          <w:szCs w:val="28"/>
          <w:lang w:val="ru-RU"/>
        </w:rPr>
        <w:t>реєстру</w:t>
      </w:r>
      <w:proofErr w:type="spellEnd"/>
      <w:r w:rsidRPr="00531282">
        <w:rPr>
          <w:i/>
          <w:sz w:val="28"/>
          <w:szCs w:val="28"/>
          <w:lang w:val="ru-RU"/>
        </w:rPr>
        <w:t xml:space="preserve">, а </w:t>
      </w:r>
      <w:proofErr w:type="spellStart"/>
      <w:r w:rsidRPr="00531282">
        <w:rPr>
          <w:i/>
          <w:sz w:val="28"/>
          <w:szCs w:val="28"/>
          <w:lang w:val="ru-RU"/>
        </w:rPr>
        <w:t>також</w:t>
      </w:r>
      <w:proofErr w:type="spellEnd"/>
      <w:r w:rsidRPr="00531282">
        <w:rPr>
          <w:i/>
          <w:sz w:val="28"/>
          <w:szCs w:val="28"/>
          <w:lang w:val="ru-RU"/>
        </w:rPr>
        <w:t xml:space="preserve"> </w:t>
      </w:r>
      <w:proofErr w:type="spellStart"/>
      <w:r w:rsidRPr="00531282">
        <w:rPr>
          <w:i/>
          <w:sz w:val="28"/>
          <w:szCs w:val="28"/>
          <w:lang w:val="ru-RU"/>
        </w:rPr>
        <w:t>надання</w:t>
      </w:r>
      <w:proofErr w:type="spellEnd"/>
      <w:r w:rsidRPr="00531282">
        <w:rPr>
          <w:i/>
          <w:sz w:val="28"/>
          <w:szCs w:val="28"/>
          <w:lang w:val="ru-RU"/>
        </w:rPr>
        <w:t xml:space="preserve"> з </w:t>
      </w:r>
      <w:proofErr w:type="spellStart"/>
      <w:r w:rsidRPr="00531282">
        <w:rPr>
          <w:i/>
          <w:sz w:val="28"/>
          <w:szCs w:val="28"/>
          <w:lang w:val="ru-RU"/>
        </w:rPr>
        <w:t>нього</w:t>
      </w:r>
      <w:proofErr w:type="spellEnd"/>
      <w:r w:rsidRPr="00531282">
        <w:rPr>
          <w:i/>
          <w:sz w:val="28"/>
          <w:szCs w:val="28"/>
          <w:lang w:val="ru-RU"/>
        </w:rPr>
        <w:t xml:space="preserve"> </w:t>
      </w:r>
      <w:proofErr w:type="spellStart"/>
      <w:r w:rsidRPr="00531282">
        <w:rPr>
          <w:i/>
          <w:sz w:val="28"/>
          <w:szCs w:val="28"/>
          <w:lang w:val="ru-RU"/>
        </w:rPr>
        <w:t>відповідних</w:t>
      </w:r>
      <w:proofErr w:type="spellEnd"/>
      <w:r w:rsidRPr="00531282">
        <w:rPr>
          <w:i/>
          <w:sz w:val="28"/>
          <w:szCs w:val="28"/>
          <w:lang w:val="ru-RU"/>
        </w:rPr>
        <w:t xml:space="preserve"> </w:t>
      </w:r>
      <w:proofErr w:type="spellStart"/>
      <w:proofErr w:type="gramStart"/>
      <w:r w:rsidRPr="00531282">
        <w:rPr>
          <w:i/>
          <w:sz w:val="28"/>
          <w:szCs w:val="28"/>
          <w:lang w:val="ru-RU"/>
        </w:rPr>
        <w:t>відомостей</w:t>
      </w:r>
      <w:proofErr w:type="spellEnd"/>
      <w:r w:rsidRPr="00531282">
        <w:rPr>
          <w:i/>
          <w:sz w:val="28"/>
          <w:szCs w:val="28"/>
          <w:lang w:val="ru-RU"/>
        </w:rPr>
        <w:t>./</w:t>
      </w:r>
      <w:proofErr w:type="gramEnd"/>
    </w:p>
    <w:p w:rsidR="00575F7D" w:rsidRDefault="00434590" w:rsidP="00575F7D">
      <w:pPr>
        <w:ind w:firstLine="720"/>
        <w:rPr>
          <w:sz w:val="28"/>
          <w:szCs w:val="28"/>
        </w:rPr>
      </w:pPr>
      <w:r>
        <w:rPr>
          <w:b/>
          <w:sz w:val="28"/>
          <w:szCs w:val="28"/>
        </w:rPr>
        <w:t>1</w:t>
      </w:r>
      <w:r w:rsidR="00575F7D" w:rsidRPr="00D20660">
        <w:rPr>
          <w:b/>
          <w:sz w:val="28"/>
          <w:szCs w:val="28"/>
        </w:rPr>
        <w:t>.</w:t>
      </w:r>
      <w:r>
        <w:rPr>
          <w:b/>
          <w:sz w:val="28"/>
          <w:szCs w:val="28"/>
        </w:rPr>
        <w:t>2</w:t>
      </w:r>
      <w:r w:rsidR="00575F7D" w:rsidRPr="00D20660">
        <w:rPr>
          <w:b/>
          <w:sz w:val="28"/>
          <w:szCs w:val="28"/>
        </w:rPr>
        <w:t>.</w:t>
      </w:r>
      <w:r w:rsidR="00575F7D" w:rsidRPr="004D78E3">
        <w:rPr>
          <w:sz w:val="28"/>
          <w:szCs w:val="28"/>
        </w:rPr>
        <w:t> Постанова КМУ від </w:t>
      </w:r>
      <w:r w:rsidR="00575F7D">
        <w:rPr>
          <w:sz w:val="28"/>
          <w:szCs w:val="28"/>
        </w:rPr>
        <w:t>10</w:t>
      </w:r>
      <w:r w:rsidR="00575F7D" w:rsidRPr="004D78E3">
        <w:rPr>
          <w:sz w:val="28"/>
          <w:szCs w:val="28"/>
        </w:rPr>
        <w:t>.0</w:t>
      </w:r>
      <w:r w:rsidR="00575F7D">
        <w:rPr>
          <w:sz w:val="28"/>
          <w:szCs w:val="28"/>
        </w:rPr>
        <w:t>7</w:t>
      </w:r>
      <w:r w:rsidR="00575F7D" w:rsidRPr="004D78E3">
        <w:rPr>
          <w:sz w:val="28"/>
          <w:szCs w:val="28"/>
        </w:rPr>
        <w:t>.2019 № </w:t>
      </w:r>
      <w:r w:rsidR="00575F7D">
        <w:rPr>
          <w:sz w:val="28"/>
          <w:szCs w:val="28"/>
        </w:rPr>
        <w:t>704</w:t>
      </w:r>
      <w:r w:rsidR="00575F7D" w:rsidRPr="004D78E3">
        <w:rPr>
          <w:sz w:val="28"/>
          <w:szCs w:val="28"/>
        </w:rPr>
        <w:t xml:space="preserve"> «</w:t>
      </w:r>
      <w:r w:rsidR="00575F7D" w:rsidRPr="00575F7D">
        <w:rPr>
          <w:sz w:val="28"/>
          <w:szCs w:val="28"/>
        </w:rPr>
        <w:t>Про внесення змін до Порядку функціонування електронної системи закупівель та проведення авторизації електронних майданчиків</w:t>
      </w:r>
      <w:r w:rsidR="00575F7D" w:rsidRPr="004D78E3">
        <w:rPr>
          <w:sz w:val="28"/>
          <w:szCs w:val="28"/>
        </w:rPr>
        <w:t>»</w:t>
      </w:r>
      <w:r w:rsidR="00575F7D">
        <w:rPr>
          <w:sz w:val="28"/>
          <w:szCs w:val="28"/>
        </w:rPr>
        <w:t>.</w:t>
      </w:r>
    </w:p>
    <w:p w:rsidR="00531282" w:rsidRPr="00531282" w:rsidRDefault="00531282" w:rsidP="00575F7D">
      <w:pPr>
        <w:ind w:firstLine="720"/>
        <w:rPr>
          <w:i/>
          <w:sz w:val="28"/>
          <w:szCs w:val="28"/>
        </w:rPr>
      </w:pPr>
      <w:r w:rsidRPr="00531282">
        <w:rPr>
          <w:i/>
          <w:sz w:val="28"/>
          <w:szCs w:val="28"/>
        </w:rPr>
        <w:t>/Рішення прийнято з  метою врегулювання питання належного функціонування електронної системи закупівель та надання відповідних онлайн-сервісів її користувачам, а також сприяння впровадженню більш ефективного та досконалого порядку здійснення авторизації електронних майданчиків з урахуванням отримання адміністратором атестату відповідності комплексної системи захисту інформації веб-порталу Уповноваженого органу з питань закупівель./.</w:t>
      </w:r>
    </w:p>
    <w:p w:rsidR="00575F7D" w:rsidRDefault="00434590" w:rsidP="00575F7D">
      <w:pPr>
        <w:ind w:firstLine="720"/>
        <w:rPr>
          <w:sz w:val="28"/>
          <w:szCs w:val="28"/>
        </w:rPr>
      </w:pPr>
      <w:r>
        <w:rPr>
          <w:b/>
          <w:sz w:val="28"/>
          <w:szCs w:val="28"/>
        </w:rPr>
        <w:t>1</w:t>
      </w:r>
      <w:r w:rsidR="00575F7D" w:rsidRPr="00D20660">
        <w:rPr>
          <w:b/>
          <w:sz w:val="28"/>
          <w:szCs w:val="28"/>
        </w:rPr>
        <w:t>.</w:t>
      </w:r>
      <w:r>
        <w:rPr>
          <w:b/>
          <w:sz w:val="28"/>
          <w:szCs w:val="28"/>
        </w:rPr>
        <w:t>3</w:t>
      </w:r>
      <w:r w:rsidR="00575F7D" w:rsidRPr="00D20660">
        <w:rPr>
          <w:b/>
          <w:sz w:val="28"/>
          <w:szCs w:val="28"/>
        </w:rPr>
        <w:t>.</w:t>
      </w:r>
      <w:r w:rsidR="00575F7D" w:rsidRPr="004D78E3">
        <w:rPr>
          <w:sz w:val="28"/>
          <w:szCs w:val="28"/>
        </w:rPr>
        <w:t> Постанова КМУ від </w:t>
      </w:r>
      <w:r w:rsidR="00575F7D">
        <w:rPr>
          <w:sz w:val="28"/>
          <w:szCs w:val="28"/>
        </w:rPr>
        <w:t>14</w:t>
      </w:r>
      <w:r w:rsidR="00575F7D" w:rsidRPr="004D78E3">
        <w:rPr>
          <w:sz w:val="28"/>
          <w:szCs w:val="28"/>
        </w:rPr>
        <w:t>.0</w:t>
      </w:r>
      <w:r w:rsidR="00575F7D">
        <w:rPr>
          <w:sz w:val="28"/>
          <w:szCs w:val="28"/>
        </w:rPr>
        <w:t>8</w:t>
      </w:r>
      <w:r w:rsidR="00575F7D" w:rsidRPr="004D78E3">
        <w:rPr>
          <w:sz w:val="28"/>
          <w:szCs w:val="28"/>
        </w:rPr>
        <w:t>.2019 № </w:t>
      </w:r>
      <w:r w:rsidR="00575F7D">
        <w:rPr>
          <w:sz w:val="28"/>
          <w:szCs w:val="28"/>
        </w:rPr>
        <w:t>717</w:t>
      </w:r>
      <w:r w:rsidR="00575F7D" w:rsidRPr="004D78E3">
        <w:rPr>
          <w:sz w:val="28"/>
          <w:szCs w:val="28"/>
        </w:rPr>
        <w:t xml:space="preserve"> «</w:t>
      </w:r>
      <w:r w:rsidR="00575F7D" w:rsidRPr="00575F7D">
        <w:rPr>
          <w:sz w:val="28"/>
          <w:szCs w:val="28"/>
        </w:rPr>
        <w:t>Про внесення змін до граничних сум витрат на придбання легкових автомобілів, меблів, іншого обладнання та устаткування, комп’ютерів, придбання і утримання мобільних телефонів державними органами, а також установами та організаціями, які утримуються за рахунок державного бюджету</w:t>
      </w:r>
      <w:r w:rsidR="00575F7D" w:rsidRPr="004D78E3">
        <w:rPr>
          <w:sz w:val="28"/>
          <w:szCs w:val="28"/>
        </w:rPr>
        <w:t>»</w:t>
      </w:r>
      <w:r w:rsidR="00575F7D">
        <w:rPr>
          <w:sz w:val="28"/>
          <w:szCs w:val="28"/>
        </w:rPr>
        <w:t>.</w:t>
      </w:r>
    </w:p>
    <w:p w:rsidR="00575F7D" w:rsidRPr="00531282" w:rsidRDefault="00575F7D" w:rsidP="00575F7D">
      <w:pPr>
        <w:ind w:firstLine="720"/>
        <w:rPr>
          <w:i/>
          <w:sz w:val="28"/>
          <w:szCs w:val="28"/>
          <w:lang w:val="ru-RU"/>
        </w:rPr>
      </w:pPr>
      <w:r w:rsidRPr="00434590">
        <w:rPr>
          <w:i/>
          <w:sz w:val="28"/>
          <w:szCs w:val="28"/>
        </w:rPr>
        <w:t>/Урядовим рішенням врегулювано питання використання бюджетних коштів, передбачених для утримання державних органів, установ та організацій, які утримуються за рахунок державного бюджету. Зокрема, актуалізовано найменування органів, які застосовуватимуть норми постанови сум граничних витрат.</w:t>
      </w:r>
      <w:r w:rsidR="00434590">
        <w:rPr>
          <w:i/>
          <w:sz w:val="28"/>
          <w:szCs w:val="28"/>
        </w:rPr>
        <w:t xml:space="preserve"> </w:t>
      </w:r>
      <w:r w:rsidRPr="00434590">
        <w:rPr>
          <w:i/>
          <w:sz w:val="28"/>
          <w:szCs w:val="28"/>
        </w:rPr>
        <w:t>Прийняте рішення сприятиме недопущенню нераціонального використання бюджетних коштів./</w:t>
      </w:r>
      <w:r w:rsidR="00531282">
        <w:rPr>
          <w:i/>
          <w:sz w:val="28"/>
          <w:szCs w:val="28"/>
          <w:lang w:val="ru-RU"/>
        </w:rPr>
        <w:t>.</w:t>
      </w:r>
    </w:p>
    <w:p w:rsidR="00434590" w:rsidRDefault="00434590" w:rsidP="00434590">
      <w:pPr>
        <w:ind w:firstLine="720"/>
        <w:rPr>
          <w:sz w:val="28"/>
          <w:szCs w:val="28"/>
        </w:rPr>
      </w:pPr>
      <w:r>
        <w:rPr>
          <w:b/>
          <w:sz w:val="28"/>
          <w:szCs w:val="28"/>
        </w:rPr>
        <w:t>1</w:t>
      </w:r>
      <w:r w:rsidRPr="00D20660">
        <w:rPr>
          <w:b/>
          <w:sz w:val="28"/>
          <w:szCs w:val="28"/>
        </w:rPr>
        <w:t>.</w:t>
      </w:r>
      <w:r>
        <w:rPr>
          <w:b/>
          <w:sz w:val="28"/>
          <w:szCs w:val="28"/>
        </w:rPr>
        <w:t>4</w:t>
      </w:r>
      <w:r w:rsidRPr="00D20660">
        <w:rPr>
          <w:b/>
          <w:sz w:val="28"/>
          <w:szCs w:val="28"/>
        </w:rPr>
        <w:t>.</w:t>
      </w:r>
      <w:r w:rsidRPr="004D78E3">
        <w:rPr>
          <w:sz w:val="28"/>
          <w:szCs w:val="28"/>
        </w:rPr>
        <w:t> Постанова КМУ від </w:t>
      </w:r>
      <w:r>
        <w:rPr>
          <w:sz w:val="28"/>
          <w:szCs w:val="28"/>
        </w:rPr>
        <w:t>21</w:t>
      </w:r>
      <w:r w:rsidRPr="004D78E3">
        <w:rPr>
          <w:sz w:val="28"/>
          <w:szCs w:val="28"/>
        </w:rPr>
        <w:t>.0</w:t>
      </w:r>
      <w:r>
        <w:rPr>
          <w:sz w:val="28"/>
          <w:szCs w:val="28"/>
        </w:rPr>
        <w:t>8</w:t>
      </w:r>
      <w:r w:rsidRPr="004D78E3">
        <w:rPr>
          <w:sz w:val="28"/>
          <w:szCs w:val="28"/>
        </w:rPr>
        <w:t>.2019 № </w:t>
      </w:r>
      <w:r>
        <w:rPr>
          <w:sz w:val="28"/>
          <w:szCs w:val="28"/>
        </w:rPr>
        <w:t>771</w:t>
      </w:r>
      <w:r w:rsidRPr="004D78E3">
        <w:rPr>
          <w:sz w:val="28"/>
          <w:szCs w:val="28"/>
        </w:rPr>
        <w:t xml:space="preserve"> «</w:t>
      </w:r>
      <w:r w:rsidRPr="00434590">
        <w:rPr>
          <w:sz w:val="28"/>
          <w:szCs w:val="28"/>
        </w:rPr>
        <w:t>Про затвердження Технічного регламенту засобів індивідуального захисту</w:t>
      </w:r>
      <w:r w:rsidRPr="004D78E3">
        <w:rPr>
          <w:sz w:val="28"/>
          <w:szCs w:val="28"/>
        </w:rPr>
        <w:t>»</w:t>
      </w:r>
      <w:r>
        <w:rPr>
          <w:sz w:val="28"/>
          <w:szCs w:val="28"/>
        </w:rPr>
        <w:t>.</w:t>
      </w:r>
    </w:p>
    <w:p w:rsidR="00434590" w:rsidRPr="00434590" w:rsidRDefault="00434590" w:rsidP="00434590">
      <w:pPr>
        <w:ind w:firstLine="720"/>
        <w:rPr>
          <w:i/>
          <w:sz w:val="28"/>
          <w:szCs w:val="28"/>
        </w:rPr>
      </w:pPr>
      <w:r w:rsidRPr="00434590">
        <w:rPr>
          <w:i/>
          <w:sz w:val="28"/>
          <w:szCs w:val="28"/>
        </w:rPr>
        <w:t>/Документом передбачено визначення:</w:t>
      </w:r>
    </w:p>
    <w:p w:rsidR="00434590" w:rsidRPr="00434590" w:rsidRDefault="00434590" w:rsidP="00434590">
      <w:pPr>
        <w:ind w:firstLine="720"/>
        <w:rPr>
          <w:i/>
          <w:sz w:val="28"/>
          <w:szCs w:val="28"/>
        </w:rPr>
      </w:pPr>
      <w:r w:rsidRPr="00434590">
        <w:rPr>
          <w:i/>
          <w:sz w:val="28"/>
          <w:szCs w:val="28"/>
        </w:rPr>
        <w:t>суттєвих вимог щодо безпеки та охорони здоров’я, яким мають відповідати засоби індивідуального захисту;</w:t>
      </w:r>
    </w:p>
    <w:p w:rsidR="00434590" w:rsidRPr="00434590" w:rsidRDefault="00434590" w:rsidP="00434590">
      <w:pPr>
        <w:ind w:firstLine="720"/>
        <w:rPr>
          <w:i/>
          <w:sz w:val="28"/>
          <w:szCs w:val="28"/>
        </w:rPr>
      </w:pPr>
      <w:r w:rsidRPr="00434590">
        <w:rPr>
          <w:i/>
          <w:sz w:val="28"/>
          <w:szCs w:val="28"/>
        </w:rPr>
        <w:t>обов’язків до виробників засобів індивідуального захисту;</w:t>
      </w:r>
    </w:p>
    <w:p w:rsidR="00434590" w:rsidRPr="00434590" w:rsidRDefault="00434590" w:rsidP="00434590">
      <w:pPr>
        <w:ind w:firstLine="720"/>
        <w:rPr>
          <w:i/>
          <w:sz w:val="28"/>
          <w:szCs w:val="28"/>
        </w:rPr>
      </w:pPr>
      <w:r w:rsidRPr="00434590">
        <w:rPr>
          <w:i/>
          <w:sz w:val="28"/>
          <w:szCs w:val="28"/>
        </w:rPr>
        <w:t>процедури оцінювання відповідності вимогам Технічного регламенту;</w:t>
      </w:r>
    </w:p>
    <w:p w:rsidR="00434590" w:rsidRPr="00434590" w:rsidRDefault="00434590" w:rsidP="00434590">
      <w:pPr>
        <w:ind w:firstLine="720"/>
        <w:rPr>
          <w:i/>
          <w:sz w:val="28"/>
          <w:szCs w:val="28"/>
        </w:rPr>
      </w:pPr>
      <w:r w:rsidRPr="00434590">
        <w:rPr>
          <w:i/>
          <w:sz w:val="28"/>
          <w:szCs w:val="28"/>
        </w:rPr>
        <w:t>маркування відповідності та здійснення державного ринкового нагляду щодо надання на ринку та вільного обігу засобів індивідуального захисту.</w:t>
      </w:r>
    </w:p>
    <w:p w:rsidR="00434590" w:rsidRPr="00434590" w:rsidRDefault="00434590" w:rsidP="00434590">
      <w:pPr>
        <w:ind w:firstLine="720"/>
        <w:rPr>
          <w:i/>
          <w:sz w:val="28"/>
          <w:szCs w:val="28"/>
        </w:rPr>
      </w:pPr>
      <w:r w:rsidRPr="00434590">
        <w:rPr>
          <w:i/>
          <w:sz w:val="28"/>
          <w:szCs w:val="28"/>
        </w:rPr>
        <w:t>Затвердженням Технічного регламенту засобів індивідуального захисту забезпечено адаптацію національного законодавства до європейського, що дає змогу усунути технічні бар’єри у торгівлі та спрощує доступ вітчизняних засобів індивідуального захисту на світовий та європейський ринки./.</w:t>
      </w:r>
      <w:bookmarkStart w:id="0" w:name="_GoBack"/>
      <w:bookmarkEnd w:id="0"/>
    </w:p>
    <w:sectPr w:rsidR="00434590" w:rsidRPr="00434590" w:rsidSect="00415983">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41" w:rsidRDefault="00D93141" w:rsidP="00797657">
      <w:r>
        <w:separator/>
      </w:r>
    </w:p>
  </w:endnote>
  <w:endnote w:type="continuationSeparator" w:id="0">
    <w:p w:rsidR="00D93141" w:rsidRDefault="00D93141"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41" w:rsidRDefault="00D93141" w:rsidP="00797657">
      <w:r>
        <w:separator/>
      </w:r>
    </w:p>
  </w:footnote>
  <w:footnote w:type="continuationSeparator" w:id="0">
    <w:p w:rsidR="00D93141" w:rsidRDefault="00D93141"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517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E405A9">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5F94"/>
    <w:rsid w:val="00016BEC"/>
    <w:rsid w:val="00022F8E"/>
    <w:rsid w:val="00024B25"/>
    <w:rsid w:val="00025AD0"/>
    <w:rsid w:val="00026A31"/>
    <w:rsid w:val="00033E98"/>
    <w:rsid w:val="00034145"/>
    <w:rsid w:val="00037572"/>
    <w:rsid w:val="000434D1"/>
    <w:rsid w:val="00051D6B"/>
    <w:rsid w:val="000577B2"/>
    <w:rsid w:val="00077728"/>
    <w:rsid w:val="0008012E"/>
    <w:rsid w:val="00081280"/>
    <w:rsid w:val="0008374A"/>
    <w:rsid w:val="00087695"/>
    <w:rsid w:val="00091E98"/>
    <w:rsid w:val="00094715"/>
    <w:rsid w:val="000A5E07"/>
    <w:rsid w:val="000A6A04"/>
    <w:rsid w:val="000B09DF"/>
    <w:rsid w:val="000B3668"/>
    <w:rsid w:val="000B79C2"/>
    <w:rsid w:val="000C1C86"/>
    <w:rsid w:val="000C29A0"/>
    <w:rsid w:val="000C3E15"/>
    <w:rsid w:val="000C714D"/>
    <w:rsid w:val="000C7640"/>
    <w:rsid w:val="000D024C"/>
    <w:rsid w:val="000D0971"/>
    <w:rsid w:val="000D61E4"/>
    <w:rsid w:val="000E460D"/>
    <w:rsid w:val="00100DFB"/>
    <w:rsid w:val="0011187D"/>
    <w:rsid w:val="0011459F"/>
    <w:rsid w:val="0012165E"/>
    <w:rsid w:val="001269CC"/>
    <w:rsid w:val="001336ED"/>
    <w:rsid w:val="00143874"/>
    <w:rsid w:val="00151CAA"/>
    <w:rsid w:val="0015360E"/>
    <w:rsid w:val="00156BB5"/>
    <w:rsid w:val="00170271"/>
    <w:rsid w:val="0017427E"/>
    <w:rsid w:val="0017748E"/>
    <w:rsid w:val="001778C4"/>
    <w:rsid w:val="00184D33"/>
    <w:rsid w:val="001851B0"/>
    <w:rsid w:val="001876FE"/>
    <w:rsid w:val="00193344"/>
    <w:rsid w:val="001A7AAC"/>
    <w:rsid w:val="001B0CF4"/>
    <w:rsid w:val="001C26BF"/>
    <w:rsid w:val="001C3DF7"/>
    <w:rsid w:val="001C4D82"/>
    <w:rsid w:val="001C6B70"/>
    <w:rsid w:val="001D29E2"/>
    <w:rsid w:val="001D4F96"/>
    <w:rsid w:val="001D752F"/>
    <w:rsid w:val="001E4B8D"/>
    <w:rsid w:val="001F583B"/>
    <w:rsid w:val="002050B7"/>
    <w:rsid w:val="00210B01"/>
    <w:rsid w:val="0021202D"/>
    <w:rsid w:val="00212684"/>
    <w:rsid w:val="00213835"/>
    <w:rsid w:val="002140E7"/>
    <w:rsid w:val="00215C2B"/>
    <w:rsid w:val="002268F6"/>
    <w:rsid w:val="00227891"/>
    <w:rsid w:val="0023358A"/>
    <w:rsid w:val="0023549E"/>
    <w:rsid w:val="00235688"/>
    <w:rsid w:val="00243728"/>
    <w:rsid w:val="00253BA2"/>
    <w:rsid w:val="00260053"/>
    <w:rsid w:val="00263B20"/>
    <w:rsid w:val="00270BE1"/>
    <w:rsid w:val="00271EFF"/>
    <w:rsid w:val="00273360"/>
    <w:rsid w:val="002811DA"/>
    <w:rsid w:val="002845FC"/>
    <w:rsid w:val="00287236"/>
    <w:rsid w:val="0029742E"/>
    <w:rsid w:val="002A301B"/>
    <w:rsid w:val="002A37A0"/>
    <w:rsid w:val="002C3B12"/>
    <w:rsid w:val="002C3E0B"/>
    <w:rsid w:val="002D22FB"/>
    <w:rsid w:val="002E483D"/>
    <w:rsid w:val="002E5F05"/>
    <w:rsid w:val="002E7865"/>
    <w:rsid w:val="00300340"/>
    <w:rsid w:val="00305969"/>
    <w:rsid w:val="0031666C"/>
    <w:rsid w:val="003206ED"/>
    <w:rsid w:val="00323629"/>
    <w:rsid w:val="00326447"/>
    <w:rsid w:val="00326CA1"/>
    <w:rsid w:val="00336D1E"/>
    <w:rsid w:val="003432E1"/>
    <w:rsid w:val="00344344"/>
    <w:rsid w:val="00365E2A"/>
    <w:rsid w:val="00372786"/>
    <w:rsid w:val="00377C84"/>
    <w:rsid w:val="0038684F"/>
    <w:rsid w:val="003934C4"/>
    <w:rsid w:val="00394010"/>
    <w:rsid w:val="003A2342"/>
    <w:rsid w:val="003A5C05"/>
    <w:rsid w:val="003A755A"/>
    <w:rsid w:val="003B2FB7"/>
    <w:rsid w:val="003B3A19"/>
    <w:rsid w:val="003C4653"/>
    <w:rsid w:val="003C5B0C"/>
    <w:rsid w:val="003D776F"/>
    <w:rsid w:val="003D7EBF"/>
    <w:rsid w:val="003E03E4"/>
    <w:rsid w:val="003E3782"/>
    <w:rsid w:val="003E4EDA"/>
    <w:rsid w:val="003E5465"/>
    <w:rsid w:val="003E5FAA"/>
    <w:rsid w:val="003F0716"/>
    <w:rsid w:val="003F0A55"/>
    <w:rsid w:val="003F0D0C"/>
    <w:rsid w:val="003F6206"/>
    <w:rsid w:val="00403E17"/>
    <w:rsid w:val="00404490"/>
    <w:rsid w:val="004076AE"/>
    <w:rsid w:val="00415983"/>
    <w:rsid w:val="00423410"/>
    <w:rsid w:val="00432330"/>
    <w:rsid w:val="00434590"/>
    <w:rsid w:val="004413C3"/>
    <w:rsid w:val="00447252"/>
    <w:rsid w:val="00450FEF"/>
    <w:rsid w:val="004524A3"/>
    <w:rsid w:val="00456EC8"/>
    <w:rsid w:val="00462CAB"/>
    <w:rsid w:val="00467F2F"/>
    <w:rsid w:val="0047028B"/>
    <w:rsid w:val="00470F7C"/>
    <w:rsid w:val="00475FFB"/>
    <w:rsid w:val="00482E2C"/>
    <w:rsid w:val="00494AD6"/>
    <w:rsid w:val="004A539F"/>
    <w:rsid w:val="004B1089"/>
    <w:rsid w:val="004B1A0A"/>
    <w:rsid w:val="004B386B"/>
    <w:rsid w:val="004C0C5A"/>
    <w:rsid w:val="004C1058"/>
    <w:rsid w:val="004D127F"/>
    <w:rsid w:val="004D6E86"/>
    <w:rsid w:val="004D78E3"/>
    <w:rsid w:val="004E50FE"/>
    <w:rsid w:val="004F091C"/>
    <w:rsid w:val="004F11D0"/>
    <w:rsid w:val="004F166C"/>
    <w:rsid w:val="004F26C5"/>
    <w:rsid w:val="004F2CCA"/>
    <w:rsid w:val="004F5B1A"/>
    <w:rsid w:val="0050509F"/>
    <w:rsid w:val="00505B70"/>
    <w:rsid w:val="00505BDB"/>
    <w:rsid w:val="00507D95"/>
    <w:rsid w:val="00510361"/>
    <w:rsid w:val="0051312B"/>
    <w:rsid w:val="005146ED"/>
    <w:rsid w:val="00521768"/>
    <w:rsid w:val="00531282"/>
    <w:rsid w:val="005365FA"/>
    <w:rsid w:val="005417E7"/>
    <w:rsid w:val="00547CE7"/>
    <w:rsid w:val="005514BA"/>
    <w:rsid w:val="005516EB"/>
    <w:rsid w:val="00560B60"/>
    <w:rsid w:val="00562865"/>
    <w:rsid w:val="00575F7D"/>
    <w:rsid w:val="00581DA1"/>
    <w:rsid w:val="005821B5"/>
    <w:rsid w:val="00592CD5"/>
    <w:rsid w:val="00593EA9"/>
    <w:rsid w:val="005963A6"/>
    <w:rsid w:val="005A1938"/>
    <w:rsid w:val="005A211F"/>
    <w:rsid w:val="005A291E"/>
    <w:rsid w:val="005A54AC"/>
    <w:rsid w:val="005A650C"/>
    <w:rsid w:val="005A6D38"/>
    <w:rsid w:val="005B07EC"/>
    <w:rsid w:val="005B2D2E"/>
    <w:rsid w:val="005B3B80"/>
    <w:rsid w:val="005C10A1"/>
    <w:rsid w:val="005C348A"/>
    <w:rsid w:val="005D26B8"/>
    <w:rsid w:val="005D60D1"/>
    <w:rsid w:val="005E0EC2"/>
    <w:rsid w:val="005E4AB7"/>
    <w:rsid w:val="005E749C"/>
    <w:rsid w:val="005F2DA6"/>
    <w:rsid w:val="005F4420"/>
    <w:rsid w:val="00600A00"/>
    <w:rsid w:val="00600EF6"/>
    <w:rsid w:val="00602414"/>
    <w:rsid w:val="00603968"/>
    <w:rsid w:val="006121A4"/>
    <w:rsid w:val="00620601"/>
    <w:rsid w:val="006215E3"/>
    <w:rsid w:val="00623C78"/>
    <w:rsid w:val="00624FE7"/>
    <w:rsid w:val="006274E8"/>
    <w:rsid w:val="00627E07"/>
    <w:rsid w:val="00632613"/>
    <w:rsid w:val="006329EB"/>
    <w:rsid w:val="006339F2"/>
    <w:rsid w:val="0063578C"/>
    <w:rsid w:val="006425FA"/>
    <w:rsid w:val="006429D5"/>
    <w:rsid w:val="00645AB7"/>
    <w:rsid w:val="00650529"/>
    <w:rsid w:val="00650910"/>
    <w:rsid w:val="00654C5F"/>
    <w:rsid w:val="00657600"/>
    <w:rsid w:val="00663133"/>
    <w:rsid w:val="006643E4"/>
    <w:rsid w:val="006759FB"/>
    <w:rsid w:val="006769F9"/>
    <w:rsid w:val="00693F46"/>
    <w:rsid w:val="006A276E"/>
    <w:rsid w:val="006A418E"/>
    <w:rsid w:val="006C7712"/>
    <w:rsid w:val="006D0930"/>
    <w:rsid w:val="006D0A16"/>
    <w:rsid w:val="006D1F96"/>
    <w:rsid w:val="006D2574"/>
    <w:rsid w:val="006D3294"/>
    <w:rsid w:val="006D74F7"/>
    <w:rsid w:val="006E118E"/>
    <w:rsid w:val="006E690E"/>
    <w:rsid w:val="006F562B"/>
    <w:rsid w:val="00711986"/>
    <w:rsid w:val="00715F19"/>
    <w:rsid w:val="0072057F"/>
    <w:rsid w:val="00723E34"/>
    <w:rsid w:val="00725EFC"/>
    <w:rsid w:val="007261AE"/>
    <w:rsid w:val="00726BC1"/>
    <w:rsid w:val="00743FF6"/>
    <w:rsid w:val="00745827"/>
    <w:rsid w:val="00750F4D"/>
    <w:rsid w:val="00752023"/>
    <w:rsid w:val="0075246F"/>
    <w:rsid w:val="00753C44"/>
    <w:rsid w:val="00760CFD"/>
    <w:rsid w:val="00770C38"/>
    <w:rsid w:val="00773A7E"/>
    <w:rsid w:val="00780B30"/>
    <w:rsid w:val="00780D80"/>
    <w:rsid w:val="00784E42"/>
    <w:rsid w:val="007900C3"/>
    <w:rsid w:val="00797657"/>
    <w:rsid w:val="007A354B"/>
    <w:rsid w:val="007A70A8"/>
    <w:rsid w:val="007B212A"/>
    <w:rsid w:val="007B2783"/>
    <w:rsid w:val="007C7330"/>
    <w:rsid w:val="007C7B1B"/>
    <w:rsid w:val="007D4660"/>
    <w:rsid w:val="007D6D45"/>
    <w:rsid w:val="007E221F"/>
    <w:rsid w:val="007E4A84"/>
    <w:rsid w:val="007E65BD"/>
    <w:rsid w:val="007E7D86"/>
    <w:rsid w:val="007F0810"/>
    <w:rsid w:val="007F763C"/>
    <w:rsid w:val="00803CD1"/>
    <w:rsid w:val="00806DE7"/>
    <w:rsid w:val="008077EF"/>
    <w:rsid w:val="0081007A"/>
    <w:rsid w:val="008136BE"/>
    <w:rsid w:val="008166C1"/>
    <w:rsid w:val="00822ED2"/>
    <w:rsid w:val="008278C7"/>
    <w:rsid w:val="00835E68"/>
    <w:rsid w:val="00835F20"/>
    <w:rsid w:val="008418D1"/>
    <w:rsid w:val="0084497B"/>
    <w:rsid w:val="008516B2"/>
    <w:rsid w:val="0085199B"/>
    <w:rsid w:val="008535ED"/>
    <w:rsid w:val="0085388A"/>
    <w:rsid w:val="00862F62"/>
    <w:rsid w:val="008776A8"/>
    <w:rsid w:val="00886AF7"/>
    <w:rsid w:val="00890FDD"/>
    <w:rsid w:val="008A2045"/>
    <w:rsid w:val="008A2EAA"/>
    <w:rsid w:val="008A346D"/>
    <w:rsid w:val="008A71A6"/>
    <w:rsid w:val="008A72C8"/>
    <w:rsid w:val="008A7BA2"/>
    <w:rsid w:val="008B1285"/>
    <w:rsid w:val="008C0F3F"/>
    <w:rsid w:val="008C4977"/>
    <w:rsid w:val="008D40E2"/>
    <w:rsid w:val="008D458E"/>
    <w:rsid w:val="008D4D16"/>
    <w:rsid w:val="008D7C21"/>
    <w:rsid w:val="008E36A3"/>
    <w:rsid w:val="008E486E"/>
    <w:rsid w:val="008F2640"/>
    <w:rsid w:val="008F61F8"/>
    <w:rsid w:val="008F64FA"/>
    <w:rsid w:val="00902DAC"/>
    <w:rsid w:val="009065B5"/>
    <w:rsid w:val="00913CA9"/>
    <w:rsid w:val="009150FE"/>
    <w:rsid w:val="00915DDE"/>
    <w:rsid w:val="009355E3"/>
    <w:rsid w:val="00937EA4"/>
    <w:rsid w:val="00941E4B"/>
    <w:rsid w:val="00943BEE"/>
    <w:rsid w:val="009462B0"/>
    <w:rsid w:val="00952698"/>
    <w:rsid w:val="009528B3"/>
    <w:rsid w:val="00954681"/>
    <w:rsid w:val="00960501"/>
    <w:rsid w:val="0096091F"/>
    <w:rsid w:val="009728B7"/>
    <w:rsid w:val="00974D1F"/>
    <w:rsid w:val="00982A24"/>
    <w:rsid w:val="00984716"/>
    <w:rsid w:val="0099237A"/>
    <w:rsid w:val="009A1EE7"/>
    <w:rsid w:val="009A4092"/>
    <w:rsid w:val="009A4F2F"/>
    <w:rsid w:val="009A4F79"/>
    <w:rsid w:val="009B119B"/>
    <w:rsid w:val="009B12E9"/>
    <w:rsid w:val="009B16D6"/>
    <w:rsid w:val="009B2F26"/>
    <w:rsid w:val="009C30FE"/>
    <w:rsid w:val="009C481F"/>
    <w:rsid w:val="009D7FFC"/>
    <w:rsid w:val="009E544F"/>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33E"/>
    <w:rsid w:val="00A4550E"/>
    <w:rsid w:val="00A46948"/>
    <w:rsid w:val="00A52DA2"/>
    <w:rsid w:val="00A63E74"/>
    <w:rsid w:val="00A64FC0"/>
    <w:rsid w:val="00A65907"/>
    <w:rsid w:val="00A74ED0"/>
    <w:rsid w:val="00A75FCF"/>
    <w:rsid w:val="00A844E0"/>
    <w:rsid w:val="00A8709C"/>
    <w:rsid w:val="00A906B4"/>
    <w:rsid w:val="00A953BD"/>
    <w:rsid w:val="00AA1227"/>
    <w:rsid w:val="00AA1CDA"/>
    <w:rsid w:val="00AA33DE"/>
    <w:rsid w:val="00AA5DA5"/>
    <w:rsid w:val="00AB1470"/>
    <w:rsid w:val="00AB32DF"/>
    <w:rsid w:val="00AC10A5"/>
    <w:rsid w:val="00AC1E8A"/>
    <w:rsid w:val="00AC43D6"/>
    <w:rsid w:val="00AC5476"/>
    <w:rsid w:val="00AD1A21"/>
    <w:rsid w:val="00AD4DA3"/>
    <w:rsid w:val="00AD6CB1"/>
    <w:rsid w:val="00AE1791"/>
    <w:rsid w:val="00AE37EB"/>
    <w:rsid w:val="00AE7EB2"/>
    <w:rsid w:val="00B030B7"/>
    <w:rsid w:val="00B03C82"/>
    <w:rsid w:val="00B03FBE"/>
    <w:rsid w:val="00B07B80"/>
    <w:rsid w:val="00B1695E"/>
    <w:rsid w:val="00B173E0"/>
    <w:rsid w:val="00B34F9F"/>
    <w:rsid w:val="00B47152"/>
    <w:rsid w:val="00B47BC5"/>
    <w:rsid w:val="00B47EF8"/>
    <w:rsid w:val="00B55569"/>
    <w:rsid w:val="00B61EB7"/>
    <w:rsid w:val="00B66E0F"/>
    <w:rsid w:val="00B70A6B"/>
    <w:rsid w:val="00B740EA"/>
    <w:rsid w:val="00B77EAF"/>
    <w:rsid w:val="00B827FB"/>
    <w:rsid w:val="00B83CCD"/>
    <w:rsid w:val="00B84D71"/>
    <w:rsid w:val="00B962B2"/>
    <w:rsid w:val="00BA0D46"/>
    <w:rsid w:val="00BA6037"/>
    <w:rsid w:val="00BA6626"/>
    <w:rsid w:val="00BB11D6"/>
    <w:rsid w:val="00BC0084"/>
    <w:rsid w:val="00BC00D7"/>
    <w:rsid w:val="00BC6203"/>
    <w:rsid w:val="00BC69E3"/>
    <w:rsid w:val="00BD42B8"/>
    <w:rsid w:val="00BE4CCC"/>
    <w:rsid w:val="00BE68E3"/>
    <w:rsid w:val="00BF17C6"/>
    <w:rsid w:val="00C02A2B"/>
    <w:rsid w:val="00C03F82"/>
    <w:rsid w:val="00C062BE"/>
    <w:rsid w:val="00C10C1D"/>
    <w:rsid w:val="00C10EDB"/>
    <w:rsid w:val="00C12340"/>
    <w:rsid w:val="00C164D6"/>
    <w:rsid w:val="00C216A4"/>
    <w:rsid w:val="00C22801"/>
    <w:rsid w:val="00C25E14"/>
    <w:rsid w:val="00C31071"/>
    <w:rsid w:val="00C41220"/>
    <w:rsid w:val="00C42B76"/>
    <w:rsid w:val="00C55125"/>
    <w:rsid w:val="00C60E7F"/>
    <w:rsid w:val="00C64B1F"/>
    <w:rsid w:val="00C73792"/>
    <w:rsid w:val="00C82038"/>
    <w:rsid w:val="00C843BB"/>
    <w:rsid w:val="00C86708"/>
    <w:rsid w:val="00C90618"/>
    <w:rsid w:val="00C913D8"/>
    <w:rsid w:val="00C975B0"/>
    <w:rsid w:val="00CA1337"/>
    <w:rsid w:val="00CA40AA"/>
    <w:rsid w:val="00CA781C"/>
    <w:rsid w:val="00CB60B1"/>
    <w:rsid w:val="00CB68A7"/>
    <w:rsid w:val="00CC13E6"/>
    <w:rsid w:val="00CC18FF"/>
    <w:rsid w:val="00CC1FD2"/>
    <w:rsid w:val="00CE2479"/>
    <w:rsid w:val="00CE49AB"/>
    <w:rsid w:val="00CE51D0"/>
    <w:rsid w:val="00CE5DE7"/>
    <w:rsid w:val="00CF4249"/>
    <w:rsid w:val="00CF472F"/>
    <w:rsid w:val="00CF4EB0"/>
    <w:rsid w:val="00CF5EE5"/>
    <w:rsid w:val="00D031AC"/>
    <w:rsid w:val="00D20660"/>
    <w:rsid w:val="00D26DE0"/>
    <w:rsid w:val="00D2774E"/>
    <w:rsid w:val="00D340D2"/>
    <w:rsid w:val="00D4579F"/>
    <w:rsid w:val="00D5202E"/>
    <w:rsid w:val="00D76EE1"/>
    <w:rsid w:val="00D85200"/>
    <w:rsid w:val="00D93141"/>
    <w:rsid w:val="00D947BA"/>
    <w:rsid w:val="00D94F23"/>
    <w:rsid w:val="00D95A05"/>
    <w:rsid w:val="00D9749C"/>
    <w:rsid w:val="00DA42F1"/>
    <w:rsid w:val="00DA50A3"/>
    <w:rsid w:val="00DA604C"/>
    <w:rsid w:val="00DA6E63"/>
    <w:rsid w:val="00DC2B1D"/>
    <w:rsid w:val="00DD13C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74B"/>
    <w:rsid w:val="00E04419"/>
    <w:rsid w:val="00E048C3"/>
    <w:rsid w:val="00E05ED6"/>
    <w:rsid w:val="00E0612A"/>
    <w:rsid w:val="00E11587"/>
    <w:rsid w:val="00E12692"/>
    <w:rsid w:val="00E1380B"/>
    <w:rsid w:val="00E13A3D"/>
    <w:rsid w:val="00E205A8"/>
    <w:rsid w:val="00E22F7B"/>
    <w:rsid w:val="00E24DFD"/>
    <w:rsid w:val="00E27902"/>
    <w:rsid w:val="00E40023"/>
    <w:rsid w:val="00E40348"/>
    <w:rsid w:val="00E405A9"/>
    <w:rsid w:val="00E56D3B"/>
    <w:rsid w:val="00E62215"/>
    <w:rsid w:val="00E66747"/>
    <w:rsid w:val="00E67634"/>
    <w:rsid w:val="00E70433"/>
    <w:rsid w:val="00E714E6"/>
    <w:rsid w:val="00E81FCB"/>
    <w:rsid w:val="00E827F4"/>
    <w:rsid w:val="00E84343"/>
    <w:rsid w:val="00E84A0C"/>
    <w:rsid w:val="00E84B33"/>
    <w:rsid w:val="00E9085C"/>
    <w:rsid w:val="00E90C77"/>
    <w:rsid w:val="00E923BE"/>
    <w:rsid w:val="00E92443"/>
    <w:rsid w:val="00EA30F4"/>
    <w:rsid w:val="00EA33BA"/>
    <w:rsid w:val="00EA481E"/>
    <w:rsid w:val="00EA489B"/>
    <w:rsid w:val="00EA52D7"/>
    <w:rsid w:val="00EA626C"/>
    <w:rsid w:val="00EA7617"/>
    <w:rsid w:val="00EB4EFB"/>
    <w:rsid w:val="00EB5397"/>
    <w:rsid w:val="00EB711D"/>
    <w:rsid w:val="00EC0F43"/>
    <w:rsid w:val="00ED5BFD"/>
    <w:rsid w:val="00EE4A3B"/>
    <w:rsid w:val="00EF02EE"/>
    <w:rsid w:val="00EF2E61"/>
    <w:rsid w:val="00EF542A"/>
    <w:rsid w:val="00EF5534"/>
    <w:rsid w:val="00F03BCE"/>
    <w:rsid w:val="00F1368B"/>
    <w:rsid w:val="00F14819"/>
    <w:rsid w:val="00F15F6D"/>
    <w:rsid w:val="00F208F1"/>
    <w:rsid w:val="00F210FC"/>
    <w:rsid w:val="00F2315A"/>
    <w:rsid w:val="00F257D8"/>
    <w:rsid w:val="00F31941"/>
    <w:rsid w:val="00F33480"/>
    <w:rsid w:val="00F35DC3"/>
    <w:rsid w:val="00F41513"/>
    <w:rsid w:val="00F4205D"/>
    <w:rsid w:val="00F51DA2"/>
    <w:rsid w:val="00F62E61"/>
    <w:rsid w:val="00F66750"/>
    <w:rsid w:val="00F74404"/>
    <w:rsid w:val="00F7695E"/>
    <w:rsid w:val="00F76DDF"/>
    <w:rsid w:val="00F91B1F"/>
    <w:rsid w:val="00FA0AF0"/>
    <w:rsid w:val="00FA7173"/>
    <w:rsid w:val="00FC047D"/>
    <w:rsid w:val="00FC1149"/>
    <w:rsid w:val="00FC6DD8"/>
    <w:rsid w:val="00FC7E49"/>
    <w:rsid w:val="00FD1248"/>
    <w:rsid w:val="00FD1390"/>
    <w:rsid w:val="00FD3950"/>
    <w:rsid w:val="00FD6B9C"/>
    <w:rsid w:val="00FD75E6"/>
    <w:rsid w:val="00FD7772"/>
    <w:rsid w:val="00FE0C7D"/>
    <w:rsid w:val="00FE1104"/>
    <w:rsid w:val="00FE187C"/>
    <w:rsid w:val="00FE2E79"/>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8CC5"/>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FE"/>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84D64-955D-41BF-B7D4-776F8CAB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2019-08-29T06:07:00Z</cp:lastPrinted>
  <dcterms:created xsi:type="dcterms:W3CDTF">2021-04-27T18:01:00Z</dcterms:created>
  <dcterms:modified xsi:type="dcterms:W3CDTF">2021-04-27T18:01:00Z</dcterms:modified>
</cp:coreProperties>
</file>