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12" w:rsidRDefault="006C7712" w:rsidP="00602414">
      <w:pPr>
        <w:ind w:firstLine="720"/>
        <w:rPr>
          <w:sz w:val="28"/>
          <w:szCs w:val="28"/>
        </w:rPr>
      </w:pPr>
      <w:bookmarkStart w:id="0" w:name="_GoBack"/>
      <w:bookmarkEnd w:id="0"/>
    </w:p>
    <w:p w:rsidR="00AA5DA5" w:rsidRPr="00AA5DA5" w:rsidRDefault="00AA5DA5" w:rsidP="00602414">
      <w:pPr>
        <w:ind w:firstLine="720"/>
        <w:rPr>
          <w:b/>
          <w:sz w:val="32"/>
          <w:szCs w:val="28"/>
        </w:rPr>
      </w:pPr>
      <w:r w:rsidRPr="00AA5DA5">
        <w:rPr>
          <w:b/>
          <w:sz w:val="32"/>
          <w:szCs w:val="28"/>
        </w:rPr>
        <w:t>1.</w:t>
      </w:r>
      <w:r w:rsidRPr="00AA5DA5">
        <w:rPr>
          <w:b/>
          <w:sz w:val="32"/>
          <w:szCs w:val="28"/>
        </w:rPr>
        <w:tab/>
        <w:t xml:space="preserve">Акти Кабінету Міністрів України </w:t>
      </w:r>
    </w:p>
    <w:p w:rsidR="00AA5DA5" w:rsidRPr="00AA5DA5" w:rsidRDefault="00AA5DA5" w:rsidP="00725EFC">
      <w:pPr>
        <w:ind w:firstLine="720"/>
        <w:rPr>
          <w:sz w:val="28"/>
          <w:szCs w:val="28"/>
        </w:rPr>
      </w:pPr>
      <w:r w:rsidRPr="00AA5DA5">
        <w:rPr>
          <w:b/>
          <w:sz w:val="28"/>
          <w:szCs w:val="28"/>
        </w:rPr>
        <w:t>1.1.</w:t>
      </w:r>
      <w:r w:rsidRPr="00AA5DA5">
        <w:rPr>
          <w:sz w:val="28"/>
          <w:szCs w:val="28"/>
        </w:rPr>
        <w:tab/>
      </w:r>
      <w:r>
        <w:rPr>
          <w:sz w:val="28"/>
          <w:szCs w:val="28"/>
        </w:rPr>
        <w:t>Постанова Кабінету Міністрів України від 18.04.2018 № 326 «</w:t>
      </w:r>
      <w:r w:rsidRPr="00AA5DA5">
        <w:rPr>
          <w:sz w:val="28"/>
          <w:szCs w:val="28"/>
        </w:rPr>
        <w:t>Про внесення змін до Регламенту Кабінету Міністрів України</w:t>
      </w:r>
      <w:r>
        <w:rPr>
          <w:sz w:val="28"/>
          <w:szCs w:val="28"/>
        </w:rPr>
        <w:t>» (н</w:t>
      </w:r>
      <w:r w:rsidRPr="00AA5DA5">
        <w:rPr>
          <w:sz w:val="28"/>
          <w:szCs w:val="28"/>
        </w:rPr>
        <w:t>абрання чинності відбудеться 28.05.2018</w:t>
      </w:r>
      <w:r>
        <w:rPr>
          <w:sz w:val="28"/>
          <w:szCs w:val="28"/>
        </w:rPr>
        <w:t>).</w:t>
      </w:r>
    </w:p>
    <w:p w:rsidR="00AA5DA5" w:rsidRPr="00AA5DA5" w:rsidRDefault="00AA5DA5" w:rsidP="00725EFC">
      <w:pPr>
        <w:ind w:firstLine="720"/>
        <w:rPr>
          <w:sz w:val="28"/>
          <w:szCs w:val="28"/>
        </w:rPr>
      </w:pPr>
    </w:p>
    <w:p w:rsidR="0063578C" w:rsidRDefault="00AA5DA5" w:rsidP="00725EFC">
      <w:pPr>
        <w:ind w:firstLine="720"/>
        <w:rPr>
          <w:b/>
          <w:sz w:val="32"/>
          <w:szCs w:val="28"/>
        </w:rPr>
      </w:pPr>
      <w:r>
        <w:rPr>
          <w:b/>
          <w:sz w:val="32"/>
          <w:szCs w:val="28"/>
        </w:rPr>
        <w:t>2</w:t>
      </w:r>
      <w:r w:rsidR="00A4333E" w:rsidRPr="003C5B0C">
        <w:rPr>
          <w:b/>
          <w:sz w:val="32"/>
          <w:szCs w:val="28"/>
        </w:rPr>
        <w:t>.</w:t>
      </w:r>
      <w:r w:rsidR="00A4333E" w:rsidRPr="003C5B0C">
        <w:rPr>
          <w:b/>
          <w:sz w:val="32"/>
          <w:szCs w:val="28"/>
        </w:rPr>
        <w:tab/>
      </w:r>
      <w:r w:rsidR="003C5B0C" w:rsidRPr="003C5B0C">
        <w:rPr>
          <w:b/>
          <w:sz w:val="32"/>
          <w:szCs w:val="28"/>
        </w:rPr>
        <w:t>Законопроекти з питань, що можуть становити інтерес для Експертної служби МВС</w:t>
      </w:r>
    </w:p>
    <w:p w:rsidR="003C5B0C" w:rsidRPr="003C5B0C" w:rsidRDefault="00AA5DA5" w:rsidP="00902DAC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2</w:t>
      </w:r>
      <w:r w:rsidR="003C5B0C" w:rsidRPr="003C5B0C">
        <w:rPr>
          <w:rFonts w:eastAsia="Calibri"/>
          <w:b/>
          <w:sz w:val="28"/>
          <w:szCs w:val="22"/>
          <w:lang w:eastAsia="en-US"/>
        </w:rPr>
        <w:t>.</w:t>
      </w:r>
      <w:r w:rsidR="003C5B0C">
        <w:rPr>
          <w:rFonts w:eastAsia="Calibri"/>
          <w:b/>
          <w:sz w:val="28"/>
          <w:szCs w:val="22"/>
          <w:lang w:eastAsia="en-US"/>
        </w:rPr>
        <w:t>1.</w:t>
      </w:r>
      <w:r w:rsidR="003C5B0C">
        <w:rPr>
          <w:rFonts w:eastAsia="Calibri"/>
          <w:sz w:val="28"/>
          <w:szCs w:val="22"/>
          <w:lang w:eastAsia="en-US"/>
        </w:rPr>
        <w:tab/>
      </w:r>
      <w:r w:rsidR="003C5B0C" w:rsidRPr="003C5B0C">
        <w:rPr>
          <w:rFonts w:eastAsia="Calibri"/>
          <w:sz w:val="28"/>
          <w:szCs w:val="22"/>
          <w:lang w:eastAsia="en-US"/>
        </w:rPr>
        <w:t>№ 83</w:t>
      </w:r>
      <w:r w:rsidR="00937EA4">
        <w:rPr>
          <w:rFonts w:eastAsia="Calibri"/>
          <w:sz w:val="28"/>
          <w:szCs w:val="22"/>
          <w:lang w:eastAsia="en-US"/>
        </w:rPr>
        <w:t>36</w:t>
      </w:r>
      <w:r w:rsidR="003C5B0C" w:rsidRPr="003C5B0C">
        <w:rPr>
          <w:rFonts w:eastAsia="Calibri"/>
          <w:sz w:val="28"/>
          <w:szCs w:val="22"/>
          <w:lang w:eastAsia="en-US"/>
        </w:rPr>
        <w:t xml:space="preserve"> від </w:t>
      </w:r>
      <w:r w:rsidR="00937EA4">
        <w:rPr>
          <w:rFonts w:eastAsia="Calibri"/>
          <w:sz w:val="28"/>
          <w:szCs w:val="22"/>
          <w:lang w:eastAsia="en-US"/>
        </w:rPr>
        <w:t>0</w:t>
      </w:r>
      <w:r w:rsidR="003C5B0C" w:rsidRPr="003C5B0C">
        <w:rPr>
          <w:rFonts w:eastAsia="Calibri"/>
          <w:sz w:val="28"/>
          <w:szCs w:val="22"/>
          <w:lang w:eastAsia="en-US"/>
        </w:rPr>
        <w:t>4.0</w:t>
      </w:r>
      <w:r w:rsidR="00937EA4">
        <w:rPr>
          <w:rFonts w:eastAsia="Calibri"/>
          <w:sz w:val="28"/>
          <w:szCs w:val="22"/>
          <w:lang w:eastAsia="en-US"/>
        </w:rPr>
        <w:t>5</w:t>
      </w:r>
      <w:r w:rsidR="003C5B0C" w:rsidRPr="003C5B0C">
        <w:rPr>
          <w:rFonts w:eastAsia="Calibri"/>
          <w:sz w:val="28"/>
          <w:szCs w:val="22"/>
          <w:lang w:eastAsia="en-US"/>
        </w:rPr>
        <w:t xml:space="preserve">.2018 проект Закону України «Про </w:t>
      </w:r>
      <w:r w:rsidR="00937EA4" w:rsidRPr="00937EA4">
        <w:rPr>
          <w:rFonts w:eastAsia="Calibri"/>
          <w:sz w:val="28"/>
          <w:szCs w:val="22"/>
          <w:lang w:eastAsia="en-US"/>
        </w:rPr>
        <w:t>внесення змін до деяких законодавчих актів України щодо посилення гарантій незалежності судового експерта та належного забезпечення здійснення судово-експертної діяльності</w:t>
      </w:r>
      <w:r w:rsidR="003C5B0C" w:rsidRPr="003C5B0C">
        <w:rPr>
          <w:rFonts w:eastAsia="Calibri"/>
          <w:sz w:val="28"/>
          <w:szCs w:val="22"/>
          <w:lang w:eastAsia="en-US"/>
        </w:rPr>
        <w:t>»</w:t>
      </w:r>
      <w:r w:rsidR="00902DAC">
        <w:rPr>
          <w:rFonts w:eastAsia="Calibri"/>
          <w:sz w:val="28"/>
          <w:szCs w:val="22"/>
          <w:lang w:eastAsia="en-US"/>
        </w:rPr>
        <w:t xml:space="preserve">, унесений народними депутатами </w:t>
      </w:r>
      <w:r w:rsidR="00902DAC" w:rsidRPr="00902DAC">
        <w:rPr>
          <w:rFonts w:eastAsia="Calibri"/>
          <w:sz w:val="28"/>
          <w:szCs w:val="22"/>
          <w:lang w:eastAsia="en-US"/>
        </w:rPr>
        <w:t>Геращенко А</w:t>
      </w:r>
      <w:r w:rsidR="00902DAC">
        <w:rPr>
          <w:rFonts w:eastAsia="Calibri"/>
          <w:sz w:val="28"/>
          <w:szCs w:val="22"/>
          <w:lang w:eastAsia="en-US"/>
        </w:rPr>
        <w:t>. </w:t>
      </w:r>
      <w:r w:rsidR="00902DAC" w:rsidRPr="00902DAC">
        <w:rPr>
          <w:rFonts w:eastAsia="Calibri"/>
          <w:sz w:val="28"/>
          <w:szCs w:val="22"/>
          <w:lang w:eastAsia="en-US"/>
        </w:rPr>
        <w:t>Ю</w:t>
      </w:r>
      <w:r w:rsidR="00902DAC">
        <w:rPr>
          <w:rFonts w:eastAsia="Calibri"/>
          <w:sz w:val="28"/>
          <w:szCs w:val="22"/>
          <w:lang w:eastAsia="en-US"/>
        </w:rPr>
        <w:t xml:space="preserve">., </w:t>
      </w:r>
      <w:r w:rsidR="00902DAC" w:rsidRPr="00902DAC">
        <w:rPr>
          <w:rFonts w:eastAsia="Calibri"/>
          <w:sz w:val="28"/>
          <w:szCs w:val="22"/>
          <w:lang w:eastAsia="en-US"/>
        </w:rPr>
        <w:t>Білоцерковець</w:t>
      </w:r>
      <w:r w:rsidR="00902DAC">
        <w:rPr>
          <w:rFonts w:eastAsia="Calibri"/>
          <w:sz w:val="28"/>
          <w:szCs w:val="22"/>
          <w:lang w:eastAsia="en-US"/>
        </w:rPr>
        <w:t> </w:t>
      </w:r>
      <w:r w:rsidR="00902DAC" w:rsidRPr="00902DAC">
        <w:rPr>
          <w:rFonts w:eastAsia="Calibri"/>
          <w:sz w:val="28"/>
          <w:szCs w:val="22"/>
          <w:lang w:eastAsia="en-US"/>
        </w:rPr>
        <w:t>Д</w:t>
      </w:r>
      <w:r w:rsidR="00902DAC">
        <w:rPr>
          <w:rFonts w:eastAsia="Calibri"/>
          <w:sz w:val="28"/>
          <w:szCs w:val="22"/>
          <w:lang w:eastAsia="en-US"/>
        </w:rPr>
        <w:t>. </w:t>
      </w:r>
      <w:r w:rsidR="00902DAC" w:rsidRPr="00902DAC">
        <w:rPr>
          <w:rFonts w:eastAsia="Calibri"/>
          <w:sz w:val="28"/>
          <w:szCs w:val="22"/>
          <w:lang w:eastAsia="en-US"/>
        </w:rPr>
        <w:t>О</w:t>
      </w:r>
      <w:r w:rsidR="003C5B0C" w:rsidRPr="003C5B0C">
        <w:rPr>
          <w:rFonts w:eastAsia="Calibri"/>
          <w:sz w:val="28"/>
          <w:szCs w:val="22"/>
          <w:lang w:eastAsia="en-US"/>
        </w:rPr>
        <w:t>.</w:t>
      </w:r>
    </w:p>
    <w:p w:rsidR="003C5B0C" w:rsidRPr="003C5B0C" w:rsidRDefault="003C5B0C" w:rsidP="003C5B0C">
      <w:pPr>
        <w:rPr>
          <w:rFonts w:eastAsia="Calibri"/>
          <w:i/>
          <w:sz w:val="28"/>
          <w:szCs w:val="28"/>
          <w:lang w:eastAsia="en-US"/>
        </w:rPr>
      </w:pPr>
      <w:r w:rsidRPr="003C5B0C">
        <w:rPr>
          <w:rFonts w:eastAsia="Calibri"/>
          <w:i/>
          <w:sz w:val="28"/>
          <w:szCs w:val="22"/>
          <w:lang w:eastAsia="en-US"/>
        </w:rPr>
        <w:t>/</w:t>
      </w:r>
      <w:r w:rsidRPr="003C5B0C">
        <w:rPr>
          <w:rFonts w:eastAsia="Calibri"/>
          <w:i/>
          <w:sz w:val="28"/>
          <w:szCs w:val="28"/>
          <w:lang w:val="ru-RU" w:eastAsia="en-US"/>
        </w:rPr>
        <w:t xml:space="preserve">Проект Закону спрямований на </w:t>
      </w:r>
      <w:r w:rsidR="00AA5DA5" w:rsidRPr="00AA5DA5">
        <w:rPr>
          <w:rFonts w:eastAsia="Calibri"/>
          <w:i/>
          <w:sz w:val="28"/>
          <w:szCs w:val="28"/>
          <w:lang w:val="ru-RU" w:eastAsia="en-US"/>
        </w:rPr>
        <w:t>посилення гарантій незалежності судового експерта та належного забезпечення здійснення судово-експертної діяльності, а також поновлення можливості призначення експертизи в кримінальних провадженнях органами досудового розслідування самостійно</w:t>
      </w:r>
      <w:r w:rsidRPr="003C5B0C">
        <w:rPr>
          <w:rFonts w:eastAsia="Calibri"/>
          <w:i/>
          <w:sz w:val="28"/>
          <w:szCs w:val="28"/>
          <w:lang w:val="ru-RU" w:eastAsia="en-US"/>
        </w:rPr>
        <w:t>.</w:t>
      </w:r>
      <w:r w:rsidRPr="003C5B0C">
        <w:rPr>
          <w:rFonts w:eastAsia="Calibri"/>
          <w:i/>
          <w:sz w:val="28"/>
          <w:szCs w:val="28"/>
          <w:lang w:eastAsia="en-US"/>
        </w:rPr>
        <w:t>/</w:t>
      </w:r>
    </w:p>
    <w:p w:rsidR="003C5B0C" w:rsidRPr="003C5B0C" w:rsidRDefault="003C5B0C" w:rsidP="003C5B0C">
      <w:pPr>
        <w:spacing w:after="160" w:line="259" w:lineRule="auto"/>
        <w:ind w:firstLine="0"/>
        <w:jc w:val="left"/>
        <w:rPr>
          <w:rFonts w:eastAsia="Calibri"/>
          <w:sz w:val="28"/>
          <w:szCs w:val="22"/>
          <w:lang w:val="ru-RU" w:eastAsia="en-US"/>
        </w:rPr>
      </w:pPr>
    </w:p>
    <w:p w:rsidR="003E4EDA" w:rsidRPr="00A128B4" w:rsidRDefault="003E4EDA" w:rsidP="003E4EDA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</w:p>
    <w:sectPr w:rsidR="003E4EDA" w:rsidRPr="00A128B4" w:rsidSect="000D0971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F5F" w:rsidRDefault="009A6F5F" w:rsidP="00797657">
      <w:r>
        <w:separator/>
      </w:r>
    </w:p>
  </w:endnote>
  <w:endnote w:type="continuationSeparator" w:id="0">
    <w:p w:rsidR="009A6F5F" w:rsidRDefault="009A6F5F" w:rsidP="0079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F5F" w:rsidRDefault="009A6F5F" w:rsidP="00797657">
      <w:r>
        <w:separator/>
      </w:r>
    </w:p>
  </w:footnote>
  <w:footnote w:type="continuationSeparator" w:id="0">
    <w:p w:rsidR="009A6F5F" w:rsidRDefault="009A6F5F" w:rsidP="00797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85172"/>
      <w:docPartObj>
        <w:docPartGallery w:val="Page Numbers (Top of Page)"/>
        <w:docPartUnique/>
      </w:docPartObj>
    </w:sdtPr>
    <w:sdtEndPr/>
    <w:sdtContent>
      <w:p w:rsidR="00AA1CDA" w:rsidRDefault="009355E3">
        <w:pPr>
          <w:pStyle w:val="a5"/>
          <w:jc w:val="center"/>
        </w:pPr>
        <w:r>
          <w:fldChar w:fldCharType="begin"/>
        </w:r>
        <w:r w:rsidR="00F33480">
          <w:instrText xml:space="preserve"> PAGE   \* MERGEFORMAT </w:instrText>
        </w:r>
        <w:r>
          <w:fldChar w:fldCharType="separate"/>
        </w:r>
        <w:r w:rsidR="00AA5D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7657" w:rsidRDefault="007976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0740"/>
    <w:multiLevelType w:val="multilevel"/>
    <w:tmpl w:val="AA8A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432AE"/>
    <w:multiLevelType w:val="multilevel"/>
    <w:tmpl w:val="1656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C1152"/>
    <w:multiLevelType w:val="multilevel"/>
    <w:tmpl w:val="4292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24246F"/>
    <w:multiLevelType w:val="multilevel"/>
    <w:tmpl w:val="B170928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9" w:hanging="2160"/>
      </w:pPr>
      <w:rPr>
        <w:rFonts w:hint="default"/>
      </w:rPr>
    </w:lvl>
  </w:abstractNum>
  <w:abstractNum w:abstractNumId="4" w15:restartNumberingAfterBreak="0">
    <w:nsid w:val="2EC2045E"/>
    <w:multiLevelType w:val="multilevel"/>
    <w:tmpl w:val="6C6C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72383F"/>
    <w:multiLevelType w:val="hybridMultilevel"/>
    <w:tmpl w:val="1BA61134"/>
    <w:lvl w:ilvl="0" w:tplc="66B23C64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6" w15:restartNumberingAfterBreak="0">
    <w:nsid w:val="386125F5"/>
    <w:multiLevelType w:val="multilevel"/>
    <w:tmpl w:val="D6E4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312F46"/>
    <w:multiLevelType w:val="multilevel"/>
    <w:tmpl w:val="BA34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A4592D"/>
    <w:multiLevelType w:val="multilevel"/>
    <w:tmpl w:val="9F86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E245DC"/>
    <w:multiLevelType w:val="multilevel"/>
    <w:tmpl w:val="A24C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2F"/>
    <w:rsid w:val="000008EE"/>
    <w:rsid w:val="00007AE7"/>
    <w:rsid w:val="00022F8E"/>
    <w:rsid w:val="00024B25"/>
    <w:rsid w:val="00033E98"/>
    <w:rsid w:val="00051D6B"/>
    <w:rsid w:val="00077728"/>
    <w:rsid w:val="0008374A"/>
    <w:rsid w:val="00087695"/>
    <w:rsid w:val="000B3668"/>
    <w:rsid w:val="000B79C2"/>
    <w:rsid w:val="000C29A0"/>
    <w:rsid w:val="000C7640"/>
    <w:rsid w:val="000D024C"/>
    <w:rsid w:val="000D0971"/>
    <w:rsid w:val="00100DFB"/>
    <w:rsid w:val="0011187D"/>
    <w:rsid w:val="0011459F"/>
    <w:rsid w:val="001269CC"/>
    <w:rsid w:val="0015360E"/>
    <w:rsid w:val="00170271"/>
    <w:rsid w:val="0017748E"/>
    <w:rsid w:val="001778C4"/>
    <w:rsid w:val="00184D33"/>
    <w:rsid w:val="00193344"/>
    <w:rsid w:val="001A7AAC"/>
    <w:rsid w:val="001C3DF7"/>
    <w:rsid w:val="001C4D82"/>
    <w:rsid w:val="001C6B70"/>
    <w:rsid w:val="001D752F"/>
    <w:rsid w:val="001E4B8D"/>
    <w:rsid w:val="002140E7"/>
    <w:rsid w:val="00215C2B"/>
    <w:rsid w:val="00235688"/>
    <w:rsid w:val="00243728"/>
    <w:rsid w:val="00253BA2"/>
    <w:rsid w:val="00260053"/>
    <w:rsid w:val="00263B20"/>
    <w:rsid w:val="00273360"/>
    <w:rsid w:val="002811DA"/>
    <w:rsid w:val="0029742E"/>
    <w:rsid w:val="002A37A0"/>
    <w:rsid w:val="002C3B12"/>
    <w:rsid w:val="002C3E0B"/>
    <w:rsid w:val="002D22FB"/>
    <w:rsid w:val="002E483D"/>
    <w:rsid w:val="00300340"/>
    <w:rsid w:val="0031666C"/>
    <w:rsid w:val="003206ED"/>
    <w:rsid w:val="00372786"/>
    <w:rsid w:val="003A755A"/>
    <w:rsid w:val="003C4653"/>
    <w:rsid w:val="003C5B0C"/>
    <w:rsid w:val="003E4EDA"/>
    <w:rsid w:val="003E5465"/>
    <w:rsid w:val="003E5FAA"/>
    <w:rsid w:val="003F0A55"/>
    <w:rsid w:val="003F0D0C"/>
    <w:rsid w:val="00403E17"/>
    <w:rsid w:val="00404490"/>
    <w:rsid w:val="004076AE"/>
    <w:rsid w:val="00414899"/>
    <w:rsid w:val="00450FEF"/>
    <w:rsid w:val="004524A3"/>
    <w:rsid w:val="00456EC8"/>
    <w:rsid w:val="00470F7C"/>
    <w:rsid w:val="004A539F"/>
    <w:rsid w:val="004B1089"/>
    <w:rsid w:val="004B386B"/>
    <w:rsid w:val="004C1058"/>
    <w:rsid w:val="004D6E86"/>
    <w:rsid w:val="004E50FE"/>
    <w:rsid w:val="004F11D0"/>
    <w:rsid w:val="004F166C"/>
    <w:rsid w:val="004F2CCA"/>
    <w:rsid w:val="004F5B1A"/>
    <w:rsid w:val="0050509F"/>
    <w:rsid w:val="00505BDB"/>
    <w:rsid w:val="00510361"/>
    <w:rsid w:val="0051312B"/>
    <w:rsid w:val="005514BA"/>
    <w:rsid w:val="00562865"/>
    <w:rsid w:val="00581DA1"/>
    <w:rsid w:val="005A1938"/>
    <w:rsid w:val="005A650C"/>
    <w:rsid w:val="005A6D38"/>
    <w:rsid w:val="005B07EC"/>
    <w:rsid w:val="005B3B80"/>
    <w:rsid w:val="005D26B8"/>
    <w:rsid w:val="005D60D1"/>
    <w:rsid w:val="005E749C"/>
    <w:rsid w:val="005F2DA6"/>
    <w:rsid w:val="00600A00"/>
    <w:rsid w:val="00602414"/>
    <w:rsid w:val="00624FE7"/>
    <w:rsid w:val="00632613"/>
    <w:rsid w:val="0063578C"/>
    <w:rsid w:val="00645AB7"/>
    <w:rsid w:val="00650529"/>
    <w:rsid w:val="00650910"/>
    <w:rsid w:val="006643E4"/>
    <w:rsid w:val="006759FB"/>
    <w:rsid w:val="006A418E"/>
    <w:rsid w:val="006C7712"/>
    <w:rsid w:val="006D0A16"/>
    <w:rsid w:val="006D1F96"/>
    <w:rsid w:val="006D2574"/>
    <w:rsid w:val="006E690E"/>
    <w:rsid w:val="006F562B"/>
    <w:rsid w:val="00725EFC"/>
    <w:rsid w:val="007261AE"/>
    <w:rsid w:val="00753C44"/>
    <w:rsid w:val="00770C38"/>
    <w:rsid w:val="00780D80"/>
    <w:rsid w:val="00797657"/>
    <w:rsid w:val="007A354B"/>
    <w:rsid w:val="007C7330"/>
    <w:rsid w:val="007C7B1B"/>
    <w:rsid w:val="007E221F"/>
    <w:rsid w:val="007E65BD"/>
    <w:rsid w:val="007E7D86"/>
    <w:rsid w:val="00803CD1"/>
    <w:rsid w:val="008136BE"/>
    <w:rsid w:val="0081582B"/>
    <w:rsid w:val="008166C1"/>
    <w:rsid w:val="008278C7"/>
    <w:rsid w:val="00835E68"/>
    <w:rsid w:val="00835F20"/>
    <w:rsid w:val="0085199B"/>
    <w:rsid w:val="008535ED"/>
    <w:rsid w:val="0085388A"/>
    <w:rsid w:val="00890FDD"/>
    <w:rsid w:val="008A2EAA"/>
    <w:rsid w:val="008B1285"/>
    <w:rsid w:val="008C4977"/>
    <w:rsid w:val="008E486E"/>
    <w:rsid w:val="008F2640"/>
    <w:rsid w:val="008F4A60"/>
    <w:rsid w:val="008F61F8"/>
    <w:rsid w:val="008F64FA"/>
    <w:rsid w:val="00902DAC"/>
    <w:rsid w:val="009150FE"/>
    <w:rsid w:val="00915DDE"/>
    <w:rsid w:val="009355E3"/>
    <w:rsid w:val="00937EA4"/>
    <w:rsid w:val="00941E4B"/>
    <w:rsid w:val="00943BEE"/>
    <w:rsid w:val="009528B3"/>
    <w:rsid w:val="00954681"/>
    <w:rsid w:val="0096091F"/>
    <w:rsid w:val="0099237A"/>
    <w:rsid w:val="009A4092"/>
    <w:rsid w:val="009A4F2F"/>
    <w:rsid w:val="009A6F5F"/>
    <w:rsid w:val="009B119B"/>
    <w:rsid w:val="009B2F26"/>
    <w:rsid w:val="009C30FE"/>
    <w:rsid w:val="009C481F"/>
    <w:rsid w:val="009E544F"/>
    <w:rsid w:val="009F1279"/>
    <w:rsid w:val="009F1432"/>
    <w:rsid w:val="00A04649"/>
    <w:rsid w:val="00A10F20"/>
    <w:rsid w:val="00A128B4"/>
    <w:rsid w:val="00A17ECA"/>
    <w:rsid w:val="00A22B7D"/>
    <w:rsid w:val="00A26929"/>
    <w:rsid w:val="00A322F1"/>
    <w:rsid w:val="00A35D9F"/>
    <w:rsid w:val="00A406BE"/>
    <w:rsid w:val="00A4333E"/>
    <w:rsid w:val="00A4550E"/>
    <w:rsid w:val="00A63E74"/>
    <w:rsid w:val="00A64FC0"/>
    <w:rsid w:val="00A75FCF"/>
    <w:rsid w:val="00A8709C"/>
    <w:rsid w:val="00A953BD"/>
    <w:rsid w:val="00AA1227"/>
    <w:rsid w:val="00AA1CDA"/>
    <w:rsid w:val="00AA5DA5"/>
    <w:rsid w:val="00AB1470"/>
    <w:rsid w:val="00AB32DF"/>
    <w:rsid w:val="00AC10A5"/>
    <w:rsid w:val="00AD4DA3"/>
    <w:rsid w:val="00AE1791"/>
    <w:rsid w:val="00AE7EB2"/>
    <w:rsid w:val="00B030B7"/>
    <w:rsid w:val="00B03C82"/>
    <w:rsid w:val="00B07B80"/>
    <w:rsid w:val="00B34F9F"/>
    <w:rsid w:val="00B47152"/>
    <w:rsid w:val="00B55569"/>
    <w:rsid w:val="00B61EB7"/>
    <w:rsid w:val="00B77EAF"/>
    <w:rsid w:val="00B83CCD"/>
    <w:rsid w:val="00BA0D46"/>
    <w:rsid w:val="00BA6037"/>
    <w:rsid w:val="00BC0084"/>
    <w:rsid w:val="00C02A2B"/>
    <w:rsid w:val="00C22801"/>
    <w:rsid w:val="00C25E14"/>
    <w:rsid w:val="00C60E7F"/>
    <w:rsid w:val="00C64B1F"/>
    <w:rsid w:val="00C82038"/>
    <w:rsid w:val="00C913D8"/>
    <w:rsid w:val="00CA1337"/>
    <w:rsid w:val="00CA14CC"/>
    <w:rsid w:val="00CA40AA"/>
    <w:rsid w:val="00CA781C"/>
    <w:rsid w:val="00CB60B1"/>
    <w:rsid w:val="00CB68A7"/>
    <w:rsid w:val="00CC1FD2"/>
    <w:rsid w:val="00CE2479"/>
    <w:rsid w:val="00CE5DE7"/>
    <w:rsid w:val="00CF4EB0"/>
    <w:rsid w:val="00CF5EE5"/>
    <w:rsid w:val="00D26DE0"/>
    <w:rsid w:val="00D2774E"/>
    <w:rsid w:val="00D4579F"/>
    <w:rsid w:val="00D947BA"/>
    <w:rsid w:val="00D95A05"/>
    <w:rsid w:val="00DA42F1"/>
    <w:rsid w:val="00DA604C"/>
    <w:rsid w:val="00DC2B1D"/>
    <w:rsid w:val="00DD13C5"/>
    <w:rsid w:val="00DD3CBE"/>
    <w:rsid w:val="00DD4006"/>
    <w:rsid w:val="00DD6B09"/>
    <w:rsid w:val="00DD6D61"/>
    <w:rsid w:val="00DD7EF7"/>
    <w:rsid w:val="00DE6379"/>
    <w:rsid w:val="00DF47F1"/>
    <w:rsid w:val="00E0126F"/>
    <w:rsid w:val="00E0374B"/>
    <w:rsid w:val="00E04419"/>
    <w:rsid w:val="00E048C3"/>
    <w:rsid w:val="00E0612A"/>
    <w:rsid w:val="00E1380B"/>
    <w:rsid w:val="00E205A8"/>
    <w:rsid w:val="00E22F7B"/>
    <w:rsid w:val="00E27902"/>
    <w:rsid w:val="00E40348"/>
    <w:rsid w:val="00E56D3B"/>
    <w:rsid w:val="00E67634"/>
    <w:rsid w:val="00E714E6"/>
    <w:rsid w:val="00E8274D"/>
    <w:rsid w:val="00E84343"/>
    <w:rsid w:val="00E84B33"/>
    <w:rsid w:val="00E9085C"/>
    <w:rsid w:val="00E90C77"/>
    <w:rsid w:val="00E923BE"/>
    <w:rsid w:val="00E92443"/>
    <w:rsid w:val="00EA30F4"/>
    <w:rsid w:val="00EA489B"/>
    <w:rsid w:val="00EA52D7"/>
    <w:rsid w:val="00EB711D"/>
    <w:rsid w:val="00ED5BFD"/>
    <w:rsid w:val="00EF02EE"/>
    <w:rsid w:val="00EF2E61"/>
    <w:rsid w:val="00EF5534"/>
    <w:rsid w:val="00F14819"/>
    <w:rsid w:val="00F257D8"/>
    <w:rsid w:val="00F33480"/>
    <w:rsid w:val="00F66750"/>
    <w:rsid w:val="00FC047D"/>
    <w:rsid w:val="00FC7E49"/>
    <w:rsid w:val="00FD3950"/>
    <w:rsid w:val="00FD6B9C"/>
    <w:rsid w:val="00FD7772"/>
    <w:rsid w:val="00FE0C7D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5A778-3259-43F5-9CCF-0BBD0095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0FE"/>
    <w:pPr>
      <w:ind w:firstLine="709"/>
      <w:jc w:val="both"/>
    </w:pPr>
    <w:rPr>
      <w:rFonts w:eastAsia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835F20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52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35F20"/>
    <w:rPr>
      <w:rFonts w:eastAsia="Times New Roman"/>
      <w:b/>
      <w:bCs/>
      <w:sz w:val="27"/>
      <w:szCs w:val="27"/>
      <w:lang w:val="en-US"/>
    </w:rPr>
  </w:style>
  <w:style w:type="paragraph" w:styleId="a4">
    <w:name w:val="List Paragraph"/>
    <w:basedOn w:val="a"/>
    <w:uiPriority w:val="34"/>
    <w:qFormat/>
    <w:rsid w:val="00835F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7657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7657"/>
    <w:rPr>
      <w:rFonts w:eastAsia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semiHidden/>
    <w:unhideWhenUsed/>
    <w:rsid w:val="00797657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7657"/>
    <w:rPr>
      <w:rFonts w:eastAsia="Times New Roman"/>
      <w:sz w:val="24"/>
      <w:szCs w:val="24"/>
      <w:lang w:val="uk-UA" w:eastAsia="uk-UA"/>
    </w:rPr>
  </w:style>
  <w:style w:type="character" w:customStyle="1" w:styleId="rvts44">
    <w:name w:val="rvts44"/>
    <w:basedOn w:val="a0"/>
    <w:rsid w:val="00602414"/>
  </w:style>
  <w:style w:type="paragraph" w:customStyle="1" w:styleId="a20">
    <w:name w:val="a2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30">
    <w:name w:val="a3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40">
    <w:name w:val="a4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character" w:customStyle="1" w:styleId="rvts9">
    <w:name w:val="rvts9"/>
    <w:basedOn w:val="a0"/>
    <w:rsid w:val="00B61EB7"/>
  </w:style>
  <w:style w:type="character" w:customStyle="1" w:styleId="rvts15">
    <w:name w:val="rvts15"/>
    <w:basedOn w:val="a0"/>
    <w:rsid w:val="00890FDD"/>
  </w:style>
  <w:style w:type="paragraph" w:styleId="a9">
    <w:name w:val="Balloon Text"/>
    <w:basedOn w:val="a"/>
    <w:link w:val="aa"/>
    <w:uiPriority w:val="99"/>
    <w:semiHidden/>
    <w:unhideWhenUsed/>
    <w:rsid w:val="00A22B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B7D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rvts23">
    <w:name w:val="rvts23"/>
    <w:basedOn w:val="a0"/>
    <w:rsid w:val="00A406BE"/>
  </w:style>
  <w:style w:type="character" w:customStyle="1" w:styleId="badge">
    <w:name w:val="badge"/>
    <w:basedOn w:val="a0"/>
    <w:rsid w:val="000008EE"/>
  </w:style>
  <w:style w:type="character" w:customStyle="1" w:styleId="dat">
    <w:name w:val="dat"/>
    <w:basedOn w:val="a0"/>
    <w:rsid w:val="000008EE"/>
  </w:style>
  <w:style w:type="character" w:styleId="ab">
    <w:name w:val="Strong"/>
    <w:basedOn w:val="a0"/>
    <w:uiPriority w:val="22"/>
    <w:qFormat/>
    <w:rsid w:val="000008EE"/>
    <w:rPr>
      <w:b/>
      <w:bCs/>
    </w:rPr>
  </w:style>
  <w:style w:type="character" w:customStyle="1" w:styleId="rvts0">
    <w:name w:val="rvts0"/>
    <w:basedOn w:val="a0"/>
    <w:rsid w:val="00B03C82"/>
  </w:style>
  <w:style w:type="paragraph" w:customStyle="1" w:styleId="rvps2">
    <w:name w:val="rvps2"/>
    <w:basedOn w:val="a"/>
    <w:rsid w:val="00B03C82"/>
    <w:pPr>
      <w:spacing w:before="100" w:beforeAutospacing="1" w:after="100" w:afterAutospacing="1"/>
      <w:ind w:firstLine="0"/>
      <w:jc w:val="left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08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9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5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6FA5F-13F1-43D5-936A-706728751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ДНДЕКЦ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Ганджа И.М</dc:creator>
  <cp:keywords/>
  <dc:description/>
  <cp:lastModifiedBy>Лапицький Андрій Петрович</cp:lastModifiedBy>
  <cp:revision>4</cp:revision>
  <cp:lastPrinted>2018-01-30T15:45:00Z</cp:lastPrinted>
  <dcterms:created xsi:type="dcterms:W3CDTF">2018-07-09T07:13:00Z</dcterms:created>
  <dcterms:modified xsi:type="dcterms:W3CDTF">2021-04-30T08:03:00Z</dcterms:modified>
</cp:coreProperties>
</file>