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63578C" w:rsidRPr="00A128B4" w:rsidRDefault="004E50FE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624FE7" w:rsidRDefault="00624FE7" w:rsidP="00624FE7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</w:t>
      </w:r>
      <w:r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0</w:t>
      </w:r>
      <w:r w:rsidR="007E65BD">
        <w:rPr>
          <w:rStyle w:val="dat"/>
          <w:sz w:val="28"/>
          <w:szCs w:val="28"/>
        </w:rPr>
        <w:t>4</w:t>
      </w:r>
      <w:r w:rsidRPr="00624FE7"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квітня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</w:t>
      </w:r>
      <w:r w:rsidR="007E65BD">
        <w:rPr>
          <w:rStyle w:val="dat"/>
          <w:sz w:val="28"/>
          <w:szCs w:val="28"/>
        </w:rPr>
        <w:t>2</w:t>
      </w:r>
      <w:r w:rsidR="00170271">
        <w:rPr>
          <w:rStyle w:val="dat"/>
          <w:sz w:val="28"/>
          <w:szCs w:val="28"/>
        </w:rPr>
        <w:t>50</w:t>
      </w:r>
      <w:r>
        <w:rPr>
          <w:rStyle w:val="dat"/>
          <w:sz w:val="28"/>
          <w:szCs w:val="28"/>
        </w:rPr>
        <w:t xml:space="preserve"> «</w:t>
      </w:r>
      <w:r w:rsidR="00170271" w:rsidRPr="00170271">
        <w:rPr>
          <w:rStyle w:val="dat"/>
          <w:sz w:val="28"/>
          <w:szCs w:val="28"/>
        </w:rPr>
        <w:t>Про внесення зміни до пункту 6 Порядку тимчасового вилучення посвідчення водія на транспортний засіб та його повернення</w:t>
      </w:r>
      <w:r w:rsidRPr="00E9085C">
        <w:rPr>
          <w:rStyle w:val="dat"/>
          <w:sz w:val="28"/>
          <w:szCs w:val="28"/>
        </w:rPr>
        <w:t>» 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</w:t>
      </w:r>
      <w:r w:rsidR="00E9085C" w:rsidRPr="00E9085C">
        <w:rPr>
          <w:rStyle w:val="dat"/>
          <w:sz w:val="28"/>
          <w:szCs w:val="28"/>
        </w:rPr>
        <w:t xml:space="preserve"> </w:t>
      </w:r>
      <w:r w:rsidR="00170271">
        <w:rPr>
          <w:rStyle w:val="dat"/>
          <w:sz w:val="28"/>
          <w:szCs w:val="28"/>
        </w:rPr>
        <w:t>станом на</w:t>
      </w:r>
      <w:r w:rsidR="00404490">
        <w:rPr>
          <w:rStyle w:val="dat"/>
          <w:sz w:val="28"/>
          <w:szCs w:val="28"/>
        </w:rPr>
        <w:t> </w:t>
      </w:r>
      <w:r w:rsidR="00170271">
        <w:rPr>
          <w:rStyle w:val="dat"/>
          <w:sz w:val="28"/>
          <w:szCs w:val="28"/>
        </w:rPr>
        <w:t>10.04.2018 не опублікована</w:t>
      </w:r>
      <w:r w:rsidRPr="00E9085C">
        <w:rPr>
          <w:rStyle w:val="dat"/>
          <w:sz w:val="28"/>
          <w:szCs w:val="28"/>
        </w:rPr>
        <w:t>)</w:t>
      </w:r>
      <w:r w:rsidR="00E9085C">
        <w:rPr>
          <w:rStyle w:val="dat"/>
          <w:sz w:val="28"/>
          <w:szCs w:val="28"/>
        </w:rPr>
        <w:t>.</w:t>
      </w:r>
    </w:p>
    <w:p w:rsidR="00170271" w:rsidRPr="00170271" w:rsidRDefault="00624FE7" w:rsidP="00170271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170271" w:rsidRPr="00170271">
        <w:rPr>
          <w:rStyle w:val="dat"/>
          <w:i/>
          <w:sz w:val="28"/>
          <w:szCs w:val="28"/>
        </w:rPr>
        <w:t>Зазначений Порядок приведено у відповідність до нещодавно прийнятих змін до Положення про порядок видачі посвідчень водія та допуску громадян до</w:t>
      </w:r>
      <w:r w:rsidR="00404490">
        <w:rPr>
          <w:rStyle w:val="dat"/>
          <w:i/>
          <w:sz w:val="28"/>
          <w:szCs w:val="28"/>
        </w:rPr>
        <w:t> </w:t>
      </w:r>
      <w:r w:rsidR="00170271" w:rsidRPr="00170271">
        <w:rPr>
          <w:rStyle w:val="dat"/>
          <w:i/>
          <w:sz w:val="28"/>
          <w:szCs w:val="28"/>
        </w:rPr>
        <w:t>керування транспортними засобами.</w:t>
      </w:r>
    </w:p>
    <w:p w:rsidR="00624FE7" w:rsidRPr="00650529" w:rsidRDefault="00170271" w:rsidP="007E65BD">
      <w:pPr>
        <w:rPr>
          <w:rStyle w:val="dat"/>
          <w:i/>
          <w:sz w:val="28"/>
          <w:szCs w:val="28"/>
        </w:rPr>
      </w:pPr>
      <w:r w:rsidRPr="00170271">
        <w:rPr>
          <w:rStyle w:val="dat"/>
          <w:i/>
          <w:sz w:val="28"/>
          <w:szCs w:val="28"/>
        </w:rPr>
        <w:t>Документом передбачено, що повернення посвідчення водія особам, які</w:t>
      </w:r>
      <w:r w:rsidR="00404490">
        <w:rPr>
          <w:rStyle w:val="dat"/>
          <w:i/>
          <w:sz w:val="28"/>
          <w:szCs w:val="28"/>
        </w:rPr>
        <w:t> </w:t>
      </w:r>
      <w:r w:rsidRPr="00170271">
        <w:rPr>
          <w:rStyle w:val="dat"/>
          <w:i/>
          <w:sz w:val="28"/>
          <w:szCs w:val="28"/>
        </w:rPr>
        <w:t>отримали його вперше та позбавлені права на керування транспортними засобами, не здійснюється.</w:t>
      </w:r>
      <w:r w:rsidR="00650529">
        <w:rPr>
          <w:rStyle w:val="dat"/>
          <w:i/>
          <w:sz w:val="28"/>
          <w:szCs w:val="28"/>
        </w:rPr>
        <w:t>/.</w:t>
      </w:r>
    </w:p>
    <w:p w:rsidR="009F1279" w:rsidRDefault="004E50FE" w:rsidP="00725EFC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="009F1279" w:rsidRPr="00A128B4">
        <w:rPr>
          <w:rStyle w:val="dat"/>
          <w:b/>
          <w:sz w:val="28"/>
          <w:szCs w:val="28"/>
        </w:rPr>
        <w:t>.</w:t>
      </w:r>
      <w:r w:rsidR="00650529">
        <w:rPr>
          <w:rStyle w:val="dat"/>
          <w:b/>
          <w:sz w:val="28"/>
          <w:szCs w:val="28"/>
        </w:rPr>
        <w:t>2</w:t>
      </w:r>
      <w:r w:rsidR="009F1279" w:rsidRPr="00A128B4">
        <w:rPr>
          <w:rStyle w:val="dat"/>
          <w:b/>
          <w:sz w:val="28"/>
          <w:szCs w:val="28"/>
        </w:rPr>
        <w:t>.</w:t>
      </w:r>
      <w:r w:rsidR="009F1279" w:rsidRPr="00A128B4">
        <w:rPr>
          <w:rStyle w:val="dat"/>
          <w:sz w:val="28"/>
          <w:szCs w:val="28"/>
        </w:rPr>
        <w:tab/>
      </w:r>
      <w:r w:rsidR="00170271">
        <w:rPr>
          <w:rStyle w:val="dat"/>
          <w:sz w:val="28"/>
          <w:szCs w:val="28"/>
        </w:rPr>
        <w:t>Постанова</w:t>
      </w:r>
      <w:r w:rsidR="009F1279" w:rsidRPr="00A128B4">
        <w:rPr>
          <w:rStyle w:val="dat"/>
          <w:sz w:val="28"/>
          <w:szCs w:val="28"/>
        </w:rPr>
        <w:t xml:space="preserve"> Кабінету Міністрів України від </w:t>
      </w:r>
      <w:r w:rsidR="007E65BD">
        <w:rPr>
          <w:rStyle w:val="dat"/>
          <w:sz w:val="28"/>
          <w:szCs w:val="28"/>
        </w:rPr>
        <w:t>28</w:t>
      </w:r>
      <w:r w:rsidR="009F1279" w:rsidRPr="00A128B4">
        <w:rPr>
          <w:rStyle w:val="dat"/>
          <w:sz w:val="28"/>
          <w:szCs w:val="28"/>
        </w:rPr>
        <w:t xml:space="preserve"> </w:t>
      </w:r>
      <w:r w:rsidR="008B1285">
        <w:rPr>
          <w:rStyle w:val="dat"/>
          <w:sz w:val="28"/>
          <w:szCs w:val="28"/>
        </w:rPr>
        <w:t>березня</w:t>
      </w:r>
      <w:r w:rsidR="009F1279" w:rsidRPr="00A128B4">
        <w:rPr>
          <w:rStyle w:val="dat"/>
          <w:sz w:val="28"/>
          <w:szCs w:val="28"/>
        </w:rPr>
        <w:t xml:space="preserve"> 201</w:t>
      </w:r>
      <w:r w:rsidR="00725EFC">
        <w:rPr>
          <w:rStyle w:val="dat"/>
          <w:sz w:val="28"/>
          <w:szCs w:val="28"/>
        </w:rPr>
        <w:t>8</w:t>
      </w:r>
      <w:r w:rsidR="009F1279" w:rsidRPr="00A128B4">
        <w:rPr>
          <w:rStyle w:val="dat"/>
          <w:sz w:val="28"/>
          <w:szCs w:val="28"/>
        </w:rPr>
        <w:t xml:space="preserve"> року № </w:t>
      </w:r>
      <w:r w:rsidR="00170271">
        <w:rPr>
          <w:rStyle w:val="dat"/>
          <w:sz w:val="28"/>
          <w:szCs w:val="28"/>
        </w:rPr>
        <w:t>236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«</w:t>
      </w:r>
      <w:r w:rsidR="00170271" w:rsidRPr="00170271">
        <w:rPr>
          <w:rStyle w:val="dat"/>
          <w:sz w:val="28"/>
          <w:szCs w:val="28"/>
        </w:rPr>
        <w:t>Питання Секретаріату Кабінету Міністрів України</w:t>
      </w:r>
      <w:r w:rsidR="00725EFC">
        <w:rPr>
          <w:rStyle w:val="dat"/>
          <w:sz w:val="28"/>
          <w:szCs w:val="28"/>
        </w:rPr>
        <w:t xml:space="preserve">» </w:t>
      </w:r>
      <w:r w:rsidR="00170271" w:rsidRPr="00E9085C">
        <w:rPr>
          <w:rStyle w:val="dat"/>
          <w:sz w:val="28"/>
          <w:szCs w:val="28"/>
        </w:rPr>
        <w:t>(</w:t>
      </w:r>
      <w:r w:rsidR="00170271" w:rsidRPr="00E9085C">
        <w:rPr>
          <w:rStyle w:val="dat"/>
          <w:b/>
          <w:sz w:val="28"/>
          <w:szCs w:val="28"/>
        </w:rPr>
        <w:t>публікація</w:t>
      </w:r>
      <w:r w:rsidR="00170271" w:rsidRPr="00E9085C">
        <w:rPr>
          <w:rStyle w:val="dat"/>
          <w:sz w:val="28"/>
          <w:szCs w:val="28"/>
        </w:rPr>
        <w:t xml:space="preserve"> – Урядовий кур'єр</w:t>
      </w:r>
      <w:r w:rsidR="00170271">
        <w:rPr>
          <w:rStyle w:val="dat"/>
          <w:sz w:val="28"/>
          <w:szCs w:val="28"/>
        </w:rPr>
        <w:t xml:space="preserve"> від  03.04.2018 № </w:t>
      </w:r>
      <w:r w:rsidR="00170271" w:rsidRPr="00E9085C">
        <w:rPr>
          <w:rStyle w:val="dat"/>
          <w:sz w:val="28"/>
          <w:szCs w:val="28"/>
        </w:rPr>
        <w:t>6</w:t>
      </w:r>
      <w:r w:rsidR="00170271">
        <w:rPr>
          <w:rStyle w:val="dat"/>
          <w:sz w:val="28"/>
          <w:szCs w:val="28"/>
        </w:rPr>
        <w:t>4</w:t>
      </w:r>
      <w:r w:rsidR="00170271" w:rsidRPr="00E9085C">
        <w:rPr>
          <w:rStyle w:val="dat"/>
          <w:sz w:val="28"/>
          <w:szCs w:val="28"/>
        </w:rPr>
        <w:t>)</w:t>
      </w:r>
      <w:r w:rsidR="00170271">
        <w:rPr>
          <w:rStyle w:val="dat"/>
          <w:sz w:val="28"/>
          <w:szCs w:val="28"/>
        </w:rPr>
        <w:t>.</w:t>
      </w:r>
    </w:p>
    <w:p w:rsidR="00170271" w:rsidRPr="00170271" w:rsidRDefault="002E483D" w:rsidP="00170271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/</w:t>
      </w:r>
      <w:r w:rsidR="00170271" w:rsidRPr="00170271">
        <w:rPr>
          <w:rStyle w:val="ab"/>
          <w:b w:val="0"/>
          <w:i/>
          <w:sz w:val="28"/>
          <w:szCs w:val="28"/>
        </w:rPr>
        <w:t>Уряд вніс зміни до структури Секретаріату Кабінету Міністрів України, а саме утворено Директорат територіального та місцевого розвитку, Департамент забезпечення документообігу та контролю, Управління інформаційних технологій та безпеки, а також ліквідовано Директорат цифрового розвитку Уряду і Департамент забезпечення документообігу, контролю та інформаційних технологій.</w:t>
      </w:r>
    </w:p>
    <w:p w:rsidR="00725EFC" w:rsidRPr="00A128B4" w:rsidRDefault="00170271" w:rsidP="00ED5BFD">
      <w:pPr>
        <w:rPr>
          <w:rStyle w:val="rvts44"/>
          <w:i/>
          <w:sz w:val="28"/>
          <w:szCs w:val="28"/>
        </w:rPr>
      </w:pPr>
      <w:r w:rsidRPr="00170271">
        <w:rPr>
          <w:rStyle w:val="ab"/>
          <w:b w:val="0"/>
          <w:i/>
          <w:sz w:val="28"/>
          <w:szCs w:val="28"/>
        </w:rPr>
        <w:t>Дане рішення ухвалено з метою підвищення ефективності та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результативності виконання додаткових завдань та заходів, покладених на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Секретаріат Кабінету Міністрів України, зокрема, Стратегією реформування державного управління України на 2016—2020 роки, схваленою розпорядженням Кабінету Міністрів України від 24 червня 2016 року № 474, та</w:t>
      </w:r>
      <w:r w:rsidR="00404490">
        <w:rPr>
          <w:rStyle w:val="ab"/>
          <w:b w:val="0"/>
          <w:i/>
          <w:sz w:val="28"/>
          <w:szCs w:val="28"/>
        </w:rPr>
        <w:t> </w:t>
      </w:r>
      <w:r w:rsidRPr="00170271">
        <w:rPr>
          <w:rStyle w:val="ab"/>
          <w:b w:val="0"/>
          <w:i/>
          <w:sz w:val="28"/>
          <w:szCs w:val="28"/>
        </w:rPr>
        <w:t>Планом заходів з її реалізації, для забезпечення організаційного, експертно-аналітичного, правового, інформаційного та матеріально-технічного забезпечення діяльності Уряду у зв’язку з рефо</w:t>
      </w:r>
      <w:r>
        <w:rPr>
          <w:rStyle w:val="ab"/>
          <w:b w:val="0"/>
          <w:i/>
          <w:sz w:val="28"/>
          <w:szCs w:val="28"/>
        </w:rPr>
        <w:t>рмуванням державного управління</w:t>
      </w:r>
      <w:r w:rsidR="007E65BD" w:rsidRPr="007E65BD">
        <w:rPr>
          <w:rStyle w:val="ab"/>
          <w:b w:val="0"/>
          <w:i/>
          <w:sz w:val="28"/>
          <w:szCs w:val="28"/>
        </w:rPr>
        <w:t>.</w:t>
      </w:r>
      <w:r w:rsidR="00AC10A5">
        <w:rPr>
          <w:rStyle w:val="ab"/>
          <w:b w:val="0"/>
          <w:i/>
          <w:sz w:val="28"/>
          <w:szCs w:val="28"/>
        </w:rPr>
        <w:t>/.</w:t>
      </w:r>
    </w:p>
    <w:p w:rsidR="00170271" w:rsidRDefault="00170271" w:rsidP="00170271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</w:t>
      </w:r>
      <w:r w:rsidR="00E04419">
        <w:rPr>
          <w:rStyle w:val="dat"/>
          <w:b/>
          <w:sz w:val="28"/>
          <w:szCs w:val="28"/>
        </w:rPr>
        <w:t>3</w:t>
      </w:r>
      <w:r w:rsidRPr="00A128B4">
        <w:rPr>
          <w:rStyle w:val="dat"/>
          <w:b/>
          <w:sz w:val="28"/>
          <w:szCs w:val="28"/>
        </w:rPr>
        <w:t>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 </w:t>
      </w:r>
      <w:r>
        <w:rPr>
          <w:rStyle w:val="dat"/>
          <w:sz w:val="28"/>
          <w:szCs w:val="28"/>
        </w:rPr>
        <w:t>28 березня</w:t>
      </w:r>
      <w:r w:rsidRPr="00A128B4">
        <w:rPr>
          <w:rStyle w:val="dat"/>
          <w:sz w:val="28"/>
          <w:szCs w:val="28"/>
        </w:rPr>
        <w:t xml:space="preserve"> 201</w:t>
      </w:r>
      <w:r>
        <w:rPr>
          <w:rStyle w:val="dat"/>
          <w:sz w:val="28"/>
          <w:szCs w:val="28"/>
        </w:rPr>
        <w:t>8</w:t>
      </w:r>
      <w:r w:rsidRPr="00A128B4">
        <w:rPr>
          <w:rStyle w:val="dat"/>
          <w:sz w:val="28"/>
          <w:szCs w:val="28"/>
        </w:rPr>
        <w:t xml:space="preserve"> року</w:t>
      </w:r>
      <w:r w:rsidRPr="00E9085C">
        <w:rPr>
          <w:rStyle w:val="dat"/>
          <w:sz w:val="28"/>
          <w:szCs w:val="28"/>
        </w:rPr>
        <w:t xml:space="preserve"> </w:t>
      </w:r>
      <w:r>
        <w:rPr>
          <w:rStyle w:val="dat"/>
          <w:sz w:val="28"/>
          <w:szCs w:val="28"/>
        </w:rPr>
        <w:t>№ 230 «</w:t>
      </w:r>
      <w:r w:rsidRPr="00170271">
        <w:rPr>
          <w:rStyle w:val="dat"/>
          <w:sz w:val="28"/>
          <w:szCs w:val="28"/>
        </w:rPr>
        <w:t>Про внесення змін до Порядку проведення навчання керівного складу та</w:t>
      </w:r>
      <w:r w:rsidR="00404490">
        <w:rPr>
          <w:rStyle w:val="dat"/>
          <w:sz w:val="28"/>
          <w:szCs w:val="28"/>
        </w:rPr>
        <w:t> </w:t>
      </w:r>
      <w:r w:rsidRPr="00170271">
        <w:rPr>
          <w:rStyle w:val="dat"/>
          <w:sz w:val="28"/>
          <w:szCs w:val="28"/>
        </w:rPr>
        <w:t>фахівців, діяльність яких пов’язана з організацією і здійсненням заходів з</w:t>
      </w:r>
      <w:r w:rsidR="00404490">
        <w:rPr>
          <w:rStyle w:val="dat"/>
          <w:sz w:val="28"/>
          <w:szCs w:val="28"/>
        </w:rPr>
        <w:t> </w:t>
      </w:r>
      <w:r w:rsidRPr="00170271">
        <w:rPr>
          <w:rStyle w:val="dat"/>
          <w:sz w:val="28"/>
          <w:szCs w:val="28"/>
        </w:rPr>
        <w:t>питань цивільного захисту</w:t>
      </w:r>
      <w:r>
        <w:rPr>
          <w:rStyle w:val="dat"/>
          <w:sz w:val="28"/>
          <w:szCs w:val="28"/>
        </w:rPr>
        <w:t xml:space="preserve">» </w:t>
      </w:r>
      <w:r w:rsidRPr="00E9085C">
        <w:rPr>
          <w:rStyle w:val="dat"/>
          <w:sz w:val="28"/>
          <w:szCs w:val="28"/>
        </w:rPr>
        <w:t>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 Урядовий кур'єр</w:t>
      </w:r>
      <w:r>
        <w:rPr>
          <w:rStyle w:val="dat"/>
          <w:sz w:val="28"/>
          <w:szCs w:val="28"/>
        </w:rPr>
        <w:t xml:space="preserve"> від  03.04.2018 № </w:t>
      </w:r>
      <w:r w:rsidRPr="00E9085C">
        <w:rPr>
          <w:rStyle w:val="dat"/>
          <w:sz w:val="28"/>
          <w:szCs w:val="28"/>
        </w:rPr>
        <w:t>6</w:t>
      </w:r>
      <w:r>
        <w:rPr>
          <w:rStyle w:val="dat"/>
          <w:sz w:val="28"/>
          <w:szCs w:val="28"/>
        </w:rPr>
        <w:t>4</w:t>
      </w:r>
      <w:r w:rsidRPr="00E9085C">
        <w:rPr>
          <w:rStyle w:val="dat"/>
          <w:sz w:val="28"/>
          <w:szCs w:val="28"/>
        </w:rPr>
        <w:t>)</w:t>
      </w:r>
      <w:r>
        <w:rPr>
          <w:rStyle w:val="dat"/>
          <w:sz w:val="28"/>
          <w:szCs w:val="28"/>
        </w:rPr>
        <w:t>.</w:t>
      </w:r>
    </w:p>
    <w:p w:rsidR="00170271" w:rsidRDefault="00170271" w:rsidP="00170271">
      <w:pPr>
        <w:rPr>
          <w:rStyle w:val="dat"/>
          <w:i/>
          <w:sz w:val="28"/>
          <w:szCs w:val="28"/>
        </w:rPr>
      </w:pPr>
      <w:r w:rsidRPr="00ED5BFD">
        <w:rPr>
          <w:rStyle w:val="dat"/>
          <w:i/>
          <w:sz w:val="28"/>
          <w:szCs w:val="28"/>
        </w:rPr>
        <w:t>/</w:t>
      </w:r>
      <w:r w:rsidRPr="00170271">
        <w:rPr>
          <w:rStyle w:val="dat"/>
          <w:i/>
          <w:sz w:val="28"/>
          <w:szCs w:val="28"/>
        </w:rPr>
        <w:t>Рішенням вдосконалено процедуру організації процесу навчання з питань цивільного захисту, в тому числі упорядкування та виключення дублювання категорій осіб, які проходять таке навчання з відривом від виробництва та</w:t>
      </w:r>
      <w:r w:rsidR="00404490">
        <w:rPr>
          <w:rStyle w:val="dat"/>
          <w:i/>
          <w:sz w:val="28"/>
          <w:szCs w:val="28"/>
        </w:rPr>
        <w:t> </w:t>
      </w:r>
      <w:r w:rsidRPr="00170271">
        <w:rPr>
          <w:rStyle w:val="dat"/>
          <w:i/>
          <w:sz w:val="28"/>
          <w:szCs w:val="28"/>
        </w:rPr>
        <w:t>безпосередньо на підприємствах, в установах та організаціях під час практичної підготовки.</w:t>
      </w:r>
      <w:r w:rsidRPr="00ED5BFD">
        <w:rPr>
          <w:rStyle w:val="dat"/>
          <w:i/>
          <w:sz w:val="28"/>
          <w:szCs w:val="28"/>
        </w:rPr>
        <w:t>/.</w:t>
      </w:r>
    </w:p>
    <w:p w:rsidR="00170271" w:rsidRDefault="00170271" w:rsidP="00ED5BFD">
      <w:pPr>
        <w:rPr>
          <w:rStyle w:val="dat"/>
          <w:i/>
          <w:sz w:val="28"/>
          <w:szCs w:val="28"/>
        </w:rPr>
      </w:pPr>
    </w:p>
    <w:p w:rsidR="009C30FE" w:rsidRPr="009C30FE" w:rsidRDefault="009C30FE" w:rsidP="009C30FE">
      <w:pPr>
        <w:ind w:firstLine="720"/>
        <w:rPr>
          <w:rStyle w:val="dat"/>
          <w:b/>
          <w:sz w:val="32"/>
          <w:szCs w:val="32"/>
        </w:rPr>
      </w:pPr>
      <w:r w:rsidRPr="009C30FE">
        <w:rPr>
          <w:b/>
          <w:sz w:val="32"/>
          <w:szCs w:val="32"/>
        </w:rPr>
        <w:t>2.</w:t>
      </w:r>
      <w:r w:rsidRPr="009C30FE">
        <w:rPr>
          <w:b/>
          <w:sz w:val="32"/>
          <w:szCs w:val="32"/>
        </w:rPr>
        <w:tab/>
      </w:r>
      <w:r>
        <w:rPr>
          <w:rStyle w:val="dat"/>
          <w:b/>
          <w:sz w:val="32"/>
          <w:szCs w:val="32"/>
        </w:rPr>
        <w:t>Накази зареєстровані в Міністерстві юстиції України</w:t>
      </w:r>
    </w:p>
    <w:p w:rsidR="009C30FE" w:rsidRDefault="009C30FE" w:rsidP="009C30FE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2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Спільний наказ Міністерства економічного розвитку і торгівлі України та Міністерства фінансів України</w:t>
      </w:r>
      <w:r w:rsidRPr="00A128B4">
        <w:rPr>
          <w:rStyle w:val="dat"/>
          <w:sz w:val="28"/>
          <w:szCs w:val="28"/>
        </w:rPr>
        <w:t xml:space="preserve"> від</w:t>
      </w:r>
      <w:r>
        <w:rPr>
          <w:rStyle w:val="dat"/>
          <w:sz w:val="28"/>
          <w:szCs w:val="28"/>
        </w:rPr>
        <w:t xml:space="preserve"> 17</w:t>
      </w:r>
      <w:r w:rsidRPr="00624FE7">
        <w:rPr>
          <w:rStyle w:val="dat"/>
          <w:sz w:val="28"/>
          <w:szCs w:val="28"/>
        </w:rPr>
        <w:t xml:space="preserve"> </w:t>
      </w:r>
      <w:r>
        <w:rPr>
          <w:rStyle w:val="dat"/>
          <w:sz w:val="28"/>
          <w:szCs w:val="28"/>
        </w:rPr>
        <w:t>січня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 xml:space="preserve"> 37/11 </w:t>
      </w:r>
      <w:r>
        <w:rPr>
          <w:rStyle w:val="dat"/>
          <w:sz w:val="28"/>
          <w:szCs w:val="28"/>
        </w:rPr>
        <w:lastRenderedPageBreak/>
        <w:t>«</w:t>
      </w:r>
      <w:r w:rsidRPr="009C30FE">
        <w:rPr>
          <w:rStyle w:val="dat"/>
          <w:sz w:val="28"/>
          <w:szCs w:val="28"/>
        </w:rPr>
        <w:t>Про</w:t>
      </w:r>
      <w:r w:rsidR="00404490">
        <w:rPr>
          <w:rStyle w:val="dat"/>
          <w:sz w:val="28"/>
          <w:szCs w:val="28"/>
        </w:rPr>
        <w:t> </w:t>
      </w:r>
      <w:r w:rsidRPr="009C30FE">
        <w:rPr>
          <w:rStyle w:val="dat"/>
          <w:sz w:val="28"/>
          <w:szCs w:val="28"/>
        </w:rPr>
        <w:t>затвердження Порядку взаємодії е</w:t>
      </w:r>
      <w:r w:rsidR="00404490">
        <w:rPr>
          <w:rStyle w:val="dat"/>
          <w:sz w:val="28"/>
          <w:szCs w:val="28"/>
        </w:rPr>
        <w:t>лектронної системи закупівель з </w:t>
      </w:r>
      <w:r w:rsidRPr="009C30FE">
        <w:rPr>
          <w:rStyle w:val="dat"/>
          <w:sz w:val="28"/>
          <w:szCs w:val="28"/>
        </w:rPr>
        <w:t>інформаційними системами Державної фіскальної служби України щодо</w:t>
      </w:r>
      <w:r w:rsidR="00404490">
        <w:rPr>
          <w:rStyle w:val="dat"/>
          <w:sz w:val="28"/>
          <w:szCs w:val="28"/>
        </w:rPr>
        <w:t> </w:t>
      </w:r>
      <w:r w:rsidRPr="009C30FE">
        <w:rPr>
          <w:rStyle w:val="dat"/>
          <w:sz w:val="28"/>
          <w:szCs w:val="28"/>
        </w:rPr>
        <w:t>обміну інформацією про відсутність або наявність заборгованості (податкового боргу) зі сплати податків, зборів, платежів, контроль за якими покладено на органи Державної фіскальної служби України, в учасника процедури закупівлі</w:t>
      </w:r>
      <w:r>
        <w:rPr>
          <w:rStyle w:val="dat"/>
          <w:sz w:val="28"/>
          <w:szCs w:val="28"/>
        </w:rPr>
        <w:t xml:space="preserve">», зареєстрований в Міністерстві юстиції України 05 лютого 2018 року за № 139/31591 </w:t>
      </w:r>
      <w:r w:rsidRPr="00E9085C">
        <w:rPr>
          <w:rStyle w:val="dat"/>
          <w:sz w:val="28"/>
          <w:szCs w:val="28"/>
        </w:rPr>
        <w:t>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 </w:t>
      </w:r>
      <w:r>
        <w:rPr>
          <w:rStyle w:val="dat"/>
          <w:sz w:val="28"/>
          <w:szCs w:val="28"/>
        </w:rPr>
        <w:t>Офіційний вісник України від 13.03.2018 № 20</w:t>
      </w:r>
      <w:r w:rsidRPr="00E9085C">
        <w:rPr>
          <w:rStyle w:val="dat"/>
          <w:sz w:val="28"/>
          <w:szCs w:val="28"/>
        </w:rPr>
        <w:t>)</w:t>
      </w:r>
      <w:r>
        <w:rPr>
          <w:rStyle w:val="dat"/>
          <w:sz w:val="28"/>
          <w:szCs w:val="28"/>
        </w:rPr>
        <w:t>.</w:t>
      </w:r>
    </w:p>
    <w:p w:rsidR="009C30FE" w:rsidRPr="00650529" w:rsidRDefault="009C30FE" w:rsidP="009C30FE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Pr="009C30FE">
        <w:rPr>
          <w:rStyle w:val="dat"/>
          <w:i/>
          <w:sz w:val="28"/>
          <w:szCs w:val="28"/>
        </w:rPr>
        <w:t>Порядок розроблено з метою спрощення доступу суб’єктів господарської діяльності до торгів шляхом проведення автоматичної перевірки відсутності підстав для відхилення пропозиції учасника процедури закупівлі</w:t>
      </w:r>
      <w:r w:rsidRPr="00170271">
        <w:rPr>
          <w:rStyle w:val="dat"/>
          <w:i/>
          <w:sz w:val="28"/>
          <w:szCs w:val="28"/>
        </w:rPr>
        <w:t>.</w:t>
      </w:r>
      <w:r>
        <w:rPr>
          <w:rStyle w:val="dat"/>
          <w:i/>
          <w:sz w:val="28"/>
          <w:szCs w:val="28"/>
        </w:rPr>
        <w:t>/.</w:t>
      </w:r>
    </w:p>
    <w:p w:rsidR="009C30FE" w:rsidRPr="00ED5BFD" w:rsidRDefault="009C30FE" w:rsidP="00ED5BFD">
      <w:pPr>
        <w:rPr>
          <w:rStyle w:val="dat"/>
          <w:i/>
          <w:sz w:val="28"/>
          <w:szCs w:val="28"/>
        </w:rPr>
      </w:pPr>
    </w:p>
    <w:p w:rsidR="0011187D" w:rsidRPr="008136BE" w:rsidRDefault="0011187D" w:rsidP="00E22F7B">
      <w:pPr>
        <w:rPr>
          <w:rStyle w:val="rvts44"/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EF" w:rsidRDefault="002D79EF" w:rsidP="00797657">
      <w:r>
        <w:separator/>
      </w:r>
    </w:p>
  </w:endnote>
  <w:endnote w:type="continuationSeparator" w:id="0">
    <w:p w:rsidR="002D79EF" w:rsidRDefault="002D79EF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EF" w:rsidRDefault="002D79EF" w:rsidP="00797657">
      <w:r>
        <w:separator/>
      </w:r>
    </w:p>
  </w:footnote>
  <w:footnote w:type="continuationSeparator" w:id="0">
    <w:p w:rsidR="002D79EF" w:rsidRDefault="002D79EF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F31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33E98"/>
    <w:rsid w:val="00051D6B"/>
    <w:rsid w:val="00077728"/>
    <w:rsid w:val="0008374A"/>
    <w:rsid w:val="000B79C2"/>
    <w:rsid w:val="000C29A0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D79EF"/>
    <w:rsid w:val="002E483D"/>
    <w:rsid w:val="00300340"/>
    <w:rsid w:val="0031666C"/>
    <w:rsid w:val="003206ED"/>
    <w:rsid w:val="00372786"/>
    <w:rsid w:val="003A755A"/>
    <w:rsid w:val="003C4653"/>
    <w:rsid w:val="003E4EDA"/>
    <w:rsid w:val="003E5FAA"/>
    <w:rsid w:val="003F0341"/>
    <w:rsid w:val="003F0A55"/>
    <w:rsid w:val="003F0D0C"/>
    <w:rsid w:val="00403E17"/>
    <w:rsid w:val="00404490"/>
    <w:rsid w:val="004076AE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024F8"/>
    <w:rsid w:val="00725EFC"/>
    <w:rsid w:val="007261AE"/>
    <w:rsid w:val="00753C44"/>
    <w:rsid w:val="00770C38"/>
    <w:rsid w:val="00780D80"/>
    <w:rsid w:val="00797657"/>
    <w:rsid w:val="007C7330"/>
    <w:rsid w:val="007C7B1B"/>
    <w:rsid w:val="007E221F"/>
    <w:rsid w:val="007E65BD"/>
    <w:rsid w:val="007E7D86"/>
    <w:rsid w:val="00803CD1"/>
    <w:rsid w:val="008136BE"/>
    <w:rsid w:val="008166C1"/>
    <w:rsid w:val="008278C7"/>
    <w:rsid w:val="00835E68"/>
    <w:rsid w:val="00835F2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C30FE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22801"/>
    <w:rsid w:val="00C25E14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D5BFD"/>
    <w:rsid w:val="00EF02EE"/>
    <w:rsid w:val="00EF2E61"/>
    <w:rsid w:val="00EF5534"/>
    <w:rsid w:val="00F14819"/>
    <w:rsid w:val="00F257D8"/>
    <w:rsid w:val="00F31681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A240-8D73-4792-BEE9-5976BBA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7</cp:revision>
  <cp:lastPrinted>2018-01-30T15:45:00Z</cp:lastPrinted>
  <dcterms:created xsi:type="dcterms:W3CDTF">2018-04-10T13:35:00Z</dcterms:created>
  <dcterms:modified xsi:type="dcterms:W3CDTF">2021-04-30T08:03:00Z</dcterms:modified>
</cp:coreProperties>
</file>