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D0" w:rsidRDefault="001B48D0" w:rsidP="001B48D0">
      <w:pPr>
        <w:pStyle w:val="20"/>
        <w:keepNext/>
        <w:keepLines/>
        <w:shd w:val="clear" w:color="auto" w:fill="auto"/>
        <w:spacing w:before="0"/>
      </w:pPr>
    </w:p>
    <w:p w:rsidR="001B48D0" w:rsidRDefault="001B48D0" w:rsidP="001B48D0">
      <w:pPr>
        <w:pStyle w:val="20"/>
        <w:keepNext/>
        <w:keepLines/>
        <w:shd w:val="clear" w:color="auto" w:fill="auto"/>
        <w:spacing w:before="0"/>
      </w:pPr>
      <w:proofErr w:type="spellStart"/>
      <w:r>
        <w:t>Обґрунтування</w:t>
      </w:r>
      <w:proofErr w:type="spellEnd"/>
    </w:p>
    <w:p w:rsidR="001B48D0" w:rsidRPr="003A6D21" w:rsidRDefault="001B48D0" w:rsidP="001B48D0">
      <w:pPr>
        <w:pStyle w:val="40"/>
        <w:shd w:val="clear" w:color="auto" w:fill="auto"/>
      </w:pPr>
      <w:proofErr w:type="spellStart"/>
      <w:r w:rsidRPr="003A6D21">
        <w:t>технічних</w:t>
      </w:r>
      <w:proofErr w:type="spellEnd"/>
      <w:r w:rsidRPr="003A6D21">
        <w:t xml:space="preserve"> та </w:t>
      </w:r>
      <w:proofErr w:type="spellStart"/>
      <w:r w:rsidRPr="003A6D21">
        <w:t>якісних</w:t>
      </w:r>
      <w:proofErr w:type="spellEnd"/>
      <w:r w:rsidRPr="003A6D21">
        <w:t xml:space="preserve"> характеристик предмета </w:t>
      </w:r>
      <w:proofErr w:type="spellStart"/>
      <w:r w:rsidRPr="003A6D21">
        <w:t>закупівлі</w:t>
      </w:r>
      <w:proofErr w:type="spellEnd"/>
    </w:p>
    <w:p w:rsidR="001B48D0" w:rsidRDefault="001B48D0" w:rsidP="001B48D0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1B48D0">
        <w:t xml:space="preserve">Код ДК 021:2015 – 31170000-8 </w:t>
      </w:r>
      <w:proofErr w:type="spellStart"/>
      <w:r w:rsidRPr="001B48D0">
        <w:t>Трансформатори</w:t>
      </w:r>
      <w:proofErr w:type="spellEnd"/>
    </w:p>
    <w:p w:rsidR="001B48D0" w:rsidRDefault="001B48D0" w:rsidP="001B48D0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 w:rsidRPr="001B48D0">
        <w:t>(</w:t>
      </w:r>
      <w:proofErr w:type="spellStart"/>
      <w:r w:rsidRPr="001B48D0">
        <w:t>Програмований</w:t>
      </w:r>
      <w:proofErr w:type="spellEnd"/>
      <w:r w:rsidRPr="001B48D0">
        <w:t xml:space="preserve"> блок </w:t>
      </w:r>
      <w:proofErr w:type="spellStart"/>
      <w:r w:rsidRPr="001B48D0">
        <w:t>живлення</w:t>
      </w:r>
      <w:proofErr w:type="spellEnd"/>
      <w:r w:rsidRPr="001B48D0">
        <w:t>)</w:t>
      </w:r>
    </w:p>
    <w:p w:rsidR="001B48D0" w:rsidRPr="003B03E9" w:rsidRDefault="001B48D0" w:rsidP="001B48D0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jc w:val="both"/>
      </w:pPr>
    </w:p>
    <w:p w:rsidR="001B48D0" w:rsidRPr="003B03E9" w:rsidRDefault="001B48D0" w:rsidP="001B48D0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 w:rsidRPr="003B03E9">
        <w:t xml:space="preserve">(номер/ </w:t>
      </w:r>
      <w:proofErr w:type="spellStart"/>
      <w:r w:rsidRPr="003B03E9">
        <w:t>ідентифікатор</w:t>
      </w:r>
      <w:proofErr w:type="spellEnd"/>
      <w:r w:rsidRPr="003B03E9">
        <w:t xml:space="preserve"> </w:t>
      </w:r>
      <w:proofErr w:type="spellStart"/>
      <w:r w:rsidRPr="003B03E9">
        <w:t>закупівлі</w:t>
      </w:r>
      <w:proofErr w:type="spellEnd"/>
      <w:r w:rsidR="00E96255">
        <w:rPr>
          <w:lang w:val="uk-UA"/>
        </w:rPr>
        <w:t xml:space="preserve"> </w:t>
      </w:r>
      <w:r w:rsidR="00E96255" w:rsidRPr="00E96255">
        <w:rPr>
          <w:lang w:val="uk-UA" w:bidi="uk-UA"/>
        </w:rPr>
        <w:t>UA-2021-08-11-005774-a</w:t>
      </w:r>
      <w:r w:rsidRPr="003B03E9">
        <w:t>)</w:t>
      </w:r>
      <w:bookmarkEnd w:id="0"/>
    </w:p>
    <w:p w:rsidR="001B48D0" w:rsidRDefault="001B48D0" w:rsidP="001B48D0">
      <w:pPr>
        <w:pStyle w:val="30"/>
        <w:shd w:val="clear" w:color="auto" w:fill="auto"/>
        <w:spacing w:line="326" w:lineRule="exact"/>
        <w:ind w:firstLine="580"/>
      </w:pPr>
    </w:p>
    <w:p w:rsidR="001B48D0" w:rsidRDefault="001B48D0" w:rsidP="001B48D0">
      <w:pPr>
        <w:pStyle w:val="30"/>
        <w:shd w:val="clear" w:color="auto" w:fill="auto"/>
        <w:spacing w:line="326" w:lineRule="exact"/>
        <w:ind w:firstLine="580"/>
      </w:pPr>
    </w:p>
    <w:p w:rsidR="001B48D0" w:rsidRPr="003B03E9" w:rsidRDefault="001B48D0" w:rsidP="001B48D0">
      <w:pPr>
        <w:pStyle w:val="30"/>
        <w:shd w:val="clear" w:color="auto" w:fill="auto"/>
        <w:spacing w:line="326" w:lineRule="exact"/>
        <w:ind w:firstLine="580"/>
      </w:pPr>
      <w:proofErr w:type="spellStart"/>
      <w:r w:rsidRPr="003B03E9">
        <w:t>Технічні</w:t>
      </w:r>
      <w:proofErr w:type="spellEnd"/>
      <w:r w:rsidRPr="003B03E9">
        <w:t xml:space="preserve"> та </w:t>
      </w:r>
      <w:proofErr w:type="spellStart"/>
      <w:r w:rsidRPr="003B03E9">
        <w:t>якісні</w:t>
      </w:r>
      <w:proofErr w:type="spellEnd"/>
      <w:r w:rsidRPr="003B03E9">
        <w:t xml:space="preserve"> характеристики предмета </w:t>
      </w:r>
      <w:proofErr w:type="spellStart"/>
      <w:r w:rsidRPr="003B03E9">
        <w:t>закупівлі</w:t>
      </w:r>
      <w:proofErr w:type="spellEnd"/>
      <w:r w:rsidRPr="003B03E9">
        <w:t xml:space="preserve"> та </w:t>
      </w:r>
      <w:proofErr w:type="spellStart"/>
      <w:r w:rsidRPr="003B03E9">
        <w:t>їх</w:t>
      </w:r>
      <w:proofErr w:type="spellEnd"/>
      <w:r w:rsidRPr="003B03E9">
        <w:t xml:space="preserve"> </w:t>
      </w:r>
      <w:proofErr w:type="spellStart"/>
      <w:r w:rsidRPr="003B03E9">
        <w:t>обґрунтування</w:t>
      </w:r>
      <w:proofErr w:type="spellEnd"/>
      <w:r w:rsidRPr="003B03E9">
        <w:t xml:space="preserve"> </w:t>
      </w:r>
      <w:proofErr w:type="spellStart"/>
      <w:r w:rsidRPr="003B03E9">
        <w:t>щодо</w:t>
      </w:r>
      <w:proofErr w:type="spellEnd"/>
      <w:r w:rsidRPr="003B03E9">
        <w:t xml:space="preserve"> </w:t>
      </w:r>
      <w:proofErr w:type="spellStart"/>
      <w:r w:rsidRPr="003B03E9">
        <w:t>позиції</w:t>
      </w:r>
      <w:proofErr w:type="spellEnd"/>
      <w:r w:rsidRPr="003B03E9">
        <w:t>/</w:t>
      </w:r>
      <w:proofErr w:type="spellStart"/>
      <w:r w:rsidRPr="003B03E9">
        <w:t>позицій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:</w:t>
      </w:r>
    </w:p>
    <w:p w:rsidR="001B48D0" w:rsidRDefault="001B48D0" w:rsidP="001B48D0">
      <w:pPr>
        <w:pStyle w:val="50"/>
        <w:shd w:val="clear" w:color="auto" w:fill="auto"/>
        <w:tabs>
          <w:tab w:val="left" w:leader="underscore" w:pos="9186"/>
        </w:tabs>
        <w:jc w:val="left"/>
        <w:rPr>
          <w:rStyle w:val="5TrebuchetMS12pt"/>
          <w:rFonts w:ascii="Times New Roman" w:hAnsi="Times New Roman" w:cs="Times New Roman"/>
          <w:sz w:val="28"/>
          <w:szCs w:val="28"/>
        </w:rPr>
      </w:pPr>
    </w:p>
    <w:p w:rsidR="001B48D0" w:rsidRPr="004B071B" w:rsidRDefault="001B48D0" w:rsidP="001B48D0">
      <w:pPr>
        <w:pStyle w:val="50"/>
        <w:shd w:val="clear" w:color="auto" w:fill="auto"/>
        <w:tabs>
          <w:tab w:val="left" w:leader="underscore" w:pos="918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B071B">
        <w:rPr>
          <w:rStyle w:val="5TrebuchetMS12pt"/>
          <w:rFonts w:ascii="Times New Roman" w:hAnsi="Times New Roman" w:cs="Times New Roman"/>
          <w:sz w:val="28"/>
          <w:szCs w:val="28"/>
        </w:rPr>
        <w:t>1</w:t>
      </w:r>
      <w:r w:rsidRPr="004B071B">
        <w:rPr>
          <w:rFonts w:ascii="Times New Roman" w:hAnsi="Times New Roman" w:cs="Times New Roman"/>
          <w:sz w:val="28"/>
          <w:szCs w:val="28"/>
        </w:rPr>
        <w:t>)</w:t>
      </w:r>
      <w:r w:rsidRPr="004B071B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Програмований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блок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живлення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- 24 шт.</w:t>
      </w:r>
    </w:p>
    <w:p w:rsidR="001B48D0" w:rsidRPr="003B03E9" w:rsidRDefault="001B48D0" w:rsidP="001B48D0">
      <w:pPr>
        <w:pStyle w:val="22"/>
        <w:shd w:val="clear" w:color="auto" w:fill="auto"/>
        <w:spacing w:after="0" w:line="190" w:lineRule="exact"/>
      </w:pPr>
      <w:r w:rsidRPr="003B03E9">
        <w:t>(</w:t>
      </w:r>
      <w:proofErr w:type="spellStart"/>
      <w:r w:rsidRPr="003B03E9">
        <w:t>номенклатурна</w:t>
      </w:r>
      <w:proofErr w:type="spellEnd"/>
      <w:r w:rsidRPr="003B03E9">
        <w:t xml:space="preserve"> </w:t>
      </w:r>
      <w:proofErr w:type="spellStart"/>
      <w:r w:rsidRPr="003B03E9">
        <w:t>позиція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)</w:t>
      </w:r>
    </w:p>
    <w:p w:rsidR="001B48D0" w:rsidRPr="003B03E9" w:rsidRDefault="001B48D0" w:rsidP="001B48D0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73"/>
        <w:gridCol w:w="1790"/>
        <w:gridCol w:w="3828"/>
        <w:gridCol w:w="3685"/>
      </w:tblGrid>
      <w:tr w:rsidR="001B48D0" w:rsidRPr="00BF4A25" w:rsidTr="00100CCF">
        <w:trPr>
          <w:trHeight w:val="60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BF4A25" w:rsidRDefault="001B48D0" w:rsidP="00100CCF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F4A25">
              <w:rPr>
                <w:rStyle w:val="214pt"/>
                <w:rFonts w:eastAsia="Arial Unicode MS"/>
                <w:szCs w:val="26"/>
              </w:rPr>
              <w:t>№</w:t>
            </w:r>
            <w:r w:rsidRPr="00BF4A2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BF4A25">
              <w:rPr>
                <w:rFonts w:ascii="Times New Roman" w:hAnsi="Times New Roman" w:cs="Times New Roman"/>
                <w:sz w:val="28"/>
                <w:szCs w:val="26"/>
              </w:rPr>
              <w:t>з.п</w:t>
            </w:r>
            <w:proofErr w:type="spellEnd"/>
            <w:r w:rsidRPr="00BF4A25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1B48D0" w:rsidRPr="00BF4A25" w:rsidRDefault="001B48D0" w:rsidP="00100CCF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BF4A25" w:rsidRDefault="001B48D0" w:rsidP="00100CCF">
            <w:pPr>
              <w:pStyle w:val="30"/>
              <w:shd w:val="clear" w:color="auto" w:fill="auto"/>
              <w:spacing w:line="240" w:lineRule="auto"/>
              <w:jc w:val="center"/>
            </w:pPr>
            <w:r w:rsidRPr="00BF4A25">
              <w:rPr>
                <w:rStyle w:val="214pt"/>
              </w:rPr>
              <w:t xml:space="preserve">Технічні </w:t>
            </w:r>
            <w:proofErr w:type="spellStart"/>
            <w:r w:rsidRPr="00BF4A25">
              <w:rPr>
                <w:rStyle w:val="214pt"/>
              </w:rPr>
              <w:t>характерис</w:t>
            </w:r>
            <w:proofErr w:type="spellEnd"/>
            <w:r>
              <w:rPr>
                <w:rStyle w:val="214pt"/>
              </w:rPr>
              <w:t>-</w:t>
            </w:r>
            <w:r w:rsidRPr="00BF4A25">
              <w:rPr>
                <w:rStyle w:val="214pt"/>
              </w:rPr>
              <w:t>тики предмета закупівлі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BF4A25" w:rsidRDefault="001B48D0" w:rsidP="00100CCF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3B03E9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1B48D0" w:rsidRPr="00BF4A25" w:rsidTr="00100CCF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BF4A25" w:rsidRDefault="001B48D0" w:rsidP="00100CCF">
            <w:pPr>
              <w:ind w:left="-126" w:right="-108" w:firstLine="13"/>
              <w:jc w:val="center"/>
              <w:rPr>
                <w:rStyle w:val="214pt"/>
                <w:rFonts w:eastAsia="Arial Unicode MS"/>
              </w:rPr>
            </w:pPr>
            <w:r w:rsidRPr="00BF4A25"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BF4A25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BF4A25">
              <w:rPr>
                <w:rStyle w:val="214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BF4A25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BF4A25">
              <w:rPr>
                <w:rStyle w:val="214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BF4A25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>
              <w:rPr>
                <w:rStyle w:val="214pt"/>
              </w:rPr>
              <w:t>4</w:t>
            </w:r>
          </w:p>
        </w:tc>
      </w:tr>
      <w:tr w:rsidR="001B48D0" w:rsidRPr="00BF4A25" w:rsidTr="00100CCF">
        <w:trPr>
          <w:trHeight w:val="35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5B0FD5">
              <w:rPr>
                <w:rStyle w:val="214pt"/>
                <w:sz w:val="26"/>
                <w:szCs w:val="26"/>
              </w:rPr>
              <w:t>Загальні вимоги</w:t>
            </w:r>
          </w:p>
        </w:tc>
      </w:tr>
      <w:tr w:rsidR="001B48D0" w:rsidRPr="00BF4A25" w:rsidTr="00100CCF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 w:rsidRPr="005B0FD5">
              <w:rPr>
                <w:rFonts w:eastAsia="Courier New"/>
                <w:sz w:val="26"/>
                <w:szCs w:val="26"/>
              </w:rPr>
              <w:t>Кількість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sz w:val="26"/>
                <w:szCs w:val="26"/>
              </w:rPr>
              <w:t>24 штук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Style w:val="214pt"/>
                <w:rFonts w:eastAsia="Arial Unicode MS"/>
                <w:sz w:val="26"/>
                <w:szCs w:val="26"/>
              </w:rPr>
              <w:t xml:space="preserve">Забезпечення кожного територіального підрозділу Експертної служби МВС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програмованим блоком живлення </w:t>
            </w:r>
            <w:r w:rsidRPr="00A74C05">
              <w:rPr>
                <w:rFonts w:ascii="Times New Roman" w:hAnsi="Times New Roman" w:cs="Times New Roman"/>
                <w:sz w:val="26"/>
                <w:szCs w:val="26"/>
              </w:rPr>
              <w:t>для проведення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експертних досліджень комп’ютерного та телекомунікаційного обладнання</w:t>
            </w:r>
          </w:p>
        </w:tc>
      </w:tr>
      <w:tr w:rsidR="001B48D0" w:rsidRPr="00BF4A25" w:rsidTr="00100CCF">
        <w:trPr>
          <w:trHeight w:val="36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5B0FD5">
              <w:rPr>
                <w:rFonts w:eastAsia="Courier New"/>
                <w:sz w:val="26"/>
                <w:szCs w:val="26"/>
              </w:rPr>
              <w:t>Основні</w:t>
            </w:r>
            <w:proofErr w:type="spellEnd"/>
            <w:r w:rsidRPr="005B0FD5">
              <w:rPr>
                <w:rFonts w:eastAsia="Courier New"/>
                <w:sz w:val="26"/>
                <w:szCs w:val="26"/>
              </w:rPr>
              <w:t xml:space="preserve"> характеристики</w:t>
            </w:r>
          </w:p>
        </w:tc>
      </w:tr>
      <w:tr w:rsidR="001B48D0" w:rsidRPr="00BF4A25" w:rsidTr="00100CCF">
        <w:trPr>
          <w:trHeight w:val="7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 w:rsidRPr="005B0FD5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Тип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п</w:t>
            </w: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рограмований, </w:t>
            </w: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т</w:t>
            </w: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рансформаторний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sz w:val="26"/>
                <w:szCs w:val="26"/>
              </w:rPr>
              <w:t>Забезпечує високу якість сигналу</w:t>
            </w:r>
          </w:p>
        </w:tc>
      </w:tr>
      <w:tr w:rsidR="001B48D0" w:rsidRPr="00BF4A25" w:rsidTr="00100CCF">
        <w:trPr>
          <w:trHeight w:val="1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 w:rsidRPr="005B0FD5">
              <w:rPr>
                <w:color w:val="000000" w:themeColor="text1"/>
                <w:sz w:val="26"/>
                <w:szCs w:val="26"/>
              </w:rPr>
              <w:t>Кількість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</w:rPr>
              <w:t>каналів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Style w:val="214pt"/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менше </w:t>
            </w: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sz w:val="26"/>
                <w:szCs w:val="26"/>
              </w:rPr>
              <w:t>Можливість одночасно спостерігати на екрані декілька параметрів та порівнювати їх між собою</w:t>
            </w:r>
          </w:p>
        </w:tc>
      </w:tr>
      <w:tr w:rsidR="001B48D0" w:rsidRPr="00BF4A25" w:rsidTr="00100CCF">
        <w:trPr>
          <w:trHeight w:val="45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 w:rsidRPr="005B0FD5">
              <w:rPr>
                <w:color w:val="000000" w:themeColor="text1"/>
                <w:sz w:val="26"/>
                <w:szCs w:val="26"/>
              </w:rPr>
              <w:t>Напруга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 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0FCD">
              <w:rPr>
                <w:rFonts w:ascii="Times New Roman" w:hAnsi="Times New Roman" w:cs="Times New Roman"/>
                <w:sz w:val="26"/>
                <w:szCs w:val="26"/>
              </w:rPr>
              <w:t xml:space="preserve">Забезпечує вимоги по живленню для більшості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телекомунікаційних </w:t>
            </w:r>
            <w:r w:rsidRPr="00D80FCD">
              <w:rPr>
                <w:rFonts w:ascii="Times New Roman" w:hAnsi="Times New Roman" w:cs="Times New Roman"/>
                <w:sz w:val="26"/>
                <w:szCs w:val="26"/>
              </w:rPr>
              <w:t>пристроїв</w:t>
            </w:r>
          </w:p>
        </w:tc>
      </w:tr>
      <w:tr w:rsidR="001B48D0" w:rsidRPr="00BF4A25" w:rsidTr="00100CCF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B0FD5">
              <w:rPr>
                <w:color w:val="000000" w:themeColor="text1"/>
                <w:sz w:val="26"/>
                <w:szCs w:val="26"/>
              </w:rPr>
              <w:t xml:space="preserve">Струм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B0FD5">
              <w:rPr>
                <w:color w:val="000000" w:themeColor="text1"/>
                <w:sz w:val="26"/>
                <w:szCs w:val="26"/>
              </w:rPr>
              <w:t>3 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1B48D0" w:rsidRPr="00BF4A25" w:rsidTr="00100CCF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5B0FD5">
              <w:rPr>
                <w:color w:val="000000" w:themeColor="text1"/>
                <w:sz w:val="26"/>
                <w:szCs w:val="26"/>
              </w:rPr>
              <w:t>Індикація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світлодіодні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індикатори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</w:rPr>
              <w:br/>
            </w:r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4-ти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розрядний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дисплей по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напрузі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</w:rPr>
              <w:br/>
            </w:r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3-х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розрядний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дисплей по струму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 w:rsidRPr="005B0FD5">
              <w:rPr>
                <w:bCs/>
                <w:sz w:val="26"/>
                <w:szCs w:val="26"/>
              </w:rPr>
              <w:t>Забезпечує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bCs/>
                <w:sz w:val="26"/>
                <w:szCs w:val="26"/>
              </w:rPr>
              <w:t>достатню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bCs/>
                <w:sz w:val="26"/>
                <w:szCs w:val="26"/>
              </w:rPr>
              <w:t>точність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bCs/>
                <w:sz w:val="26"/>
                <w:szCs w:val="26"/>
              </w:rPr>
              <w:t>згенерованого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сигналу</w:t>
            </w:r>
          </w:p>
        </w:tc>
      </w:tr>
      <w:tr w:rsidR="001B48D0" w:rsidRPr="00BF4A25" w:rsidTr="00100CCF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B0FD5">
              <w:rPr>
                <w:color w:val="000000" w:themeColor="text1"/>
                <w:sz w:val="26"/>
                <w:szCs w:val="26"/>
              </w:rPr>
              <w:t xml:space="preserve">Канали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rPr>
                <w:bCs/>
                <w:sz w:val="26"/>
                <w:szCs w:val="26"/>
              </w:rPr>
            </w:pPr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CH1: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постійна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напруга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: 0-30 В,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постійний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струм: 0-3 A</w:t>
            </w:r>
            <w:r w:rsidRPr="005B0FD5">
              <w:rPr>
                <w:color w:val="000000" w:themeColor="text1"/>
                <w:sz w:val="26"/>
                <w:szCs w:val="26"/>
              </w:rPr>
              <w:br/>
            </w:r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CH2: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постійна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напруга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: 0-30 В,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постійний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струм: 0-3 A</w:t>
            </w:r>
            <w:r w:rsidRPr="005B0FD5">
              <w:rPr>
                <w:color w:val="000000" w:themeColor="text1"/>
                <w:sz w:val="26"/>
                <w:szCs w:val="26"/>
              </w:rPr>
              <w:br/>
            </w:r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CH3: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постійна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напруга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: 2.5/3.3/5.0 В, </w:t>
            </w:r>
            <w:proofErr w:type="spellStart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>постійний</w:t>
            </w:r>
            <w:proofErr w:type="spellEnd"/>
            <w:r w:rsidRPr="005B0FD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струм: 0-3 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rPr>
                <w:bCs/>
                <w:sz w:val="26"/>
                <w:szCs w:val="26"/>
              </w:rPr>
            </w:pPr>
            <w:proofErr w:type="spellStart"/>
            <w:r w:rsidRPr="005B0FD5">
              <w:rPr>
                <w:bCs/>
                <w:sz w:val="26"/>
                <w:szCs w:val="26"/>
              </w:rPr>
              <w:lastRenderedPageBreak/>
              <w:t>Забезпечує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bCs/>
                <w:sz w:val="26"/>
                <w:szCs w:val="26"/>
              </w:rPr>
              <w:t>генерації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bCs/>
                <w:sz w:val="26"/>
                <w:szCs w:val="26"/>
              </w:rPr>
              <w:t>сигналів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</w:t>
            </w:r>
            <w:r w:rsidRPr="005B0FD5">
              <w:rPr>
                <w:bCs/>
                <w:sz w:val="26"/>
                <w:szCs w:val="26"/>
              </w:rPr>
              <w:lastRenderedPageBreak/>
              <w:t xml:space="preserve">по </w:t>
            </w:r>
            <w:proofErr w:type="spellStart"/>
            <w:r w:rsidRPr="005B0FD5">
              <w:rPr>
                <w:bCs/>
                <w:sz w:val="26"/>
                <w:szCs w:val="26"/>
              </w:rPr>
              <w:t>трьом</w:t>
            </w:r>
            <w:proofErr w:type="spellEnd"/>
            <w:r w:rsidRPr="005B0FD5">
              <w:rPr>
                <w:bCs/>
                <w:sz w:val="26"/>
                <w:szCs w:val="26"/>
              </w:rPr>
              <w:t xml:space="preserve"> каналам </w:t>
            </w:r>
            <w:proofErr w:type="spellStart"/>
            <w:r w:rsidRPr="005B0FD5">
              <w:rPr>
                <w:bCs/>
                <w:sz w:val="26"/>
                <w:szCs w:val="26"/>
              </w:rPr>
              <w:t>одночасно</w:t>
            </w:r>
            <w:proofErr w:type="spellEnd"/>
          </w:p>
        </w:tc>
      </w:tr>
      <w:tr w:rsidR="001B48D0" w:rsidRPr="00BF4A25" w:rsidTr="00100CCF">
        <w:trPr>
          <w:trHeight w:val="5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0" w:rsidRPr="005B0FD5" w:rsidRDefault="001B48D0" w:rsidP="00100CCF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Режими роботи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0" w:rsidRPr="005B0FD5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незалежні канали, паралельне і послідовне включення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</w:p>
        </w:tc>
      </w:tr>
      <w:tr w:rsidR="001B48D0" w:rsidRPr="00BF4A25" w:rsidTr="00100CCF">
        <w:trPr>
          <w:trHeight w:val="28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Інтерфейс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USB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DB38FB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5B0FD5">
              <w:rPr>
                <w:rFonts w:ascii="Times New Roman" w:hAnsi="Times New Roman" w:cs="Times New Roman"/>
                <w:sz w:val="26"/>
                <w:szCs w:val="26"/>
              </w:rPr>
              <w:t xml:space="preserve">Забезпечує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можливість збереження </w:t>
            </w:r>
            <w:r w:rsidRPr="003C5A7B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результатів на окремий флеш-носій </w:t>
            </w:r>
          </w:p>
        </w:tc>
      </w:tr>
      <w:tr w:rsidR="001B48D0" w:rsidRPr="00BF4A25" w:rsidTr="00100CCF">
        <w:trPr>
          <w:trHeight w:val="32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Комплектація</w:t>
            </w:r>
          </w:p>
        </w:tc>
      </w:tr>
      <w:tr w:rsidR="001B48D0" w:rsidRPr="00BF4A25" w:rsidTr="00100CCF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Кабель живлення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bCs/>
                <w:sz w:val="26"/>
                <w:szCs w:val="26"/>
              </w:rPr>
              <w:t>Забезпечення можливості здійснення живлення пристрою</w:t>
            </w:r>
          </w:p>
        </w:tc>
      </w:tr>
      <w:tr w:rsidR="001B48D0" w:rsidRPr="00BF4A25" w:rsidTr="00100CCF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0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Кабель </w:t>
            </w: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USB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0F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94F59" w:rsidRDefault="001B48D0" w:rsidP="00100CCF">
            <w:pPr>
              <w:tabs>
                <w:tab w:val="left" w:pos="421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5B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можливості </w:t>
            </w:r>
            <w:r w:rsidRPr="005B0FD5">
              <w:rPr>
                <w:rFonts w:ascii="Times New Roman" w:hAnsi="Times New Roman" w:cs="Times New Roman"/>
                <w:sz w:val="26"/>
                <w:szCs w:val="26"/>
              </w:rPr>
              <w:t xml:space="preserve">підключення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блоку живлення до ПК</w:t>
            </w:r>
          </w:p>
        </w:tc>
      </w:tr>
      <w:tr w:rsidR="001B48D0" w:rsidRPr="00BF4A25" w:rsidTr="00100CCF">
        <w:trPr>
          <w:trHeight w:val="338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5B0FD5">
              <w:rPr>
                <w:sz w:val="26"/>
                <w:szCs w:val="26"/>
              </w:rPr>
              <w:t>Гарантійне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забезпечення</w:t>
            </w:r>
            <w:proofErr w:type="spellEnd"/>
          </w:p>
        </w:tc>
      </w:tr>
      <w:tr w:rsidR="001B48D0" w:rsidRPr="00BF4A25" w:rsidTr="00100CCF">
        <w:trPr>
          <w:trHeight w:val="4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B48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highlight w:val="yellow"/>
              </w:rPr>
            </w:pPr>
            <w:proofErr w:type="spellStart"/>
            <w:r w:rsidRPr="005B0FD5">
              <w:rPr>
                <w:sz w:val="26"/>
                <w:szCs w:val="26"/>
              </w:rPr>
              <w:t>Гарантійний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термін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від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виробника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B0FD5">
              <w:rPr>
                <w:sz w:val="26"/>
                <w:szCs w:val="26"/>
              </w:rPr>
              <w:t xml:space="preserve">е </w:t>
            </w:r>
            <w:proofErr w:type="spellStart"/>
            <w:r w:rsidRPr="005B0FD5">
              <w:rPr>
                <w:sz w:val="26"/>
                <w:szCs w:val="26"/>
              </w:rPr>
              <w:t>менше</w:t>
            </w:r>
            <w:proofErr w:type="spellEnd"/>
            <w:r w:rsidRPr="005B0FD5">
              <w:rPr>
                <w:sz w:val="26"/>
                <w:szCs w:val="26"/>
              </w:rPr>
              <w:t xml:space="preserve"> 12 </w:t>
            </w:r>
            <w:proofErr w:type="spellStart"/>
            <w:r w:rsidRPr="005B0FD5">
              <w:rPr>
                <w:sz w:val="26"/>
                <w:szCs w:val="26"/>
              </w:rPr>
              <w:t>місяців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0" w:rsidRPr="005B0FD5" w:rsidRDefault="001B48D0" w:rsidP="00100CCF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proofErr w:type="gramStart"/>
            <w:r w:rsidRPr="005B0FD5">
              <w:rPr>
                <w:sz w:val="26"/>
                <w:szCs w:val="26"/>
              </w:rPr>
              <w:t>Забезпечення</w:t>
            </w:r>
            <w:proofErr w:type="spellEnd"/>
            <w:r w:rsidRPr="005B0FD5">
              <w:rPr>
                <w:sz w:val="26"/>
                <w:szCs w:val="26"/>
              </w:rPr>
              <w:t xml:space="preserve">  </w:t>
            </w:r>
            <w:proofErr w:type="spellStart"/>
            <w:r w:rsidRPr="005B0FD5">
              <w:rPr>
                <w:sz w:val="26"/>
                <w:szCs w:val="26"/>
              </w:rPr>
              <w:t>безкоштовного</w:t>
            </w:r>
            <w:proofErr w:type="spellEnd"/>
            <w:proofErr w:type="gram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усунення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виробником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можливої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технічної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несправності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обладнання</w:t>
            </w:r>
            <w:proofErr w:type="spellEnd"/>
            <w:r w:rsidRPr="005B0FD5">
              <w:rPr>
                <w:sz w:val="26"/>
                <w:szCs w:val="26"/>
              </w:rPr>
              <w:t xml:space="preserve"> у </w:t>
            </w:r>
            <w:proofErr w:type="spellStart"/>
            <w:r w:rsidRPr="005B0FD5">
              <w:rPr>
                <w:sz w:val="26"/>
                <w:szCs w:val="26"/>
              </w:rPr>
              <w:t>період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гарантійного</w:t>
            </w:r>
            <w:proofErr w:type="spellEnd"/>
            <w:r w:rsidRPr="005B0FD5">
              <w:rPr>
                <w:sz w:val="26"/>
                <w:szCs w:val="26"/>
              </w:rPr>
              <w:t xml:space="preserve"> </w:t>
            </w:r>
            <w:proofErr w:type="spellStart"/>
            <w:r w:rsidRPr="005B0FD5">
              <w:rPr>
                <w:sz w:val="26"/>
                <w:szCs w:val="26"/>
              </w:rPr>
              <w:t>терміну</w:t>
            </w:r>
            <w:proofErr w:type="spellEnd"/>
          </w:p>
        </w:tc>
      </w:tr>
    </w:tbl>
    <w:p w:rsidR="001B48D0" w:rsidRDefault="001B48D0" w:rsidP="001B48D0">
      <w:pPr>
        <w:pStyle w:val="30"/>
        <w:shd w:val="clear" w:color="auto" w:fill="auto"/>
        <w:ind w:left="6300"/>
      </w:pPr>
    </w:p>
    <w:p w:rsidR="001B48D0" w:rsidRPr="001B48D0" w:rsidRDefault="001B48D0" w:rsidP="001B48D0">
      <w:pPr>
        <w:pStyle w:val="30"/>
        <w:shd w:val="clear" w:color="auto" w:fill="auto"/>
        <w:spacing w:line="240" w:lineRule="auto"/>
        <w:ind w:left="6260"/>
        <w:rPr>
          <w:b/>
          <w:bCs/>
        </w:rPr>
      </w:pPr>
      <w:r>
        <w:br w:type="column"/>
      </w:r>
    </w:p>
    <w:p w:rsidR="001B48D0" w:rsidRPr="001B48D0" w:rsidRDefault="001B48D0" w:rsidP="001B48D0">
      <w:pPr>
        <w:keepNext/>
        <w:keepLines/>
        <w:spacing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</w:rPr>
        <w:t>Обґрунтування</w:t>
      </w:r>
    </w:p>
    <w:p w:rsidR="001B48D0" w:rsidRDefault="001B48D0" w:rsidP="001B48D0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</w:rPr>
        <w:t>розміру бюджетного призначення та очікуваної</w:t>
      </w:r>
    </w:p>
    <w:p w:rsidR="001B48D0" w:rsidRDefault="001B48D0" w:rsidP="001B48D0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вартості предмета закупівлі</w:t>
      </w:r>
    </w:p>
    <w:p w:rsidR="001B48D0" w:rsidRDefault="001B48D0" w:rsidP="001B48D0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1" w:name="bookmark6"/>
      <w:r w:rsidRPr="001B48D0">
        <w:t xml:space="preserve">Код ДК 021:2015 – 31170000-8 </w:t>
      </w:r>
      <w:proofErr w:type="spellStart"/>
      <w:r w:rsidRPr="001B48D0">
        <w:t>Трансформатори</w:t>
      </w:r>
      <w:proofErr w:type="spellEnd"/>
    </w:p>
    <w:p w:rsidR="001B48D0" w:rsidRDefault="001B48D0" w:rsidP="001B48D0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r w:rsidRPr="001B48D0">
        <w:t>(</w:t>
      </w:r>
      <w:proofErr w:type="spellStart"/>
      <w:r w:rsidRPr="001B48D0">
        <w:t>Програмований</w:t>
      </w:r>
      <w:proofErr w:type="spellEnd"/>
      <w:r w:rsidRPr="001B48D0">
        <w:t xml:space="preserve"> блок </w:t>
      </w:r>
      <w:proofErr w:type="spellStart"/>
      <w:r w:rsidRPr="001B48D0">
        <w:t>живлення</w:t>
      </w:r>
      <w:proofErr w:type="spellEnd"/>
      <w:r w:rsidRPr="001B48D0">
        <w:t>)</w:t>
      </w:r>
    </w:p>
    <w:p w:rsidR="001B48D0" w:rsidRPr="001B48D0" w:rsidRDefault="001B48D0" w:rsidP="001B48D0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B48D0" w:rsidRPr="001B48D0" w:rsidRDefault="001B48D0" w:rsidP="001B48D0">
      <w:pPr>
        <w:keepNext/>
        <w:keepLines/>
        <w:tabs>
          <w:tab w:val="left" w:leader="underscore" w:pos="8456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</w:rPr>
        <w:t>(номер / ідентифікатор закупівлі</w:t>
      </w:r>
      <w:r w:rsidR="00E96255" w:rsidRPr="00E96255">
        <w:t xml:space="preserve"> </w:t>
      </w:r>
      <w:r w:rsidR="00E96255" w:rsidRPr="00E96255">
        <w:rPr>
          <w:rFonts w:ascii="Times New Roman" w:eastAsia="Times New Roman" w:hAnsi="Times New Roman" w:cs="Times New Roman"/>
          <w:b/>
          <w:bCs/>
          <w:sz w:val="28"/>
          <w:szCs w:val="28"/>
        </w:rPr>
        <w:t>UA-2021-08-11-005774-a</w:t>
      </w:r>
      <w:bookmarkStart w:id="2" w:name="_GoBack"/>
      <w:bookmarkEnd w:id="2"/>
      <w:r w:rsidR="00E96255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1B48D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End w:id="1"/>
    </w:p>
    <w:p w:rsidR="001B48D0" w:rsidRPr="001B48D0" w:rsidRDefault="001B48D0" w:rsidP="001B48D0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1B48D0" w:rsidRPr="001B48D0" w:rsidRDefault="001B48D0" w:rsidP="001B48D0">
      <w:pPr>
        <w:jc w:val="center"/>
        <w:rPr>
          <w:rFonts w:ascii="Times New Roman" w:eastAsia="Times New Roman" w:hAnsi="Times New Roman" w:cs="Times New Roman"/>
          <w:b/>
          <w:sz w:val="28"/>
          <w:szCs w:val="19"/>
          <w:u w:val="single"/>
        </w:rPr>
      </w:pPr>
      <w:r w:rsidRPr="001B48D0">
        <w:rPr>
          <w:rFonts w:ascii="Times New Roman" w:eastAsia="Times New Roman" w:hAnsi="Times New Roman" w:cs="Times New Roman"/>
          <w:b/>
          <w:sz w:val="28"/>
          <w:szCs w:val="19"/>
          <w:u w:val="single"/>
        </w:rPr>
        <w:t>228 816,00 грн.</w:t>
      </w:r>
    </w:p>
    <w:p w:rsidR="001B48D0" w:rsidRPr="001B48D0" w:rsidRDefault="001B48D0" w:rsidP="001B48D0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B48D0">
        <w:rPr>
          <w:rFonts w:ascii="Times New Roman" w:eastAsia="Times New Roman" w:hAnsi="Times New Roman" w:cs="Times New Roman"/>
          <w:sz w:val="19"/>
          <w:szCs w:val="19"/>
        </w:rPr>
        <w:t>(загальна очікувана вартість предмета закупівлі)</w:t>
      </w:r>
    </w:p>
    <w:p w:rsidR="001B48D0" w:rsidRPr="001B48D0" w:rsidRDefault="001B48D0" w:rsidP="001B48D0">
      <w:pPr>
        <w:framePr w:w="9667" w:wrap="notBeside" w:vAnchor="text" w:hAnchor="text" w:xAlign="center" w:y="1"/>
        <w:rPr>
          <w:sz w:val="2"/>
          <w:szCs w:val="2"/>
        </w:rPr>
      </w:pPr>
    </w:p>
    <w:p w:rsidR="001B48D0" w:rsidRPr="001B48D0" w:rsidRDefault="001B48D0" w:rsidP="001B48D0">
      <w:pPr>
        <w:rPr>
          <w:sz w:val="2"/>
          <w:szCs w:val="2"/>
        </w:rPr>
      </w:pPr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581"/>
        <w:gridCol w:w="5790"/>
      </w:tblGrid>
      <w:tr w:rsidR="001B48D0" w:rsidRPr="001B48D0" w:rsidTr="00100CCF">
        <w:trPr>
          <w:jc w:val="center"/>
        </w:trPr>
        <w:tc>
          <w:tcPr>
            <w:tcW w:w="617" w:type="dxa"/>
            <w:vAlign w:val="center"/>
          </w:tcPr>
          <w:p w:rsidR="001B48D0" w:rsidRPr="001B48D0" w:rsidRDefault="001B48D0" w:rsidP="001B48D0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48D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8D0">
              <w:rPr>
                <w:rFonts w:ascii="Times New Roman" w:eastAsia="Times New Roman" w:hAnsi="Times New Roman" w:cs="Times New Roman"/>
                <w:sz w:val="28"/>
                <w:szCs w:val="28"/>
              </w:rPr>
              <w:t>з.п</w:t>
            </w:r>
            <w:proofErr w:type="spellEnd"/>
            <w:r w:rsidRPr="001B48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vAlign w:val="center"/>
          </w:tcPr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581" w:type="dxa"/>
            <w:vAlign w:val="center"/>
          </w:tcPr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790" w:type="dxa"/>
            <w:vAlign w:val="center"/>
          </w:tcPr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1B48D0" w:rsidRPr="001B48D0" w:rsidTr="00100CCF">
        <w:trPr>
          <w:jc w:val="center"/>
        </w:trPr>
        <w:tc>
          <w:tcPr>
            <w:tcW w:w="617" w:type="dxa"/>
            <w:vAlign w:val="center"/>
          </w:tcPr>
          <w:p w:rsidR="001B48D0" w:rsidRPr="001B48D0" w:rsidRDefault="001B48D0" w:rsidP="001B48D0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5790" w:type="dxa"/>
            <w:vAlign w:val="center"/>
          </w:tcPr>
          <w:p w:rsidR="001B48D0" w:rsidRPr="001B48D0" w:rsidRDefault="001B48D0" w:rsidP="001B48D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1B48D0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</w:tr>
      <w:tr w:rsidR="001B48D0" w:rsidRPr="001B48D0" w:rsidTr="00100CCF">
        <w:trPr>
          <w:jc w:val="center"/>
        </w:trPr>
        <w:tc>
          <w:tcPr>
            <w:tcW w:w="617" w:type="dxa"/>
            <w:vAlign w:val="center"/>
          </w:tcPr>
          <w:p w:rsidR="001B48D0" w:rsidRPr="001B48D0" w:rsidRDefault="001B48D0" w:rsidP="001B48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8D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8" w:type="dxa"/>
            <w:vAlign w:val="center"/>
          </w:tcPr>
          <w:p w:rsidR="001B48D0" w:rsidRPr="001B48D0" w:rsidRDefault="001B48D0" w:rsidP="001B48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1B48D0">
              <w:rPr>
                <w:rFonts w:ascii="Times New Roman" w:eastAsia="Times New Roman" w:hAnsi="Times New Roman" w:cs="Times New Roman"/>
                <w:sz w:val="26"/>
                <w:szCs w:val="26"/>
              </w:rPr>
              <w:t>240 000,00</w:t>
            </w:r>
          </w:p>
        </w:tc>
        <w:tc>
          <w:tcPr>
            <w:tcW w:w="1581" w:type="dxa"/>
            <w:vAlign w:val="center"/>
          </w:tcPr>
          <w:p w:rsidR="001B48D0" w:rsidRPr="001B48D0" w:rsidRDefault="001B48D0" w:rsidP="001B48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1B48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228 816,00  </w:t>
            </w:r>
          </w:p>
        </w:tc>
        <w:tc>
          <w:tcPr>
            <w:tcW w:w="5790" w:type="dxa"/>
            <w:vAlign w:val="center"/>
          </w:tcPr>
          <w:p w:rsidR="001B48D0" w:rsidRPr="001B48D0" w:rsidRDefault="001B48D0" w:rsidP="001B48D0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8D0">
              <w:rPr>
                <w:rFonts w:ascii="Times New Roman" w:eastAsia="Times New Roman" w:hAnsi="Times New Roman" w:cs="Times New Roman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1B48D0" w:rsidRPr="001B48D0" w:rsidRDefault="001B48D0" w:rsidP="001B48D0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8D0">
              <w:rPr>
                <w:rFonts w:ascii="Times New Roman" w:eastAsia="Times New Roman" w:hAnsi="Times New Roman" w:cs="Times New Roman"/>
                <w:sz w:val="26"/>
                <w:szCs w:val="26"/>
              </w:rPr>
              <w:t>Розрахунок здійснено шляхом аналізу загальнодоступної інформації про ціну предмета закупівлі, що міститься у мережі Інтернет у відкритому доступі, згідно якого очікувана вартість одиниці предмета закупівлі становить 9 534,00 грн.</w:t>
            </w:r>
          </w:p>
          <w:p w:rsidR="001B48D0" w:rsidRPr="001B48D0" w:rsidRDefault="001B48D0" w:rsidP="001B48D0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8D0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Відповідно, при запланованій для закупівлі кількості в 24 одиниці загальний розмір очікуваної вартості закупівлі становить    228 816,00 грн.</w:t>
            </w:r>
          </w:p>
        </w:tc>
      </w:tr>
    </w:tbl>
    <w:p w:rsidR="001B48D0" w:rsidRPr="001B48D0" w:rsidRDefault="001B48D0" w:rsidP="001B48D0">
      <w:pPr>
        <w:tabs>
          <w:tab w:val="right" w:pos="9923"/>
        </w:tabs>
        <w:jc w:val="both"/>
      </w:pPr>
    </w:p>
    <w:p w:rsidR="00315D75" w:rsidRDefault="00315D75"/>
    <w:sectPr w:rsidR="00315D75" w:rsidSect="009F427D">
      <w:headerReference w:type="default" r:id="rId7"/>
      <w:pgSz w:w="11900" w:h="16840"/>
      <w:pgMar w:top="1134" w:right="567" w:bottom="1134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03" w:rsidRDefault="00071803">
      <w:r>
        <w:separator/>
      </w:r>
    </w:p>
  </w:endnote>
  <w:endnote w:type="continuationSeparator" w:id="0">
    <w:p w:rsidR="00071803" w:rsidRDefault="0007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03" w:rsidRDefault="00071803">
      <w:r>
        <w:separator/>
      </w:r>
    </w:p>
  </w:footnote>
  <w:footnote w:type="continuationSeparator" w:id="0">
    <w:p w:rsidR="00071803" w:rsidRDefault="0007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42930826"/>
      <w:docPartObj>
        <w:docPartGallery w:val="Page Numbers (Top of Page)"/>
        <w:docPartUnique/>
      </w:docPartObj>
    </w:sdtPr>
    <w:sdtEndPr/>
    <w:sdtContent>
      <w:p w:rsidR="007463B7" w:rsidRPr="007463B7" w:rsidRDefault="001B48D0">
        <w:pPr>
          <w:pStyle w:val="a4"/>
          <w:jc w:val="center"/>
          <w:rPr>
            <w:rFonts w:ascii="Times New Roman" w:hAnsi="Times New Roman" w:cs="Times New Roman"/>
          </w:rPr>
        </w:pPr>
        <w:r w:rsidRPr="007463B7">
          <w:rPr>
            <w:rFonts w:ascii="Times New Roman" w:hAnsi="Times New Roman" w:cs="Times New Roman"/>
          </w:rPr>
          <w:fldChar w:fldCharType="begin"/>
        </w:r>
        <w:r w:rsidRPr="007463B7">
          <w:rPr>
            <w:rFonts w:ascii="Times New Roman" w:hAnsi="Times New Roman" w:cs="Times New Roman"/>
          </w:rPr>
          <w:instrText>PAGE   \* MERGEFORMAT</w:instrText>
        </w:r>
        <w:r w:rsidRPr="007463B7">
          <w:rPr>
            <w:rFonts w:ascii="Times New Roman" w:hAnsi="Times New Roman" w:cs="Times New Roman"/>
          </w:rPr>
          <w:fldChar w:fldCharType="separate"/>
        </w:r>
        <w:r w:rsidR="00E96255" w:rsidRPr="00E96255">
          <w:rPr>
            <w:rFonts w:ascii="Times New Roman" w:hAnsi="Times New Roman" w:cs="Times New Roman"/>
            <w:noProof/>
            <w:lang w:val="ru-RU"/>
          </w:rPr>
          <w:t>2</w:t>
        </w:r>
        <w:r w:rsidRPr="007463B7">
          <w:rPr>
            <w:rFonts w:ascii="Times New Roman" w:hAnsi="Times New Roman" w:cs="Times New Roman"/>
          </w:rPr>
          <w:fldChar w:fldCharType="end"/>
        </w:r>
      </w:p>
    </w:sdtContent>
  </w:sdt>
  <w:p w:rsidR="007463B7" w:rsidRPr="007463B7" w:rsidRDefault="00071803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5A8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D0"/>
    <w:rsid w:val="00071803"/>
    <w:rsid w:val="00076914"/>
    <w:rsid w:val="001B48D0"/>
    <w:rsid w:val="00315D75"/>
    <w:rsid w:val="0099436E"/>
    <w:rsid w:val="00E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8A7B-5490-4E6B-95EC-C8DA685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48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B48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1B48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48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B48D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B48D0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1B48D0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1B48D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B48D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Заголовок №2"/>
    <w:basedOn w:val="a"/>
    <w:link w:val="2"/>
    <w:rsid w:val="001B48D0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1B48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1B48D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1B48D0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val="ru-RU" w:eastAsia="en-US" w:bidi="ar-SA"/>
    </w:rPr>
  </w:style>
  <w:style w:type="table" w:styleId="a3">
    <w:name w:val="Table Grid"/>
    <w:basedOn w:val="a1"/>
    <w:uiPriority w:val="39"/>
    <w:rsid w:val="001B48D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8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8D0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3"/>
    <w:uiPriority w:val="39"/>
    <w:rsid w:val="001B48D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1B48D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Маслова Руслана Володимирівна</cp:lastModifiedBy>
  <cp:revision>2</cp:revision>
  <dcterms:created xsi:type="dcterms:W3CDTF">2021-08-11T14:39:00Z</dcterms:created>
  <dcterms:modified xsi:type="dcterms:W3CDTF">2021-08-11T14:39:00Z</dcterms:modified>
</cp:coreProperties>
</file>