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43" w:rsidRDefault="00151A43" w:rsidP="0015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Обґрунтування</w:t>
      </w:r>
    </w:p>
    <w:p w:rsidR="00151A43" w:rsidRPr="00C65E87" w:rsidRDefault="00151A43" w:rsidP="0015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технічних та якісних характеристик предмета закупівлі</w:t>
      </w:r>
    </w:p>
    <w:p w:rsidR="00151A43" w:rsidRDefault="00151A43" w:rsidP="00151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Код ДК 021:2015 – 38430000-8 Детектори та аналізатори/ </w:t>
      </w:r>
    </w:p>
    <w:p w:rsidR="00151A43" w:rsidRDefault="00151A43" w:rsidP="00151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51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Detection and analysis apparatus (Генетичний аналізатор)</w:t>
      </w:r>
    </w:p>
    <w:p w:rsidR="00151A43" w:rsidRDefault="00151A43" w:rsidP="00151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51A43" w:rsidRPr="00151A43" w:rsidRDefault="00151A43" w:rsidP="00151A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151A43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(номер / ідентифікатор закупівлі </w:t>
      </w:r>
      <w:r w:rsidRPr="00151A43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UA-2021-09-20-010226-b</w:t>
      </w:r>
      <w:r w:rsidRPr="00151A43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)</w:t>
      </w:r>
    </w:p>
    <w:p w:rsidR="00151A43" w:rsidRDefault="00151A43" w:rsidP="00151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51A43" w:rsidRDefault="00151A43" w:rsidP="00151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51A43" w:rsidRPr="00831FF7" w:rsidRDefault="00151A43" w:rsidP="00151A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831FF7">
        <w:rPr>
          <w:rFonts w:ascii="Times New Roman" w:eastAsia="Times New Roman" w:hAnsi="Times New Roman"/>
          <w:noProof w:val="0"/>
          <w:sz w:val="24"/>
          <w:szCs w:val="28"/>
        </w:rPr>
        <w:t xml:space="preserve">Технічні та якісні характеристики предмета закупівлі та їх обґрунтування щодо позиції / позицій предмета закупівлі: </w:t>
      </w:r>
    </w:p>
    <w:p w:rsidR="00151A43" w:rsidRPr="00E67E3F" w:rsidRDefault="00151A43" w:rsidP="00151A4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8"/>
        </w:rPr>
      </w:pPr>
      <w:r w:rsidRPr="00E67E3F">
        <w:rPr>
          <w:rFonts w:ascii="Times New Roman" w:eastAsia="Times New Roman" w:hAnsi="Times New Roman"/>
          <w:b/>
          <w:sz w:val="24"/>
          <w:szCs w:val="28"/>
        </w:rPr>
        <w:t>генетичний аналізатор</w:t>
      </w:r>
      <w:r>
        <w:rPr>
          <w:rFonts w:ascii="Times New Roman" w:eastAsia="Times New Roman" w:hAnsi="Times New Roman"/>
          <w:b/>
          <w:sz w:val="24"/>
          <w:szCs w:val="28"/>
        </w:rPr>
        <w:t xml:space="preserve"> ДНК / секвенатор</w:t>
      </w:r>
      <w:r w:rsidRPr="00E67E3F">
        <w:rPr>
          <w:rFonts w:ascii="Times New Roman" w:eastAsia="Times New Roman" w:hAnsi="Times New Roman"/>
          <w:b/>
          <w:sz w:val="24"/>
          <w:szCs w:val="28"/>
        </w:rPr>
        <w:t xml:space="preserve"> </w:t>
      </w:r>
      <w:r w:rsidRPr="00E67E3F">
        <w:rPr>
          <w:rFonts w:ascii="Times New Roman" w:eastAsia="Times New Roman" w:hAnsi="Times New Roman"/>
          <w:b/>
          <w:bCs/>
          <w:spacing w:val="-2"/>
          <w:sz w:val="24"/>
          <w:szCs w:val="28"/>
        </w:rPr>
        <w:t>або</w:t>
      </w:r>
      <w:r w:rsidRPr="00E67E3F">
        <w:rPr>
          <w:rFonts w:ascii="Times New Roman" w:eastAsia="Times New Roman" w:hAnsi="Times New Roman"/>
          <w:b/>
          <w:bCs/>
          <w:spacing w:val="29"/>
          <w:w w:val="101"/>
          <w:sz w:val="24"/>
          <w:szCs w:val="28"/>
        </w:rPr>
        <w:t xml:space="preserve"> </w:t>
      </w:r>
      <w:r w:rsidRPr="00E67E3F">
        <w:rPr>
          <w:rFonts w:ascii="Times New Roman" w:eastAsia="Times New Roman" w:hAnsi="Times New Roman"/>
          <w:b/>
          <w:bCs/>
          <w:spacing w:val="-2"/>
          <w:sz w:val="24"/>
          <w:szCs w:val="28"/>
        </w:rPr>
        <w:t>еквівалент – 2</w:t>
      </w:r>
      <w:r w:rsidRPr="00E67E3F">
        <w:rPr>
          <w:rFonts w:ascii="Times New Roman" w:hAnsi="Times New Roman"/>
          <w:b/>
          <w:spacing w:val="9"/>
          <w:sz w:val="24"/>
          <w:szCs w:val="28"/>
        </w:rPr>
        <w:t xml:space="preserve"> </w:t>
      </w:r>
      <w:r w:rsidRPr="00E67E3F">
        <w:rPr>
          <w:rFonts w:ascii="Times New Roman" w:hAnsi="Times New Roman"/>
          <w:b/>
          <w:spacing w:val="-1"/>
          <w:sz w:val="24"/>
          <w:szCs w:val="28"/>
        </w:rPr>
        <w:t>шт.</w:t>
      </w:r>
    </w:p>
    <w:p w:rsidR="00151A43" w:rsidRDefault="00151A43" w:rsidP="00151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3397"/>
        <w:gridCol w:w="2388"/>
        <w:gridCol w:w="2809"/>
      </w:tblGrid>
      <w:tr w:rsidR="00151A43" w:rsidRPr="007A5CBC" w:rsidTr="003B6497">
        <w:trPr>
          <w:trHeight w:hRule="exact" w:val="114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51A43" w:rsidRPr="007A5CBC" w:rsidRDefault="00151A43" w:rsidP="003B6497">
            <w:pPr>
              <w:spacing w:line="260" w:lineRule="exact"/>
              <w:ind w:right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7A5CBC">
              <w:rPr>
                <w:rFonts w:ascii="Times New Roman" w:hAnsi="Times New Roman"/>
                <w:b/>
                <w:szCs w:val="24"/>
              </w:rPr>
              <w:t>№ з/п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51A43" w:rsidRPr="007A5CBC" w:rsidRDefault="00151A43" w:rsidP="003B6497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</w:rPr>
              <w:t>Технічні (якісні)</w:t>
            </w:r>
          </w:p>
          <w:p w:rsidR="00151A43" w:rsidRDefault="00151A43" w:rsidP="003B6497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</w:rPr>
              <w:t>характеристики</w:t>
            </w:r>
          </w:p>
          <w:p w:rsidR="00151A43" w:rsidRPr="007A5CBC" w:rsidRDefault="00151A43" w:rsidP="003B6497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151A43" w:rsidRPr="007A5CBC" w:rsidRDefault="00151A43" w:rsidP="003B6497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</w:rPr>
              <w:t>Параметри технічних (якісних) характеристик</w:t>
            </w:r>
            <w:r>
              <w:rPr>
                <w:rFonts w:ascii="Times New Roman" w:hAnsi="Times New Roman"/>
                <w:b/>
                <w:spacing w:val="9"/>
                <w:szCs w:val="24"/>
              </w:rPr>
              <w:t xml:space="preserve"> предмета закупівлі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151A43" w:rsidRDefault="00151A43" w:rsidP="003B6497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</w:rPr>
              <w:t>Обґрунтування технічних (якісних) характеристик</w:t>
            </w:r>
          </w:p>
          <w:p w:rsidR="00151A43" w:rsidRPr="007A5CBC" w:rsidRDefault="00151A43" w:rsidP="003B6497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>
              <w:rPr>
                <w:rFonts w:ascii="Times New Roman" w:hAnsi="Times New Roman"/>
                <w:b/>
                <w:spacing w:val="9"/>
                <w:szCs w:val="24"/>
              </w:rPr>
              <w:t>предмета закупівлі</w:t>
            </w:r>
          </w:p>
        </w:tc>
      </w:tr>
      <w:tr w:rsidR="00151A43" w:rsidRPr="00E925DF" w:rsidTr="003B6497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Прилад призначений для проведення реакцій секвенування та фрагментного аналізу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Забезпечення автоматизованого капілярного електрофоретичного розділення продуктів амліфікації для подальшого проведення криміналістичної ідентифікації особи</w:t>
            </w:r>
          </w:p>
        </w:tc>
      </w:tr>
      <w:tr w:rsidR="00151A43" w:rsidRPr="00E925DF" w:rsidTr="003B6497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Кількість капілярів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менше 8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Одночасне дослідження 8 зразків (проб)</w:t>
            </w:r>
          </w:p>
        </w:tc>
      </w:tr>
      <w:tr w:rsidR="00151A43" w:rsidRPr="00E925DF" w:rsidTr="003B6497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Можливість використання різних типів блоків капілярів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151A43" w:rsidRPr="00E925DF" w:rsidTr="003B6497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Електрокінетична інєкція ДНК в капілярний картридж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менше 8 зразків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151A43" w:rsidRPr="00E925DF" w:rsidTr="003B6497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Можливість використання 96-лункових планшетів для зразків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151A43" w:rsidRPr="00E925DF" w:rsidTr="003B6497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Можливість одночасного аналізу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менш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8 зразків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151A43" w:rsidRPr="00E925DF" w:rsidTr="003B6497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Ємність за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вантаження</w:t>
            </w: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менше 96 зразків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Одночасне завантаження 96 зразків (проб)</w:t>
            </w:r>
          </w:p>
        </w:tc>
      </w:tr>
      <w:tr w:rsidR="00151A43" w:rsidRPr="00E925DF" w:rsidTr="003B6497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Повністю автоматизована заміна геля в капілярному масиві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151A43" w:rsidRPr="00E925DF" w:rsidTr="003B6497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Джерело світла напівпровідниковий лазер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довжин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хвилі</w:t>
            </w:r>
          </w:p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не менше </w:t>
            </w: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505 нм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151A43" w:rsidRPr="00E925DF" w:rsidTr="003B6497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Одночасна детекція флуоресцентних міток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менш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ніж в 6-х діапазонах хвиль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151A43" w:rsidRPr="00E925DF" w:rsidTr="003B6497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Представлення даних в реальному масштабі часу, та можливість обробки отриманих під час проведення розділення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151A43" w:rsidRPr="00E925DF" w:rsidTr="003B6497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Програмне забезпечення повністю забезпечує управління приладом та містить усі програми для збору даних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151A43" w:rsidRPr="00BE1800" w:rsidTr="003B6497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Прилад є валідованим у відповідності до міжнародних визнаних стандартів DAB / SWGDAM в межах </w:t>
            </w:r>
            <w:r w:rsidRPr="00BE18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завдань</w:t>
            </w: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 криміналісти</w:t>
            </w:r>
            <w:r w:rsidRPr="00BE18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чно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ї</w:t>
            </w: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ідентифікації </w:t>
            </w: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особи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C007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Визнання результатів дослідження достовірними</w:t>
            </w:r>
          </w:p>
        </w:tc>
      </w:tr>
      <w:tr w:rsidR="00151A43" w:rsidRPr="00E925DF" w:rsidTr="003B6497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Автоматичний контроль витрат реагентів з інформуванням користувача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151A43" w:rsidRPr="00E67E3F" w:rsidTr="003B6497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Наявність 2 комп’ютерів Dell Optiplex XE2 для аналізу результатів ампліфікації з РК-монітором Dell 23" FLAT PANEL U2312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151A43" w:rsidRPr="00E925DF" w:rsidTr="003B6497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Наявність джерела безперебійного живлення типу APS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потужністю не менше 3000 mA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151A43" w:rsidRPr="00E67E3F" w:rsidTr="003B6497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Спеціалізоване програмне забезпечення Data Collection та GeneMapper ID-X для генотипування експертних зразків і створення внутрішньолабораторної бази даних, інсталяційний набір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151A43" w:rsidRPr="00E67E3F" w:rsidTr="003B6497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Наявність інструкції російською або українською мовами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151A43" w:rsidRPr="00E925DF" w:rsidTr="003B6497">
        <w:trPr>
          <w:trHeight w:val="4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67E3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Гарантійне обслуговування приладів  не менше 12 місяців з моменту введення в експлуатацію.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43" w:rsidRPr="00E67E3F" w:rsidRDefault="00151A43" w:rsidP="003B6497">
            <w:pPr>
              <w:spacing w:line="262" w:lineRule="exact"/>
              <w:ind w:right="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151A43" w:rsidRDefault="00151A43" w:rsidP="00151A43">
      <w:pPr>
        <w:spacing w:after="0" w:line="240" w:lineRule="auto"/>
        <w:ind w:firstLine="680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br w:type="column"/>
      </w:r>
    </w:p>
    <w:p w:rsidR="00151A43" w:rsidRPr="009B3BE6" w:rsidRDefault="00151A43" w:rsidP="00151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</w:t>
      </w:r>
    </w:p>
    <w:p w:rsidR="00151A43" w:rsidRDefault="00151A43" w:rsidP="00151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розміру бюджетного призначення та очікуваної</w:t>
      </w:r>
    </w:p>
    <w:p w:rsidR="00151A43" w:rsidRDefault="00151A43" w:rsidP="00151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вартості предмета закупівлі</w:t>
      </w:r>
    </w:p>
    <w:p w:rsidR="00151A43" w:rsidRDefault="00151A43" w:rsidP="00151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Код ДК 021:2015 – 38430000-8 Детектори та аналізатори/ </w:t>
      </w:r>
    </w:p>
    <w:p w:rsidR="00151A43" w:rsidRDefault="00151A43" w:rsidP="00151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51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Detection and analysis apparatus (Генетичний аналізатор)</w:t>
      </w:r>
    </w:p>
    <w:p w:rsidR="00151A43" w:rsidRDefault="00151A43" w:rsidP="00151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51A43" w:rsidRPr="00151A43" w:rsidRDefault="00151A43" w:rsidP="00151A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  <w:r w:rsidRPr="00151A43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(номер / ідентифікатор закупівлі UA-2021-09-20-010226-b)</w:t>
      </w:r>
    </w:p>
    <w:p w:rsidR="00151A43" w:rsidRDefault="00151A43" w:rsidP="00151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51A43" w:rsidRPr="009B3BE6" w:rsidRDefault="00151A43" w:rsidP="00151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3BE6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bCs/>
          <w:spacing w:val="-2"/>
          <w:sz w:val="24"/>
          <w:szCs w:val="24"/>
        </w:rPr>
        <w:t>Генетичний аналізатор ДНК / секвенатор</w:t>
      </w:r>
      <w:r w:rsidRPr="009B3BE6">
        <w:rPr>
          <w:rFonts w:ascii="Times New Roman" w:eastAsia="Times New Roman" w:hAnsi="Times New Roman"/>
          <w:sz w:val="24"/>
          <w:szCs w:val="24"/>
        </w:rPr>
        <w:t xml:space="preserve"> </w:t>
      </w:r>
      <w:r w:rsidRPr="009B3BE6">
        <w:rPr>
          <w:rFonts w:ascii="Times New Roman" w:eastAsia="Times New Roman" w:hAnsi="Times New Roman"/>
          <w:bCs/>
          <w:spacing w:val="-2"/>
          <w:sz w:val="24"/>
          <w:szCs w:val="24"/>
        </w:rPr>
        <w:t>або</w:t>
      </w:r>
      <w:r w:rsidRPr="009B3BE6">
        <w:rPr>
          <w:rFonts w:ascii="Times New Roman" w:eastAsia="Times New Roman" w:hAnsi="Times New Roman"/>
          <w:bCs/>
          <w:spacing w:val="29"/>
          <w:w w:val="101"/>
          <w:sz w:val="24"/>
          <w:szCs w:val="24"/>
        </w:rPr>
        <w:t xml:space="preserve"> </w:t>
      </w:r>
      <w:r w:rsidRPr="009B3BE6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еквівалент – </w:t>
      </w:r>
      <w:r w:rsidRPr="00F35B57">
        <w:rPr>
          <w:rFonts w:ascii="Times New Roman" w:eastAsia="Times New Roman" w:hAnsi="Times New Roman"/>
          <w:bCs/>
          <w:spacing w:val="-2"/>
          <w:sz w:val="24"/>
          <w:szCs w:val="24"/>
        </w:rPr>
        <w:t>2</w:t>
      </w:r>
      <w:r w:rsidRPr="009B3BE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9B3BE6">
        <w:rPr>
          <w:rFonts w:ascii="Times New Roman" w:hAnsi="Times New Roman"/>
          <w:spacing w:val="-1"/>
          <w:sz w:val="24"/>
          <w:szCs w:val="24"/>
        </w:rPr>
        <w:t>шт., очікувана вартість предмета закупівлі –</w:t>
      </w:r>
      <w:r w:rsidRPr="00F35B57">
        <w:t xml:space="preserve"> </w:t>
      </w:r>
      <w:r w:rsidRPr="00F35B57">
        <w:rPr>
          <w:rFonts w:ascii="Times New Roman" w:eastAsia="Times New Roman" w:hAnsi="Times New Roman"/>
          <w:sz w:val="24"/>
          <w:szCs w:val="24"/>
        </w:rPr>
        <w:t>11</w:t>
      </w: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F35B57">
        <w:rPr>
          <w:rFonts w:ascii="Times New Roman" w:eastAsia="Times New Roman" w:hAnsi="Times New Roman"/>
          <w:sz w:val="24"/>
          <w:szCs w:val="24"/>
        </w:rPr>
        <w:t>369</w:t>
      </w: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F35B57">
        <w:rPr>
          <w:rFonts w:ascii="Times New Roman" w:eastAsia="Times New Roman" w:hAnsi="Times New Roman"/>
          <w:sz w:val="24"/>
          <w:szCs w:val="24"/>
        </w:rPr>
        <w:t xml:space="preserve">933,34 </w:t>
      </w:r>
      <w:r w:rsidRPr="009B3BE6">
        <w:rPr>
          <w:rFonts w:ascii="Times New Roman" w:eastAsia="Times New Roman" w:hAnsi="Times New Roman"/>
          <w:sz w:val="24"/>
          <w:szCs w:val="24"/>
        </w:rPr>
        <w:t>грн;</w:t>
      </w:r>
    </w:p>
    <w:p w:rsidR="00151A43" w:rsidRDefault="00151A43" w:rsidP="00151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2303"/>
        <w:gridCol w:w="2409"/>
        <w:gridCol w:w="3882"/>
      </w:tblGrid>
      <w:tr w:rsidR="00151A43" w:rsidRPr="007A5CBC" w:rsidTr="003B6497">
        <w:trPr>
          <w:trHeight w:val="1973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51A43" w:rsidRDefault="00151A43" w:rsidP="003B6497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</w:p>
          <w:p w:rsidR="00151A43" w:rsidRPr="0023239D" w:rsidRDefault="00151A43" w:rsidP="003B6497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1.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151A43" w:rsidRPr="00EF612E" w:rsidRDefault="00151A43" w:rsidP="003B6497">
            <w:pPr>
              <w:pStyle w:val="TableParagraph"/>
              <w:spacing w:line="262" w:lineRule="exact"/>
              <w:ind w:left="99" w:right="15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  <w:p w:rsidR="00151A43" w:rsidRPr="00BF3AC7" w:rsidRDefault="00151A43" w:rsidP="003B6497">
            <w:pPr>
              <w:pStyle w:val="TableParagraph"/>
              <w:spacing w:line="262" w:lineRule="exact"/>
              <w:ind w:left="99" w:right="154"/>
              <w:jc w:val="center"/>
              <w:rPr>
                <w:rFonts w:ascii="Times New Roman" w:eastAsia="Times New Roman" w:hAnsi="Times New Roman"/>
                <w:b/>
                <w:noProof/>
                <w:sz w:val="24"/>
                <w:lang w:val="uk-UA"/>
              </w:rPr>
            </w:pPr>
            <w:r w:rsidRPr="00F35B57">
              <w:rPr>
                <w:rFonts w:ascii="Times New Roman" w:eastAsia="Times New Roman" w:hAnsi="Times New Roman"/>
                <w:b/>
                <w:noProof/>
                <w:sz w:val="24"/>
                <w:lang w:val="uk-UA"/>
              </w:rPr>
              <w:t>11 369 933,34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1A43" w:rsidRPr="00EF612E" w:rsidRDefault="00151A43" w:rsidP="003B64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51A43" w:rsidRPr="00F35B57" w:rsidRDefault="00151A43" w:rsidP="003B64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5B57">
              <w:rPr>
                <w:rFonts w:ascii="Times New Roman" w:eastAsia="Times New Roman" w:hAnsi="Times New Roman"/>
                <w:b/>
                <w:sz w:val="24"/>
                <w:szCs w:val="24"/>
              </w:rPr>
              <w:t>11 369 933,34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A43" w:rsidRDefault="00151A43" w:rsidP="003B6497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51A43" w:rsidRDefault="00151A43" w:rsidP="003B6497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6AFB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визначалася згідно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підпункту 2 пункту 1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18.02.2020.</w:t>
            </w:r>
          </w:p>
          <w:p w:rsidR="00151A43" w:rsidRPr="00EF612E" w:rsidRDefault="00151A43" w:rsidP="003B6497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15D75" w:rsidRDefault="00315D75"/>
    <w:sectPr w:rsidR="00315D75" w:rsidSect="00A068FE">
      <w:headerReference w:type="default" r:id="rId5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142242"/>
      <w:docPartObj>
        <w:docPartGallery w:val="Page Numbers (Top of Page)"/>
        <w:docPartUnique/>
      </w:docPartObj>
    </w:sdtPr>
    <w:sdtEndPr/>
    <w:sdtContent>
      <w:p w:rsidR="00AD0E2C" w:rsidRDefault="00151A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51A43">
          <w:rPr>
            <w:lang w:val="ru-RU"/>
          </w:rPr>
          <w:t>3</w:t>
        </w:r>
        <w:r>
          <w:fldChar w:fldCharType="end"/>
        </w:r>
      </w:p>
    </w:sdtContent>
  </w:sdt>
  <w:p w:rsidR="00AD0E2C" w:rsidRDefault="00151A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F62B1"/>
    <w:multiLevelType w:val="hybridMultilevel"/>
    <w:tmpl w:val="4F62F652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43"/>
    <w:rsid w:val="00076914"/>
    <w:rsid w:val="00151A43"/>
    <w:rsid w:val="00315D75"/>
    <w:rsid w:val="009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FBCE6-4880-4DCA-92D4-8B4D5FB9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A43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51A4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51A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1A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A43"/>
    <w:rPr>
      <w:noProof/>
      <w:lang w:val="uk-UA"/>
    </w:rPr>
  </w:style>
  <w:style w:type="paragraph" w:customStyle="1" w:styleId="TableParagraph">
    <w:name w:val="Table Paragraph"/>
    <w:basedOn w:val="a"/>
    <w:uiPriority w:val="1"/>
    <w:qFormat/>
    <w:rsid w:val="00151A43"/>
    <w:pPr>
      <w:widowControl w:val="0"/>
      <w:spacing w:after="0" w:line="240" w:lineRule="auto"/>
    </w:pPr>
    <w:rPr>
      <w:rFonts w:ascii="Calibri" w:eastAsia="Calibri" w:hAnsi="Calibri" w:cs="Times New Roman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2021-09-20T13:52:00Z</dcterms:created>
  <dcterms:modified xsi:type="dcterms:W3CDTF">2021-09-20T13:58:00Z</dcterms:modified>
</cp:coreProperties>
</file>