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9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95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</w:p>
    <w:p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95">
        <w:rPr>
          <w:rFonts w:ascii="Times New Roman" w:hAnsi="Times New Roman" w:cs="Times New Roman"/>
          <w:b/>
          <w:sz w:val="28"/>
          <w:szCs w:val="28"/>
          <w:lang w:val="uk-UA"/>
        </w:rPr>
        <w:t>Код ДК 021:2015-38290000-4 Геодезичні, гідрографічні, океанографічні та гідрологічні прилади та пристрої (Комплекс для виконання топографо-геодезичних робіт)</w:t>
      </w:r>
    </w:p>
    <w:p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44795">
        <w:rPr>
          <w:rFonts w:ascii="Times New Roman" w:hAnsi="Times New Roman" w:cs="Times New Roman"/>
          <w:lang w:val="uk-UA"/>
        </w:rPr>
        <w:t xml:space="preserve"> (назва предмета закупівлі)</w:t>
      </w:r>
    </w:p>
    <w:p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44795">
        <w:rPr>
          <w:rFonts w:ascii="Times New Roman" w:hAnsi="Times New Roman" w:cs="Times New Roman"/>
          <w:b/>
          <w:sz w:val="28"/>
          <w:lang w:val="uk-UA"/>
        </w:rPr>
        <w:t xml:space="preserve">(номер / ідентифікатор закупівлі </w:t>
      </w:r>
      <w:r w:rsidRPr="00444795">
        <w:rPr>
          <w:rFonts w:ascii="Times New Roman" w:hAnsi="Times New Roman" w:cs="Times New Roman"/>
          <w:b/>
          <w:sz w:val="28"/>
          <w:lang w:val="uk-UA"/>
        </w:rPr>
        <w:t>UA-2021-11-09-006157-a</w:t>
      </w:r>
      <w:r w:rsidRPr="00444795">
        <w:rPr>
          <w:rFonts w:ascii="Times New Roman" w:hAnsi="Times New Roman" w:cs="Times New Roman"/>
          <w:b/>
          <w:sz w:val="28"/>
          <w:lang w:val="uk-UA"/>
        </w:rPr>
        <w:t>)</w:t>
      </w:r>
    </w:p>
    <w:p w:rsidR="00444795" w:rsidRPr="00444795" w:rsidRDefault="00444795" w:rsidP="004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4795" w:rsidRPr="00444795" w:rsidRDefault="00444795" w:rsidP="004447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795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  <w:bookmarkStart w:id="0" w:name="_GoBack"/>
      <w:bookmarkEnd w:id="0"/>
    </w:p>
    <w:p w:rsidR="00444795" w:rsidRPr="00444795" w:rsidRDefault="00444795" w:rsidP="0044479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</w:pPr>
      <w:r w:rsidRPr="00444795">
        <w:rPr>
          <w:rFonts w:ascii="Times New Roman" w:hAnsi="Times New Roman"/>
          <w:sz w:val="28"/>
          <w:szCs w:val="28"/>
          <w:u w:val="single"/>
          <w:lang w:val="uk-UA"/>
        </w:rPr>
        <w:t xml:space="preserve"> (Комплекс для виконання топографо-геодезичних робіт)</w:t>
      </w:r>
      <w:r w:rsidRPr="00444795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 xml:space="preserve"> </w:t>
      </w:r>
    </w:p>
    <w:p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44795">
        <w:rPr>
          <w:rFonts w:ascii="Times New Roman" w:hAnsi="Times New Roman" w:cs="Times New Roman"/>
          <w:lang w:val="uk-UA"/>
        </w:rPr>
        <w:t>(назва предмета закупівлі)</w:t>
      </w:r>
    </w:p>
    <w:p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159"/>
        <w:gridCol w:w="2846"/>
        <w:gridCol w:w="3963"/>
      </w:tblGrid>
      <w:tr w:rsidR="00444795" w:rsidRPr="00444795" w:rsidTr="008263B2">
        <w:tc>
          <w:tcPr>
            <w:tcW w:w="660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№</w:t>
            </w: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59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Технічні (якісні) характеристики предмета закупівлі</w:t>
            </w:r>
          </w:p>
        </w:tc>
        <w:tc>
          <w:tcPr>
            <w:tcW w:w="2846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963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Обґрунтування технічних та якісних характеристик предмета закупівлі</w:t>
            </w:r>
          </w:p>
        </w:tc>
      </w:tr>
      <w:tr w:rsidR="00444795" w:rsidRPr="00444795" w:rsidTr="008263B2">
        <w:trPr>
          <w:trHeight w:val="8681"/>
        </w:trPr>
        <w:tc>
          <w:tcPr>
            <w:tcW w:w="660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1.</w:t>
            </w: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Наявність функцій та виконання завдань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Align w:val="center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/>
                <w:sz w:val="28"/>
                <w:szCs w:val="28"/>
              </w:rPr>
              <w:t>к</w:t>
            </w:r>
            <w:r w:rsidRPr="00444795">
              <w:rPr>
                <w:rFonts w:ascii="Times New Roman" w:hAnsi="Times New Roman" w:cs="Times New Roman"/>
              </w:rPr>
              <w:t xml:space="preserve">омплекс для виконання топографо-геодезичних робіт, який складається з комплекту електронного тахеометра, комплекту ГНСС-приймача та допоміжного обладнання </w:t>
            </w: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 w:val="restart"/>
          </w:tcPr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ГНСС — комплексна електронно-технічна система, що складається з сукупності наземного та космічного обладнання та призначена для позиціонування в просторі (місцезнаходження в географічній системі координат) і в часі.</w:t>
            </w:r>
          </w:p>
          <w:p w:rsidR="00444795" w:rsidRPr="00444795" w:rsidRDefault="00444795" w:rsidP="004447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Значне розширення зони позиціонування.</w:t>
            </w:r>
          </w:p>
          <w:p w:rsidR="00444795" w:rsidRPr="00444795" w:rsidRDefault="00444795" w:rsidP="0044479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Підтримка єдиної міжнародної системи координат. Можливість безпосередньої роботи в будь-якій необхідної системі координат.</w:t>
            </w:r>
          </w:p>
          <w:p w:rsidR="00444795" w:rsidRPr="00444795" w:rsidRDefault="00444795" w:rsidP="0044479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 xml:space="preserve">Істотне підвищення точності роботи, визначення координат з сантиметровою точністю в режимі реального часу і міліметрової в режимі </w:t>
            </w:r>
            <w:proofErr w:type="spellStart"/>
            <w:r w:rsidRPr="00444795">
              <w:rPr>
                <w:rFonts w:ascii="Times New Roman" w:hAnsi="Times New Roman" w:cs="Times New Roman"/>
              </w:rPr>
              <w:t>післясеансної</w:t>
            </w:r>
            <w:proofErr w:type="spellEnd"/>
            <w:r w:rsidRPr="00444795">
              <w:rPr>
                <w:rFonts w:ascii="Times New Roman" w:hAnsi="Times New Roman" w:cs="Times New Roman"/>
              </w:rPr>
              <w:t xml:space="preserve"> обробки.</w:t>
            </w:r>
          </w:p>
          <w:p w:rsidR="00444795" w:rsidRPr="00444795" w:rsidRDefault="00444795" w:rsidP="0044479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Контроль точності безпосередньо під час виконання вимірювань.</w:t>
            </w:r>
          </w:p>
          <w:p w:rsidR="00444795" w:rsidRPr="00444795" w:rsidRDefault="00444795" w:rsidP="0044479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Збільшення продуктивності праці. Час на реєстрацію однієї точки – кілька секунд.</w:t>
            </w:r>
          </w:p>
          <w:p w:rsidR="00444795" w:rsidRPr="00444795" w:rsidRDefault="00444795" w:rsidP="004447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 xml:space="preserve">При роботі в режимі реального часу немає необхідності в </w:t>
            </w:r>
            <w:proofErr w:type="spellStart"/>
            <w:r w:rsidRPr="00444795">
              <w:rPr>
                <w:rFonts w:ascii="Times New Roman" w:hAnsi="Times New Roman" w:cs="Times New Roman"/>
              </w:rPr>
              <w:t>постобробці</w:t>
            </w:r>
            <w:proofErr w:type="spellEnd"/>
            <w:r w:rsidRPr="00444795">
              <w:rPr>
                <w:rFonts w:ascii="Times New Roman" w:hAnsi="Times New Roman" w:cs="Times New Roman"/>
              </w:rPr>
              <w:t xml:space="preserve"> отриманих даних.</w:t>
            </w:r>
          </w:p>
          <w:p w:rsidR="00444795" w:rsidRPr="00444795" w:rsidRDefault="00444795" w:rsidP="004447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Доступність даних 24 години на добу, 7 днів на тиждень.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 xml:space="preserve">Можливість отримати високоточні дані на польовий зйомці без камеральної обробки. 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Висока точність отриманих даних по всій території покриття мережі RTK</w:t>
            </w:r>
            <w:r w:rsidRPr="0044479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lastRenderedPageBreak/>
              <w:t xml:space="preserve">Електронний тахеометр з комплектом допоміжного обладнання з режимом роботи в </w:t>
            </w:r>
            <w:proofErr w:type="spellStart"/>
            <w:r w:rsidRPr="00444795">
              <w:rPr>
                <w:rFonts w:ascii="Times New Roman" w:hAnsi="Times New Roman" w:cs="Times New Roman"/>
              </w:rPr>
              <w:t>безвідбивачевому</w:t>
            </w:r>
            <w:proofErr w:type="spellEnd"/>
            <w:r w:rsidRPr="00444795">
              <w:rPr>
                <w:rFonts w:ascii="Times New Roman" w:hAnsi="Times New Roman" w:cs="Times New Roman"/>
              </w:rPr>
              <w:t xml:space="preserve"> режимі дозволяє виконувати вимірювання з підвищеною від ГНСС-обладнання точністю та в умовах відсутності безпосереднього доступу до об’єктів, що обстежуються(вимірюються).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Надає можливість виконання вимірювань в умовах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-щільної забудови, лісових масивів, та інших обставин, що не дозволяють використання ГНСС приймача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-електромагнітних перешкод,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-відсутності покриття базових станцій надавача послуг РТК,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-відсутності покриття мобільним зв’язком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Дозволяє здійснювати контроль за вимірюваннями  комплектом ГНСС приймача.</w:t>
            </w:r>
          </w:p>
        </w:tc>
      </w:tr>
      <w:tr w:rsidR="00444795" w:rsidRPr="00444795" w:rsidTr="008263B2">
        <w:trPr>
          <w:trHeight w:val="1110"/>
        </w:trPr>
        <w:tc>
          <w:tcPr>
            <w:tcW w:w="660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Відповідність нормативним правовим актам.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444795" w:rsidRPr="00444795" w:rsidRDefault="00444795" w:rsidP="00444795">
            <w:pPr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Закон України «Про топографо-геодезичну і картографічну діяльність»</w:t>
            </w:r>
          </w:p>
          <w:p w:rsidR="00444795" w:rsidRPr="00444795" w:rsidRDefault="00444795" w:rsidP="00444795">
            <w:pPr>
              <w:rPr>
                <w:b/>
                <w:bCs/>
                <w:color w:val="333333"/>
                <w:shd w:val="clear" w:color="auto" w:fill="FFFFFF"/>
              </w:rPr>
            </w:pPr>
            <w:r w:rsidRPr="00444795">
              <w:rPr>
                <w:rFonts w:ascii="Times New Roman" w:hAnsi="Times New Roman" w:cs="Times New Roman"/>
              </w:rPr>
              <w:t>від 23.12.1998 № 353-XIV.</w:t>
            </w:r>
            <w:r w:rsidRPr="00444795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444795" w:rsidRPr="00444795" w:rsidRDefault="00444795" w:rsidP="004447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Н</w:t>
            </w:r>
            <w:r w:rsidRPr="004447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аказ</w:t>
            </w:r>
            <w:bookmarkStart w:id="1" w:name="o3"/>
            <w:bookmarkEnd w:id="1"/>
            <w:r w:rsidRPr="00444795">
              <w:rPr>
                <w:rFonts w:ascii="Consolas" w:eastAsia="Times New Roman" w:hAnsi="Consolas" w:cs="Courier New"/>
                <w:b/>
                <w:bCs/>
                <w:color w:val="212529"/>
                <w:sz w:val="26"/>
                <w:szCs w:val="26"/>
                <w:lang w:eastAsia="uk-UA"/>
              </w:rPr>
              <w:t xml:space="preserve"> </w:t>
            </w:r>
            <w:r w:rsidRPr="00444795">
              <w:rPr>
                <w:rFonts w:ascii="Times New Roman" w:hAnsi="Times New Roman" w:cs="Times New Roman"/>
              </w:rPr>
              <w:t xml:space="preserve">Головного управління геодезії, картографії та кадастру при КМУ </w:t>
            </w:r>
          </w:p>
          <w:p w:rsidR="00444795" w:rsidRPr="00444795" w:rsidRDefault="00444795" w:rsidP="004447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 xml:space="preserve"> від 09.04.1998 № 56 </w:t>
            </w:r>
          </w:p>
          <w:p w:rsidR="00444795" w:rsidRPr="00444795" w:rsidRDefault="00444795" w:rsidP="004447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bookmarkStart w:id="2" w:name="o4"/>
            <w:bookmarkEnd w:id="2"/>
            <w:r w:rsidRPr="00444795">
              <w:rPr>
                <w:rFonts w:ascii="Times New Roman" w:hAnsi="Times New Roman" w:cs="Times New Roman"/>
              </w:rPr>
              <w:t>«Про затвердження Інструкції з топографічного знімання  у масштабах 1:5000, 1:2000, 1:1000 та 1:500 (ГКНТА-2.04-02-98).</w:t>
            </w:r>
          </w:p>
          <w:p w:rsidR="00444795" w:rsidRPr="00444795" w:rsidRDefault="00444795" w:rsidP="004447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Наказ Мінагрополітики України «Про затвердження Вимог до технічного і технологічного забезпечення виконавців топографо-геодезичних і картографічних робіт»</w:t>
            </w:r>
          </w:p>
          <w:p w:rsidR="00444795" w:rsidRPr="00444795" w:rsidRDefault="00444795" w:rsidP="004447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від 11.02.2014 № 65.</w:t>
            </w:r>
          </w:p>
          <w:p w:rsidR="00444795" w:rsidRPr="00444795" w:rsidRDefault="00444795" w:rsidP="004447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Наказ Мінагрополітики України «Про затвердження Вимог до технічного і технологічного забезпечення виконавців (розробників) робіт із землеустрою» від 11.04.2013 № 255.</w:t>
            </w:r>
          </w:p>
          <w:p w:rsidR="00444795" w:rsidRPr="00444795" w:rsidRDefault="00444795" w:rsidP="004447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4795" w:rsidRPr="00444795" w:rsidRDefault="00444795" w:rsidP="00444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95">
        <w:rPr>
          <w:rFonts w:ascii="Times New Roman" w:hAnsi="Times New Roman" w:cs="Times New Roman"/>
          <w:sz w:val="24"/>
          <w:szCs w:val="24"/>
          <w:lang w:val="uk-UA"/>
        </w:rPr>
        <w:br w:type="column"/>
      </w:r>
      <w:r w:rsidRPr="004447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Обґрунтування</w:t>
      </w:r>
    </w:p>
    <w:p w:rsidR="00444795" w:rsidRPr="00444795" w:rsidRDefault="00444795" w:rsidP="00444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95">
        <w:rPr>
          <w:rFonts w:ascii="Times New Roman" w:hAnsi="Times New Roman" w:cs="Times New Roman"/>
          <w:b/>
          <w:sz w:val="28"/>
          <w:szCs w:val="28"/>
          <w:lang w:val="uk-UA"/>
        </w:rPr>
        <w:t>розміру бюджетного призначення та очікуваної вартості</w:t>
      </w:r>
    </w:p>
    <w:p w:rsidR="00444795" w:rsidRPr="00444795" w:rsidRDefault="00444795" w:rsidP="004447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4795">
        <w:rPr>
          <w:rFonts w:ascii="Times New Roman" w:hAnsi="Times New Roman"/>
          <w:b/>
          <w:sz w:val="28"/>
          <w:szCs w:val="28"/>
          <w:lang w:val="uk-UA"/>
        </w:rPr>
        <w:t>Код ДК 021:2015-38290000-4 Геодезичні, гідрографічні, океанографічні та гідрологічні прилади та пристрої (Комплекс для виконання топографо-геодезичних робіт)</w:t>
      </w:r>
    </w:p>
    <w:p w:rsidR="00444795" w:rsidRPr="00444795" w:rsidRDefault="00444795" w:rsidP="004447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4795" w:rsidRPr="00444795" w:rsidRDefault="00444795" w:rsidP="0044479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44795">
        <w:rPr>
          <w:rFonts w:ascii="Times New Roman" w:hAnsi="Times New Roman" w:cs="Times New Roman"/>
          <w:b/>
          <w:sz w:val="28"/>
          <w:lang w:val="uk-UA"/>
        </w:rPr>
        <w:t xml:space="preserve"> (номер / ідентифікатор закупівлі </w:t>
      </w:r>
      <w:r w:rsidRPr="00444795">
        <w:rPr>
          <w:rFonts w:ascii="Times New Roman" w:hAnsi="Times New Roman" w:cs="Times New Roman"/>
          <w:b/>
          <w:sz w:val="28"/>
          <w:lang w:val="en-US"/>
        </w:rPr>
        <w:t>UA</w:t>
      </w:r>
      <w:r w:rsidRPr="00444795">
        <w:rPr>
          <w:rFonts w:ascii="Times New Roman" w:hAnsi="Times New Roman" w:cs="Times New Roman"/>
          <w:b/>
          <w:sz w:val="28"/>
          <w:lang w:val="uk-UA"/>
        </w:rPr>
        <w:t>-2021-11-09-006157-</w:t>
      </w:r>
      <w:r w:rsidRPr="00444795">
        <w:rPr>
          <w:rFonts w:ascii="Times New Roman" w:hAnsi="Times New Roman" w:cs="Times New Roman"/>
          <w:b/>
          <w:sz w:val="28"/>
          <w:lang w:val="en-US"/>
        </w:rPr>
        <w:t>a</w:t>
      </w:r>
      <w:r w:rsidRPr="00444795">
        <w:rPr>
          <w:rFonts w:ascii="Times New Roman" w:hAnsi="Times New Roman" w:cs="Times New Roman"/>
          <w:b/>
          <w:sz w:val="28"/>
          <w:lang w:val="uk-UA"/>
        </w:rPr>
        <w:t>)</w:t>
      </w:r>
    </w:p>
    <w:p w:rsidR="00444795" w:rsidRPr="00444795" w:rsidRDefault="00444795" w:rsidP="00444795">
      <w:pPr>
        <w:spacing w:line="276" w:lineRule="auto"/>
        <w:ind w:left="567" w:firstLine="709"/>
        <w:rPr>
          <w:rFonts w:ascii="Times New Roman" w:hAnsi="Times New Roman" w:cs="Times New Roman"/>
          <w:lang w:val="uk-UA"/>
        </w:rPr>
      </w:pPr>
    </w:p>
    <w:p w:rsidR="00444795" w:rsidRPr="00444795" w:rsidRDefault="00444795" w:rsidP="00444795">
      <w:pPr>
        <w:spacing w:line="276" w:lineRule="auto"/>
        <w:ind w:left="567" w:firstLine="709"/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</w:pPr>
      <w:r w:rsidRPr="00444795">
        <w:rPr>
          <w:rFonts w:ascii="Times New Roman" w:hAnsi="Times New Roman"/>
          <w:sz w:val="28"/>
          <w:szCs w:val="28"/>
          <w:u w:val="single"/>
          <w:lang w:val="uk-UA"/>
        </w:rPr>
        <w:t>(Комплекс для виконання топографо-геодезичних робіт)</w:t>
      </w:r>
      <w:r w:rsidRPr="00444795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 xml:space="preserve"> </w:t>
      </w:r>
    </w:p>
    <w:p w:rsidR="00444795" w:rsidRPr="00444795" w:rsidRDefault="00444795" w:rsidP="00444795">
      <w:pPr>
        <w:jc w:val="center"/>
        <w:rPr>
          <w:rFonts w:ascii="Times New Roman" w:hAnsi="Times New Roman" w:cs="Times New Roman"/>
          <w:lang w:val="uk-UA"/>
        </w:rPr>
      </w:pPr>
      <w:r w:rsidRPr="00444795">
        <w:rPr>
          <w:rFonts w:ascii="Times New Roman" w:hAnsi="Times New Roman" w:cs="Times New Roman"/>
          <w:lang w:val="uk-UA"/>
        </w:rPr>
        <w:t>(назва предмета закупівлі)</w:t>
      </w:r>
    </w:p>
    <w:p w:rsidR="00444795" w:rsidRPr="00444795" w:rsidRDefault="00444795" w:rsidP="00444795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99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9"/>
        <w:gridCol w:w="1850"/>
        <w:gridCol w:w="2268"/>
        <w:gridCol w:w="5380"/>
      </w:tblGrid>
      <w:tr w:rsidR="00444795" w:rsidRPr="00444795" w:rsidTr="008263B2">
        <w:tc>
          <w:tcPr>
            <w:tcW w:w="419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№</w:t>
            </w: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50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Розмір бюджетного призначення</w:t>
            </w:r>
          </w:p>
        </w:tc>
        <w:tc>
          <w:tcPr>
            <w:tcW w:w="2268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380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795">
              <w:rPr>
                <w:rFonts w:ascii="Times New Roman" w:hAnsi="Times New Roman" w:cs="Times New Roman"/>
                <w:b/>
              </w:rPr>
              <w:t>Обґрунтування розміру очікуваної вартості</w:t>
            </w:r>
          </w:p>
        </w:tc>
      </w:tr>
      <w:tr w:rsidR="00444795" w:rsidRPr="00444795" w:rsidTr="008263B2">
        <w:trPr>
          <w:trHeight w:val="1944"/>
        </w:trPr>
        <w:tc>
          <w:tcPr>
            <w:tcW w:w="419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</w:rPr>
            </w:pPr>
            <w:r w:rsidRPr="004447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0" w:type="dxa"/>
          </w:tcPr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3444870,00 грн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3444870,00 грн</w:t>
            </w:r>
          </w:p>
          <w:p w:rsidR="00444795" w:rsidRPr="00444795" w:rsidRDefault="00444795" w:rsidP="0044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95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№-275. </w:t>
            </w:r>
          </w:p>
          <w:p w:rsidR="00444795" w:rsidRPr="00444795" w:rsidRDefault="00444795" w:rsidP="004447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795" w:rsidRPr="00444795" w:rsidRDefault="00444795" w:rsidP="0044479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44795" w:rsidRPr="00444795" w:rsidRDefault="00444795" w:rsidP="0044479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44795" w:rsidRPr="00444795" w:rsidRDefault="00444795" w:rsidP="00444795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D75" w:rsidRPr="00444795" w:rsidRDefault="00315D75">
      <w:pPr>
        <w:rPr>
          <w:lang w:val="uk-UA"/>
        </w:rPr>
      </w:pPr>
    </w:p>
    <w:sectPr w:rsidR="00315D75" w:rsidRPr="00444795" w:rsidSect="00FD4C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95"/>
    <w:rsid w:val="00076914"/>
    <w:rsid w:val="00315D75"/>
    <w:rsid w:val="0044479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A8D1-D849-4366-90EF-11BCDA9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79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2021-11-10T10:37:00Z</dcterms:created>
  <dcterms:modified xsi:type="dcterms:W3CDTF">2021-11-10T10:42:00Z</dcterms:modified>
</cp:coreProperties>
</file>