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C6" w:rsidRPr="00480DC6" w:rsidRDefault="00480DC6" w:rsidP="00480DC6">
      <w:pPr>
        <w:pStyle w:val="1"/>
        <w:spacing w:after="0" w:line="240" w:lineRule="auto"/>
        <w:ind w:left="694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br/>
      </w:r>
      <w:r w:rsidRPr="00480DC6">
        <w:rPr>
          <w:rFonts w:ascii="Times New Roman" w:hAnsi="Times New Roman" w:cs="Times New Roman"/>
          <w:b/>
          <w:sz w:val="28"/>
          <w:szCs w:val="28"/>
        </w:rPr>
        <w:t>Код ДК 021:20</w:t>
      </w:r>
      <w:r>
        <w:rPr>
          <w:rFonts w:ascii="Times New Roman" w:hAnsi="Times New Roman" w:cs="Times New Roman"/>
          <w:b/>
          <w:sz w:val="28"/>
          <w:szCs w:val="28"/>
        </w:rPr>
        <w:t xml:space="preserve">15 – 64110000-0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</w:p>
    <w:p w:rsid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0DC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поштового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спеціального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>)</w:t>
      </w: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80DC6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назва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>)</w:t>
      </w: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DC6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480DC6">
        <w:rPr>
          <w:rFonts w:ascii="Times New Roman" w:hAnsi="Times New Roman" w:cs="Times New Roman"/>
          <w:b/>
          <w:sz w:val="28"/>
          <w:szCs w:val="28"/>
        </w:rPr>
        <w:t>-2022-02-18-014183-</w:t>
      </w:r>
      <w:r w:rsidRPr="00480DC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80DC6">
        <w:rPr>
          <w:rFonts w:ascii="Times New Roman" w:hAnsi="Times New Roman" w:cs="Times New Roman"/>
          <w:b/>
          <w:sz w:val="28"/>
          <w:szCs w:val="28"/>
        </w:rPr>
        <w:t>)</w:t>
      </w:r>
    </w:p>
    <w:p w:rsidR="00480DC6" w:rsidRDefault="00480DC6" w:rsidP="00480DC6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DC6" w:rsidRPr="00480DC6" w:rsidRDefault="00480DC6" w:rsidP="00480DC6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DC6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>:</w:t>
      </w:r>
    </w:p>
    <w:p w:rsidR="00480DC6" w:rsidRPr="00480DC6" w:rsidRDefault="00480DC6" w:rsidP="00480DC6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 xml:space="preserve">1) 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Послуги</w:t>
      </w:r>
      <w:proofErr w:type="spellEnd"/>
      <w:r w:rsidRPr="00480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поштового</w:t>
      </w:r>
      <w:proofErr w:type="spellEnd"/>
      <w:r w:rsidRPr="00480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зв’язку</w:t>
      </w:r>
      <w:proofErr w:type="spellEnd"/>
      <w:r w:rsidRPr="00480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спеціального</w:t>
      </w:r>
      <w:proofErr w:type="spellEnd"/>
      <w:r w:rsidRPr="00480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призначення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Pr="00480DC6">
        <w:rPr>
          <w:rFonts w:ascii="Times New Roman" w:hAnsi="Times New Roman" w:cs="Times New Roman"/>
          <w:iCs/>
          <w:sz w:val="28"/>
          <w:szCs w:val="28"/>
        </w:rPr>
        <w:t xml:space="preserve">   (</w:t>
      </w:r>
      <w:proofErr w:type="spellStart"/>
      <w:proofErr w:type="gramEnd"/>
      <w:r w:rsidRPr="00480DC6">
        <w:rPr>
          <w:rFonts w:ascii="Times New Roman" w:hAnsi="Times New Roman" w:cs="Times New Roman"/>
          <w:iCs/>
          <w:sz w:val="28"/>
          <w:szCs w:val="28"/>
        </w:rPr>
        <w:t>номенклатурна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позиція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>)</w:t>
      </w:r>
    </w:p>
    <w:p w:rsidR="00480DC6" w:rsidRPr="00480DC6" w:rsidRDefault="00480DC6" w:rsidP="00480DC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594"/>
        <w:gridCol w:w="2378"/>
        <w:gridCol w:w="3686"/>
        <w:gridCol w:w="3072"/>
      </w:tblGrid>
      <w:tr w:rsidR="00480DC6" w:rsidRPr="00480DC6" w:rsidTr="00CD77CC">
        <w:trPr>
          <w:cantSplit/>
          <w:trHeight w:val="1198"/>
        </w:trPr>
        <w:tc>
          <w:tcPr>
            <w:tcW w:w="594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8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686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72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480DC6" w:rsidRPr="00480DC6" w:rsidTr="00CD77CC">
        <w:trPr>
          <w:trHeight w:val="139"/>
        </w:trPr>
        <w:tc>
          <w:tcPr>
            <w:tcW w:w="594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0DC6" w:rsidRPr="00480DC6" w:rsidTr="00CD77CC">
        <w:trPr>
          <w:trHeight w:val="134"/>
        </w:trPr>
        <w:tc>
          <w:tcPr>
            <w:tcW w:w="594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відправлень</w:t>
            </w:r>
            <w:proofErr w:type="spellEnd"/>
          </w:p>
        </w:tc>
        <w:tc>
          <w:tcPr>
            <w:tcW w:w="3686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Фіксовані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прогнозовані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Вручення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населених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пунктах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включенні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до «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Переліку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приймання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відправлень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спеціального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класами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Бліц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доставки» та «У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визначений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день»;</w:t>
            </w:r>
          </w:p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конфіденційності</w:t>
            </w:r>
            <w:proofErr w:type="spellEnd"/>
          </w:p>
        </w:tc>
        <w:tc>
          <w:tcPr>
            <w:tcW w:w="3072" w:type="dxa"/>
            <w:vMerge w:val="restart"/>
            <w:vAlign w:val="center"/>
          </w:tcPr>
          <w:p w:rsidR="00480DC6" w:rsidRPr="00480DC6" w:rsidRDefault="00480DC6" w:rsidP="00CD7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ДПСЗ – забезпечує виконання завдань особливої державної важливості з приймання, перевезення і доставки відправлень, що містять державну й комерційну таємницю</w:t>
            </w:r>
          </w:p>
        </w:tc>
      </w:tr>
      <w:tr w:rsidR="00480DC6" w:rsidRPr="00480DC6" w:rsidTr="00CD77CC">
        <w:trPr>
          <w:trHeight w:val="134"/>
        </w:trPr>
        <w:tc>
          <w:tcPr>
            <w:tcW w:w="594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686" w:type="dxa"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Воєнізована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відправлень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</w:p>
        </w:tc>
        <w:tc>
          <w:tcPr>
            <w:tcW w:w="3072" w:type="dxa"/>
            <w:vMerge/>
            <w:vAlign w:val="center"/>
          </w:tcPr>
          <w:p w:rsidR="00480DC6" w:rsidRPr="00480DC6" w:rsidRDefault="00480DC6" w:rsidP="00CD77CC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DC6" w:rsidRDefault="00480DC6" w:rsidP="00480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DC6" w:rsidRPr="00480DC6" w:rsidRDefault="00480DC6" w:rsidP="0048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48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480DC6" w:rsidRPr="00480DC6" w:rsidRDefault="00480DC6" w:rsidP="0048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8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80DC6" w:rsidRPr="00480DC6" w:rsidRDefault="00480DC6" w:rsidP="0048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8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C6">
        <w:rPr>
          <w:rFonts w:ascii="Times New Roman" w:hAnsi="Times New Roman" w:cs="Times New Roman"/>
          <w:b/>
          <w:sz w:val="28"/>
          <w:szCs w:val="28"/>
        </w:rPr>
        <w:t xml:space="preserve">Код ДК 021:2015 – 64110000-0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Поштові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</w:p>
    <w:p w:rsid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C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поштового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спеціального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80DC6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назва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>)</w:t>
      </w: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DC6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480DC6">
        <w:rPr>
          <w:rFonts w:ascii="Times New Roman" w:hAnsi="Times New Roman" w:cs="Times New Roman"/>
          <w:b/>
          <w:sz w:val="28"/>
          <w:szCs w:val="28"/>
        </w:rPr>
        <w:t>-2022-02-18-014183-</w:t>
      </w:r>
      <w:r w:rsidRPr="00480DC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480DC6">
        <w:rPr>
          <w:rFonts w:ascii="Times New Roman" w:hAnsi="Times New Roman" w:cs="Times New Roman"/>
          <w:b/>
          <w:sz w:val="28"/>
          <w:szCs w:val="28"/>
        </w:rPr>
        <w:t>)</w:t>
      </w:r>
    </w:p>
    <w:p w:rsid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 xml:space="preserve">800 000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D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очікувана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480DC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80DC6" w:rsidRPr="00480DC6" w:rsidRDefault="00480DC6" w:rsidP="00480DC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DC6" w:rsidRDefault="00480DC6" w:rsidP="00480DC6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DC6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Послуги</w:t>
      </w:r>
      <w:proofErr w:type="spellEnd"/>
      <w:r w:rsidRPr="00480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поштового</w:t>
      </w:r>
      <w:proofErr w:type="spellEnd"/>
      <w:r w:rsidRPr="00480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зв’язку</w:t>
      </w:r>
      <w:proofErr w:type="spellEnd"/>
      <w:r w:rsidRPr="00480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спеціального</w:t>
      </w:r>
      <w:proofErr w:type="spellEnd"/>
      <w:r w:rsidRPr="00480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0DC6">
        <w:rPr>
          <w:rFonts w:ascii="Times New Roman" w:hAnsi="Times New Roman" w:cs="Times New Roman"/>
          <w:sz w:val="28"/>
          <w:szCs w:val="28"/>
          <w:u w:val="single"/>
        </w:rPr>
        <w:t>призначення</w:t>
      </w:r>
      <w:proofErr w:type="spellEnd"/>
    </w:p>
    <w:p w:rsidR="00480DC6" w:rsidRPr="00480DC6" w:rsidRDefault="00480DC6" w:rsidP="00480DC6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DC6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номенклатурна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позиція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480DC6">
        <w:rPr>
          <w:rFonts w:ascii="Times New Roman" w:hAnsi="Times New Roman" w:cs="Times New Roman"/>
          <w:iCs/>
          <w:sz w:val="28"/>
          <w:szCs w:val="28"/>
        </w:rPr>
        <w:t>закупівлі</w:t>
      </w:r>
      <w:proofErr w:type="spellEnd"/>
      <w:r w:rsidRPr="00480DC6">
        <w:rPr>
          <w:rFonts w:ascii="Times New Roman" w:hAnsi="Times New Roman" w:cs="Times New Roman"/>
          <w:iCs/>
          <w:sz w:val="28"/>
          <w:szCs w:val="28"/>
        </w:rPr>
        <w:t>)</w:t>
      </w: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4423"/>
      </w:tblGrid>
      <w:tr w:rsidR="00480DC6" w:rsidRPr="00480DC6" w:rsidTr="00CD77CC">
        <w:trPr>
          <w:cantSplit/>
          <w:trHeight w:val="654"/>
        </w:trPr>
        <w:tc>
          <w:tcPr>
            <w:tcW w:w="704" w:type="dxa"/>
            <w:vAlign w:val="center"/>
          </w:tcPr>
          <w:p w:rsidR="00480DC6" w:rsidRPr="00480DC6" w:rsidRDefault="00480DC6" w:rsidP="00C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0DC6" w:rsidRPr="00480DC6" w:rsidRDefault="00480DC6" w:rsidP="00CD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480DC6" w:rsidRPr="00480DC6" w:rsidRDefault="00480DC6" w:rsidP="00480D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1843" w:type="dxa"/>
            <w:vAlign w:val="center"/>
          </w:tcPr>
          <w:p w:rsidR="00480DC6" w:rsidRPr="00480DC6" w:rsidRDefault="00480DC6" w:rsidP="00480D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423" w:type="dxa"/>
            <w:vAlign w:val="center"/>
          </w:tcPr>
          <w:p w:rsidR="00480DC6" w:rsidRPr="00480DC6" w:rsidRDefault="00480DC6" w:rsidP="00480D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480DC6" w:rsidRPr="00480DC6" w:rsidTr="00CD77CC">
        <w:trPr>
          <w:trHeight w:val="107"/>
        </w:trPr>
        <w:tc>
          <w:tcPr>
            <w:tcW w:w="704" w:type="dxa"/>
            <w:vAlign w:val="center"/>
          </w:tcPr>
          <w:p w:rsidR="00480DC6" w:rsidRPr="00480DC6" w:rsidRDefault="00480DC6" w:rsidP="00CD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480DC6" w:rsidRPr="00480DC6" w:rsidRDefault="00480DC6" w:rsidP="00CD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3" w:type="dxa"/>
            <w:vAlign w:val="center"/>
          </w:tcPr>
          <w:p w:rsidR="00480DC6" w:rsidRPr="00480DC6" w:rsidRDefault="00480DC6" w:rsidP="00CD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23" w:type="dxa"/>
            <w:vAlign w:val="center"/>
          </w:tcPr>
          <w:p w:rsidR="00480DC6" w:rsidRPr="00480DC6" w:rsidRDefault="00480DC6" w:rsidP="00CD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480DC6" w:rsidRPr="00480DC6" w:rsidTr="00CD77CC">
        <w:trPr>
          <w:trHeight w:val="148"/>
        </w:trPr>
        <w:tc>
          <w:tcPr>
            <w:tcW w:w="704" w:type="dxa"/>
            <w:vAlign w:val="center"/>
          </w:tcPr>
          <w:p w:rsidR="00480DC6" w:rsidRPr="00480DC6" w:rsidRDefault="00480DC6" w:rsidP="00CD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480DC6" w:rsidRPr="00480DC6" w:rsidRDefault="00480DC6" w:rsidP="00CD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800 000 гривень</w:t>
            </w:r>
          </w:p>
          <w:p w:rsidR="00480DC6" w:rsidRPr="00480DC6" w:rsidRDefault="00480DC6" w:rsidP="00CD77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(сплата відбудеться за рахунок коштів загального фонду ДБ)</w:t>
            </w:r>
          </w:p>
        </w:tc>
        <w:tc>
          <w:tcPr>
            <w:tcW w:w="1843" w:type="dxa"/>
            <w:vAlign w:val="center"/>
          </w:tcPr>
          <w:p w:rsidR="00480DC6" w:rsidRPr="00480DC6" w:rsidRDefault="00480DC6" w:rsidP="00CD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800 000 гривень</w:t>
            </w:r>
          </w:p>
        </w:tc>
        <w:tc>
          <w:tcPr>
            <w:tcW w:w="4423" w:type="dxa"/>
            <w:vAlign w:val="center"/>
          </w:tcPr>
          <w:p w:rsidR="00480DC6" w:rsidRPr="00480DC6" w:rsidRDefault="00480DC6" w:rsidP="00480DC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Відповідно до тарифів ДПСЗ затверджених наказом від 11.11.2021 № 295, середня вартість одного відправлення в межах 1-6 зони (з терміном доставки на третій день, понад три, але не більше семи днів) складає 140, 00 з ПДВ, враховуючи значне збільшення обсягу кореспонденції та підвищення тарифів (враховуючи тенденції минулих років підвищення тарифів на </w:t>
            </w: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послуги поштового зв’язку спеціального призначення</w:t>
            </w:r>
            <w:r w:rsidRPr="00480D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можливе двічі на рік)  </w:t>
            </w:r>
          </w:p>
        </w:tc>
      </w:tr>
    </w:tbl>
    <w:p w:rsidR="00480DC6" w:rsidRPr="00480DC6" w:rsidRDefault="00480DC6" w:rsidP="00480DC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80DC6" w:rsidRPr="0048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C6"/>
    <w:rsid w:val="00076914"/>
    <w:rsid w:val="00315D75"/>
    <w:rsid w:val="00480DC6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998FA-A268-45E3-92A7-B8ADC5A0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DC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C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80DC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480DC6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48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2022-02-21T08:07:00Z</dcterms:created>
  <dcterms:modified xsi:type="dcterms:W3CDTF">2022-02-21T08:10:00Z</dcterms:modified>
</cp:coreProperties>
</file>