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0926" w14:textId="77777777" w:rsidR="005A6E6A" w:rsidRPr="00A26522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7" w14:textId="77777777" w:rsidR="00035CEE" w:rsidRPr="00A26522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26522">
        <w:rPr>
          <w:b/>
          <w:sz w:val="28"/>
          <w:szCs w:val="28"/>
        </w:rPr>
        <w:t>Обґрунтування</w:t>
      </w:r>
    </w:p>
    <w:p w14:paraId="18AE0929" w14:textId="16B8FF65" w:rsidR="00035CEE" w:rsidRDefault="00035CEE" w:rsidP="00D525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52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A26522">
        <w:rPr>
          <w:rFonts w:ascii="Times New Roman" w:hAnsi="Times New Roman" w:cs="Times New Roman"/>
          <w:b/>
          <w:sz w:val="28"/>
          <w:szCs w:val="28"/>
        </w:rPr>
        <w:br/>
      </w:r>
      <w:r w:rsidR="00D5252F" w:rsidRPr="00D5252F">
        <w:rPr>
          <w:rFonts w:ascii="Times New Roman" w:hAnsi="Times New Roman" w:cs="Times New Roman"/>
          <w:b/>
          <w:sz w:val="28"/>
          <w:szCs w:val="28"/>
          <w:lang w:eastAsia="ru-RU"/>
        </w:rPr>
        <w:t>Код ДК 021:2015: 65310000-9 – Розподіл електричної енергії (послуги із забезпечення перетікань реактивної електричної енергії)</w:t>
      </w:r>
    </w:p>
    <w:p w14:paraId="522A8860" w14:textId="77777777" w:rsidR="00D5252F" w:rsidRPr="00A26522" w:rsidRDefault="00D5252F" w:rsidP="00D5252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14:paraId="18AE092A" w14:textId="52B13960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D5252F" w:rsidRPr="00D5252F">
        <w:rPr>
          <w:b/>
          <w:sz w:val="28"/>
          <w:szCs w:val="28"/>
          <w:lang w:val="en-US"/>
        </w:rPr>
        <w:t>UA</w:t>
      </w:r>
      <w:r w:rsidR="00D5252F" w:rsidRPr="00D5252F">
        <w:rPr>
          <w:b/>
          <w:sz w:val="28"/>
          <w:szCs w:val="28"/>
        </w:rPr>
        <w:t>-2022-02-07-015371-</w:t>
      </w:r>
      <w:r w:rsidR="00D5252F" w:rsidRPr="00D5252F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14:paraId="44BEBE0A" w14:textId="77777777" w:rsidR="00D5252F" w:rsidRDefault="00D5252F" w:rsidP="00035CEE">
      <w:pPr>
        <w:pStyle w:val="1"/>
        <w:spacing w:after="0" w:line="240" w:lineRule="auto"/>
        <w:ind w:firstLine="567"/>
        <w:jc w:val="both"/>
        <w:rPr>
          <w:iCs/>
          <w:sz w:val="20"/>
          <w:szCs w:val="28"/>
        </w:rPr>
      </w:pPr>
    </w:p>
    <w:p w14:paraId="18AE092D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  <w:bookmarkStart w:id="0" w:name="_GoBack"/>
      <w:bookmarkEnd w:id="0"/>
    </w:p>
    <w:p w14:paraId="007342AE" w14:textId="22F0C7BC" w:rsidR="00A674B8" w:rsidRPr="00A674B8" w:rsidRDefault="00035CEE" w:rsidP="00A67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4B8">
        <w:rPr>
          <w:rFonts w:ascii="Times New Roman" w:hAnsi="Times New Roman" w:cs="Times New Roman"/>
          <w:sz w:val="28"/>
          <w:szCs w:val="28"/>
        </w:rPr>
        <w:t>1) </w:t>
      </w:r>
      <w:r w:rsidR="0015252D" w:rsidRPr="00A674B8">
        <w:rPr>
          <w:rFonts w:ascii="Times New Roman" w:hAnsi="Times New Roman" w:cs="Times New Roman"/>
          <w:sz w:val="28"/>
          <w:szCs w:val="28"/>
        </w:rPr>
        <w:t xml:space="preserve">   </w:t>
      </w:r>
      <w:r w:rsidR="00A674B8" w:rsidRPr="00781140">
        <w:rPr>
          <w:rStyle w:val="st42"/>
          <w:rFonts w:ascii="Times New Roman" w:hAnsi="Times New Roman" w:cs="Times New Roman"/>
          <w:b/>
          <w:color w:val="auto"/>
          <w:sz w:val="28"/>
          <w:szCs w:val="28"/>
        </w:rPr>
        <w:t>Послуги із забезпечення перетікань реактивної електричної енергії</w:t>
      </w:r>
    </w:p>
    <w:p w14:paraId="18AE092F" w14:textId="22465D3A" w:rsidR="00035CEE" w:rsidRPr="00E94512" w:rsidRDefault="00035CEE" w:rsidP="0015252D">
      <w:pPr>
        <w:pStyle w:val="1"/>
        <w:spacing w:after="0" w:line="240" w:lineRule="auto"/>
        <w:ind w:left="426" w:firstLine="141"/>
        <w:jc w:val="both"/>
        <w:rPr>
          <w:iCs/>
          <w:sz w:val="20"/>
          <w:szCs w:val="28"/>
        </w:rPr>
      </w:pPr>
    </w:p>
    <w:p w14:paraId="18AE0930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10139" w:type="dxa"/>
        <w:jc w:val="center"/>
        <w:tblLook w:val="04A0" w:firstRow="1" w:lastRow="0" w:firstColumn="1" w:lastColumn="0" w:noHBand="0" w:noVBand="1"/>
      </w:tblPr>
      <w:tblGrid>
        <w:gridCol w:w="594"/>
        <w:gridCol w:w="3937"/>
        <w:gridCol w:w="2410"/>
        <w:gridCol w:w="3198"/>
      </w:tblGrid>
      <w:tr w:rsidR="003879F8" w:rsidRPr="00C76C53" w14:paraId="18AE0935" w14:textId="77777777" w:rsidTr="00781140">
        <w:trPr>
          <w:cantSplit/>
          <w:trHeight w:val="1198"/>
          <w:jc w:val="center"/>
        </w:trPr>
        <w:tc>
          <w:tcPr>
            <w:tcW w:w="594" w:type="dxa"/>
            <w:vAlign w:val="center"/>
          </w:tcPr>
          <w:p w14:paraId="18AE0931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7" w:type="dxa"/>
            <w:vAlign w:val="center"/>
          </w:tcPr>
          <w:p w14:paraId="18AE0932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410" w:type="dxa"/>
            <w:vAlign w:val="center"/>
          </w:tcPr>
          <w:p w14:paraId="18AE0933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198" w:type="dxa"/>
            <w:vAlign w:val="center"/>
          </w:tcPr>
          <w:p w14:paraId="18AE0934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3879F8" w:rsidRPr="00C76C53" w14:paraId="18AE093A" w14:textId="77777777" w:rsidTr="00781140">
        <w:trPr>
          <w:trHeight w:val="139"/>
          <w:jc w:val="center"/>
        </w:trPr>
        <w:tc>
          <w:tcPr>
            <w:tcW w:w="594" w:type="dxa"/>
            <w:vAlign w:val="center"/>
          </w:tcPr>
          <w:p w14:paraId="18AE0936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3937" w:type="dxa"/>
            <w:vAlign w:val="center"/>
          </w:tcPr>
          <w:p w14:paraId="18AE0937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18AE0938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14:paraId="18AE0939" w14:textId="77777777"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3879F8" w:rsidRPr="00A80E77" w14:paraId="18AE0941" w14:textId="77777777" w:rsidTr="00781140">
        <w:trPr>
          <w:trHeight w:val="134"/>
          <w:jc w:val="center"/>
        </w:trPr>
        <w:tc>
          <w:tcPr>
            <w:tcW w:w="594" w:type="dxa"/>
          </w:tcPr>
          <w:p w14:paraId="18AE093B" w14:textId="3F118E2B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14:paraId="1F7617E4" w14:textId="77777777" w:rsidR="00781140" w:rsidRDefault="00781140" w:rsidP="00781140">
            <w:pPr>
              <w:pStyle w:val="a5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E093C" w14:textId="3F3825D2" w:rsidR="00A80E77" w:rsidRPr="00573A07" w:rsidRDefault="00573A07" w:rsidP="00781140">
            <w:pPr>
              <w:pStyle w:val="a5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A07">
              <w:rPr>
                <w:rFonts w:ascii="Times New Roman" w:hAnsi="Times New Roman" w:cs="Times New Roman"/>
                <w:sz w:val="28"/>
                <w:szCs w:val="28"/>
              </w:rPr>
              <w:t>Перетікання реактивної електричної енергії на межі балансов</w:t>
            </w:r>
            <w:r w:rsidR="00781140">
              <w:rPr>
                <w:rFonts w:ascii="Times New Roman" w:hAnsi="Times New Roman" w:cs="Times New Roman"/>
                <w:sz w:val="28"/>
                <w:szCs w:val="28"/>
              </w:rPr>
              <w:t xml:space="preserve">ої належності електричних мереж </w:t>
            </w:r>
            <w:r w:rsidRPr="00573A07">
              <w:rPr>
                <w:rFonts w:ascii="Times New Roman" w:hAnsi="Times New Roman" w:cs="Times New Roman"/>
                <w:sz w:val="28"/>
                <w:szCs w:val="28"/>
              </w:rPr>
              <w:t>- складова фізичних процесів передачі, розподілу та споживання активної електричної енергії, яка спричиняє додаткові технологічні втрати активної електричної енергії та впливає на показники якості активної електричної енергії.</w:t>
            </w:r>
          </w:p>
        </w:tc>
        <w:tc>
          <w:tcPr>
            <w:tcW w:w="2410" w:type="dxa"/>
          </w:tcPr>
          <w:p w14:paraId="3AC4802D" w14:textId="77777777" w:rsidR="00781140" w:rsidRDefault="00781140" w:rsidP="00781140">
            <w:pPr>
              <w:pStyle w:val="a5"/>
              <w:spacing w:after="0" w:line="240" w:lineRule="auto"/>
              <w:ind w:left="0" w:hanging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8AE093F" w14:textId="107F3BA1" w:rsidR="00B57C7B" w:rsidRPr="00A80E77" w:rsidRDefault="00781140" w:rsidP="00781140">
            <w:pPr>
              <w:pStyle w:val="a5"/>
              <w:spacing w:after="0" w:line="240" w:lineRule="auto"/>
              <w:ind w:left="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23019 </w:t>
            </w:r>
            <w:proofErr w:type="spellStart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</w:t>
            </w:r>
            <w:proofErr w:type="spellEnd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*год</w:t>
            </w:r>
          </w:p>
        </w:tc>
        <w:tc>
          <w:tcPr>
            <w:tcW w:w="3198" w:type="dxa"/>
          </w:tcPr>
          <w:p w14:paraId="18AE0940" w14:textId="5C0ECF6B" w:rsidR="00035CEE" w:rsidRPr="00781140" w:rsidRDefault="00860C24" w:rsidP="00EC5FB3">
            <w:pPr>
              <w:shd w:val="clear" w:color="auto" w:fill="FFFFFF"/>
              <w:spacing w:before="300" w:after="45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3"/>
            <w:bookmarkEnd w:id="1"/>
            <w:r w:rsidRPr="00781140">
              <w:rPr>
                <w:rFonts w:ascii="Times New Roman" w:hAnsi="Times New Roman" w:cs="Times New Roman"/>
                <w:sz w:val="28"/>
                <w:szCs w:val="28"/>
              </w:rPr>
              <w:t>Пункти 1.2.3, 4.33, 4.34, 5.5.13 Правил роздрібного ринку електричної енергії, затверджених</w:t>
            </w:r>
            <w:r w:rsidR="00EC5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40" w:rsidRPr="00781140">
              <w:rPr>
                <w:rFonts w:ascii="Times New Roman" w:hAnsi="Times New Roman" w:cs="Times New Roman"/>
                <w:sz w:val="28"/>
                <w:szCs w:val="28"/>
              </w:rPr>
              <w:t>Національної комісії, що здійснює державне регулювання у сферах енергетики та комунальних послуг №312 від 14.03.2018 року</w:t>
            </w:r>
          </w:p>
        </w:tc>
      </w:tr>
    </w:tbl>
    <w:p w14:paraId="18AE0942" w14:textId="2AB63F03" w:rsidR="00F50933" w:rsidRDefault="00F50933" w:rsidP="00F509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4A62B51" w14:textId="59D456B2" w:rsidR="00D5252F" w:rsidRDefault="00D5252F" w:rsidP="00D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</w:p>
    <w:p w14:paraId="65D8869C" w14:textId="77777777" w:rsidR="00D5252F" w:rsidRPr="00FC679E" w:rsidRDefault="00D5252F" w:rsidP="00D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EB0F3C0" w14:textId="77777777" w:rsidR="00D5252F" w:rsidRDefault="00D5252F" w:rsidP="00D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2583E7DD" w14:textId="77777777" w:rsidR="00D5252F" w:rsidRDefault="00D5252F" w:rsidP="00D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7BF81C92" w14:textId="0CEED755" w:rsidR="00D5252F" w:rsidRPr="00A838CB" w:rsidRDefault="00D5252F" w:rsidP="00D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252F">
        <w:rPr>
          <w:rFonts w:ascii="Times New Roman" w:hAnsi="Times New Roman"/>
          <w:b/>
          <w:sz w:val="28"/>
          <w:szCs w:val="28"/>
          <w:lang w:eastAsia="ru-RU"/>
        </w:rPr>
        <w:t>Код ДК 021:2015: 65310000-9 – Розподіл електричної енергії (послуги із забезпечення перетікань реактивної електричної енергії)</w:t>
      </w:r>
    </w:p>
    <w:p w14:paraId="786D07FE" w14:textId="77777777" w:rsidR="00D5252F" w:rsidRPr="00227E72" w:rsidRDefault="00D5252F" w:rsidP="00D5252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09D89E54" w14:textId="3FC73F4E" w:rsidR="00D5252F" w:rsidRDefault="00D5252F" w:rsidP="00D5252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27E72">
        <w:rPr>
          <w:b/>
          <w:sz w:val="28"/>
          <w:szCs w:val="28"/>
        </w:rPr>
        <w:t xml:space="preserve">(номер / ідентифікатор закупівлі </w:t>
      </w:r>
      <w:r w:rsidRPr="00D5252F">
        <w:rPr>
          <w:b/>
          <w:sz w:val="28"/>
          <w:szCs w:val="28"/>
          <w:lang w:val="en-US"/>
        </w:rPr>
        <w:t>UA</w:t>
      </w:r>
      <w:r w:rsidRPr="00D5252F">
        <w:rPr>
          <w:b/>
          <w:sz w:val="28"/>
          <w:szCs w:val="28"/>
        </w:rPr>
        <w:t>-2022-02-07-015371-</w:t>
      </w:r>
      <w:r w:rsidRPr="00D5252F">
        <w:rPr>
          <w:b/>
          <w:sz w:val="28"/>
          <w:szCs w:val="28"/>
          <w:lang w:val="en-US"/>
        </w:rPr>
        <w:t>b</w:t>
      </w:r>
      <w:r w:rsidRPr="00227E72">
        <w:rPr>
          <w:b/>
          <w:sz w:val="28"/>
          <w:szCs w:val="28"/>
        </w:rPr>
        <w:t>)</w:t>
      </w:r>
    </w:p>
    <w:p w14:paraId="119489D0" w14:textId="77777777" w:rsidR="00D5252F" w:rsidRPr="00227E72" w:rsidRDefault="00D5252F" w:rsidP="00D5252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3C2C4961" w14:textId="41C77E18" w:rsidR="00D5252F" w:rsidRPr="00227E72" w:rsidRDefault="00D5252F" w:rsidP="00D5252F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81140">
        <w:rPr>
          <w:rStyle w:val="st42"/>
          <w:b/>
          <w:sz w:val="28"/>
          <w:szCs w:val="28"/>
        </w:rPr>
        <w:t>Послуги із забезпечення перетікань реактивної електричної енергії</w:t>
      </w:r>
    </w:p>
    <w:p w14:paraId="0A07E695" w14:textId="77777777" w:rsidR="00D5252F" w:rsidRPr="00227E72" w:rsidRDefault="00D5252F" w:rsidP="00D5252F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227E72">
        <w:rPr>
          <w:iCs/>
          <w:sz w:val="20"/>
          <w:szCs w:val="28"/>
        </w:rPr>
        <w:t>(номенклатурна позиція предмета закупівлі)</w:t>
      </w:r>
    </w:p>
    <w:p w14:paraId="6C259B86" w14:textId="77777777" w:rsidR="00D5252F" w:rsidRPr="00064C35" w:rsidRDefault="00D5252F" w:rsidP="00D5252F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618"/>
      </w:tblGrid>
      <w:tr w:rsidR="00D5252F" w14:paraId="07E80829" w14:textId="77777777" w:rsidTr="00B347AE">
        <w:trPr>
          <w:cantSplit/>
          <w:trHeight w:val="654"/>
        </w:trPr>
        <w:tc>
          <w:tcPr>
            <w:tcW w:w="704" w:type="dxa"/>
            <w:vAlign w:val="center"/>
          </w:tcPr>
          <w:p w14:paraId="79CC42C3" w14:textId="77777777" w:rsidR="00D5252F" w:rsidRDefault="00D5252F" w:rsidP="00B3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2A2003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671ADF97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0D008F28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618" w:type="dxa"/>
            <w:vAlign w:val="center"/>
          </w:tcPr>
          <w:p w14:paraId="6980A933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D5252F" w14:paraId="3E08CE17" w14:textId="77777777" w:rsidTr="00B347AE">
        <w:trPr>
          <w:trHeight w:val="107"/>
        </w:trPr>
        <w:tc>
          <w:tcPr>
            <w:tcW w:w="704" w:type="dxa"/>
            <w:vAlign w:val="center"/>
          </w:tcPr>
          <w:p w14:paraId="6B8DBF52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37F18FFF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492DEFFF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618" w:type="dxa"/>
            <w:vAlign w:val="center"/>
          </w:tcPr>
          <w:p w14:paraId="025CD29F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5252F" w14:paraId="69EE7E6F" w14:textId="77777777" w:rsidTr="00B347AE">
        <w:trPr>
          <w:trHeight w:val="148"/>
        </w:trPr>
        <w:tc>
          <w:tcPr>
            <w:tcW w:w="704" w:type="dxa"/>
            <w:vAlign w:val="center"/>
          </w:tcPr>
          <w:p w14:paraId="72D72843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14:paraId="4330965D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21C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2 765,59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2761" w:type="dxa"/>
            <w:vAlign w:val="center"/>
          </w:tcPr>
          <w:p w14:paraId="3A0549B9" w14:textId="77777777" w:rsidR="00D5252F" w:rsidRPr="00C6626B" w:rsidRDefault="00D5252F" w:rsidP="00B347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21C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2 765,59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3618" w:type="dxa"/>
            <w:vAlign w:val="center"/>
          </w:tcPr>
          <w:p w14:paraId="77EA132C" w14:textId="77777777" w:rsidR="00D5252F" w:rsidRPr="00C6626B" w:rsidRDefault="00D5252F" w:rsidP="00B347AE">
            <w:pPr>
              <w:ind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Очікуваний обсяг закупівлі послуг із забезпечення перетікань реактивної електричної енергії </w:t>
            </w:r>
            <w:r w:rsidRPr="00AA240C">
              <w:rPr>
                <w:rFonts w:ascii="Times New Roman" w:hAnsi="Times New Roman"/>
                <w:sz w:val="28"/>
                <w:szCs w:val="28"/>
              </w:rPr>
              <w:t xml:space="preserve">визначається за фактичними даними наданих послуг у аналогічному періоді попереднього року, 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 2022</w:t>
            </w: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рік становить 23019 </w:t>
            </w:r>
            <w:proofErr w:type="spellStart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</w:t>
            </w:r>
            <w:proofErr w:type="spellEnd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Тариф на перетікання реактивної електроенергії становить 0,120144 грн за</w:t>
            </w: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  <w:proofErr w:type="spellStart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</w:t>
            </w:r>
            <w:proofErr w:type="spellEnd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з ПДВ. </w:t>
            </w:r>
          </w:p>
        </w:tc>
      </w:tr>
    </w:tbl>
    <w:p w14:paraId="7D756779" w14:textId="77777777" w:rsidR="00D5252F" w:rsidRPr="00AC01A5" w:rsidRDefault="00D5252F" w:rsidP="00D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6A1E8BBF" w14:textId="77777777" w:rsidR="00D5252F" w:rsidRPr="00F50933" w:rsidRDefault="00D5252F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D5252F" w:rsidRPr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1ED"/>
    <w:multiLevelType w:val="hybridMultilevel"/>
    <w:tmpl w:val="BD621388"/>
    <w:lvl w:ilvl="0" w:tplc="F4D2A5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148"/>
    <w:multiLevelType w:val="hybridMultilevel"/>
    <w:tmpl w:val="BC1856D8"/>
    <w:lvl w:ilvl="0" w:tplc="0FC0B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377166"/>
    <w:multiLevelType w:val="hybridMultilevel"/>
    <w:tmpl w:val="1B68D46E"/>
    <w:lvl w:ilvl="0" w:tplc="759693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580"/>
    <w:multiLevelType w:val="hybridMultilevel"/>
    <w:tmpl w:val="B5C85370"/>
    <w:lvl w:ilvl="0" w:tplc="A44EDD84">
      <w:start w:val="1"/>
      <w:numFmt w:val="decimal"/>
      <w:lvlText w:val="%1."/>
      <w:lvlJc w:val="left"/>
      <w:pPr>
        <w:ind w:left="367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3EDB0EB8"/>
    <w:multiLevelType w:val="hybridMultilevel"/>
    <w:tmpl w:val="C5D4C7B8"/>
    <w:lvl w:ilvl="0" w:tplc="8C4CE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1D60"/>
    <w:multiLevelType w:val="hybridMultilevel"/>
    <w:tmpl w:val="15BC150C"/>
    <w:lvl w:ilvl="0" w:tplc="C26E8D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5C509A0"/>
    <w:multiLevelType w:val="hybridMultilevel"/>
    <w:tmpl w:val="1F10210A"/>
    <w:lvl w:ilvl="0" w:tplc="60DAFA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4A66"/>
    <w:multiLevelType w:val="hybridMultilevel"/>
    <w:tmpl w:val="30D0EAF6"/>
    <w:lvl w:ilvl="0" w:tplc="C860BE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F1AD8"/>
    <w:rsid w:val="000F6227"/>
    <w:rsid w:val="001125F9"/>
    <w:rsid w:val="001372FA"/>
    <w:rsid w:val="0015252D"/>
    <w:rsid w:val="00230D8A"/>
    <w:rsid w:val="002D34CB"/>
    <w:rsid w:val="003879F8"/>
    <w:rsid w:val="004263BE"/>
    <w:rsid w:val="00467C40"/>
    <w:rsid w:val="004B05F5"/>
    <w:rsid w:val="00573A07"/>
    <w:rsid w:val="005A6E6A"/>
    <w:rsid w:val="005C583D"/>
    <w:rsid w:val="005D7E73"/>
    <w:rsid w:val="006A0546"/>
    <w:rsid w:val="00781140"/>
    <w:rsid w:val="007E724D"/>
    <w:rsid w:val="00860C24"/>
    <w:rsid w:val="008F1ECC"/>
    <w:rsid w:val="00926698"/>
    <w:rsid w:val="00A26522"/>
    <w:rsid w:val="00A674B8"/>
    <w:rsid w:val="00A80E77"/>
    <w:rsid w:val="00AC2497"/>
    <w:rsid w:val="00B30F53"/>
    <w:rsid w:val="00B57C7B"/>
    <w:rsid w:val="00BF56E9"/>
    <w:rsid w:val="00C3605A"/>
    <w:rsid w:val="00D5252F"/>
    <w:rsid w:val="00E25017"/>
    <w:rsid w:val="00EC5FB3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922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3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D8A"/>
    <w:rPr>
      <w:rFonts w:ascii="Courier New" w:eastAsia="Calibri" w:hAnsi="Courier New"/>
      <w:sz w:val="20"/>
      <w:szCs w:val="20"/>
      <w:lang w:val="ru-RU" w:eastAsia="ru-RU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rsid w:val="00230D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locked/>
    <w:rsid w:val="00230D8A"/>
    <w:rPr>
      <w:rFonts w:eastAsia="Times New Roman"/>
      <w:szCs w:val="24"/>
      <w:lang w:val="ru-RU" w:eastAsia="ru-RU"/>
    </w:rPr>
  </w:style>
  <w:style w:type="paragraph" w:customStyle="1" w:styleId="rvps12">
    <w:name w:val="rvps12"/>
    <w:basedOn w:val="a"/>
    <w:rsid w:val="00B3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A26522"/>
    <w:rPr>
      <w:b/>
      <w:bCs/>
    </w:rPr>
  </w:style>
  <w:style w:type="character" w:styleId="ab">
    <w:name w:val="Hyperlink"/>
    <w:basedOn w:val="a0"/>
    <w:uiPriority w:val="99"/>
    <w:semiHidden/>
    <w:unhideWhenUsed/>
    <w:rsid w:val="00A26522"/>
    <w:rPr>
      <w:color w:val="0000FF"/>
      <w:u w:val="single"/>
    </w:rPr>
  </w:style>
  <w:style w:type="paragraph" w:customStyle="1" w:styleId="rvps2">
    <w:name w:val="rvps2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7C7B"/>
  </w:style>
  <w:style w:type="paragraph" w:customStyle="1" w:styleId="rvps7">
    <w:name w:val="rvps7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57C7B"/>
  </w:style>
  <w:style w:type="paragraph" w:customStyle="1" w:styleId="rvps6">
    <w:name w:val="rvps6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A674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2022-02-08T09:52:00Z</dcterms:created>
  <dcterms:modified xsi:type="dcterms:W3CDTF">2022-02-08T09:52:00Z</dcterms:modified>
</cp:coreProperties>
</file>