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19" w:rsidRPr="000A0619" w:rsidRDefault="000A0619" w:rsidP="000A061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19">
        <w:rPr>
          <w:rFonts w:ascii="Times New Roman" w:hAnsi="Times New Roman" w:cs="Times New Roman"/>
          <w:b/>
          <w:sz w:val="28"/>
          <w:szCs w:val="28"/>
        </w:rPr>
        <w:t xml:space="preserve">Обґрунтування </w:t>
      </w:r>
    </w:p>
    <w:p w:rsidR="000A0619" w:rsidRPr="000A0619" w:rsidRDefault="000A0619" w:rsidP="000A061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619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0A0619">
        <w:rPr>
          <w:rFonts w:ascii="Times New Roman" w:hAnsi="Times New Roman" w:cs="Times New Roman"/>
          <w:b/>
          <w:sz w:val="28"/>
          <w:szCs w:val="28"/>
        </w:rPr>
        <w:br/>
      </w:r>
      <w:r w:rsidRPr="000A0619">
        <w:rPr>
          <w:rFonts w:ascii="Times New Roman" w:hAnsi="Times New Roman" w:cs="Times New Roman"/>
          <w:b/>
          <w:bCs/>
          <w:sz w:val="28"/>
          <w:szCs w:val="28"/>
        </w:rPr>
        <w:t>Код ДК 021:2015 38540000-2 Випробувальні та вимірювальні пристрої і апарати (Випробувальні та вимірювальні пристрої і апарати)</w:t>
      </w:r>
    </w:p>
    <w:p w:rsidR="000A0619" w:rsidRPr="000A0619" w:rsidRDefault="000A0619" w:rsidP="000A061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A0619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0A0619" w:rsidRPr="000A0619" w:rsidRDefault="000A0619" w:rsidP="000A061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19" w:rsidRPr="000A0619" w:rsidRDefault="000A0619" w:rsidP="000A061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0619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 UA-2022-12-14-021712-a)</w:t>
      </w:r>
    </w:p>
    <w:p w:rsidR="000A0619" w:rsidRPr="000A0619" w:rsidRDefault="000A0619" w:rsidP="000A061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A0619" w:rsidRPr="000A0619" w:rsidRDefault="000A0619" w:rsidP="000A0619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619">
        <w:rPr>
          <w:rFonts w:ascii="Times New Roman" w:hAnsi="Times New Roman" w:cs="Times New Roman"/>
          <w:sz w:val="28"/>
          <w:szCs w:val="28"/>
        </w:rPr>
        <w:t xml:space="preserve">Технічні та якісні характеристики предмета закупівлі та їх обґрунтування щодо позиції/позицій предмета закупівлі: </w:t>
      </w:r>
    </w:p>
    <w:p w:rsidR="000A0619" w:rsidRPr="000A0619" w:rsidRDefault="000A0619" w:rsidP="000A061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619">
        <w:rPr>
          <w:rFonts w:ascii="Times New Roman" w:hAnsi="Times New Roman" w:cs="Times New Roman"/>
          <w:sz w:val="28"/>
          <w:szCs w:val="28"/>
        </w:rPr>
        <w:t xml:space="preserve">Автоматичний апарат Кільце і куля – 1 </w:t>
      </w:r>
      <w:proofErr w:type="spellStart"/>
      <w:r w:rsidRPr="000A061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A0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19" w:rsidRPr="000A0619" w:rsidRDefault="000A0619" w:rsidP="000A061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619">
        <w:rPr>
          <w:rFonts w:ascii="Times New Roman" w:hAnsi="Times New Roman" w:cs="Times New Roman"/>
          <w:sz w:val="28"/>
          <w:szCs w:val="28"/>
        </w:rPr>
        <w:t>Цифровий пенетрометр з водяним термостатом – 1 комплект</w:t>
      </w:r>
    </w:p>
    <w:p w:rsidR="000A0619" w:rsidRPr="000A0619" w:rsidRDefault="000A0619" w:rsidP="000A061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619">
        <w:rPr>
          <w:rFonts w:ascii="Times New Roman" w:hAnsi="Times New Roman" w:cs="Times New Roman"/>
          <w:sz w:val="28"/>
          <w:szCs w:val="28"/>
        </w:rPr>
        <w:t xml:space="preserve">Дуктилометр з охолоджувачем – 1 </w:t>
      </w:r>
      <w:proofErr w:type="spellStart"/>
      <w:r w:rsidRPr="000A061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A0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19" w:rsidRPr="000A0619" w:rsidRDefault="000A0619" w:rsidP="000A061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619">
        <w:rPr>
          <w:rFonts w:ascii="Times New Roman" w:eastAsiaTheme="minorHAnsi" w:hAnsi="Times New Roman" w:cs="Times New Roman"/>
          <w:sz w:val="28"/>
          <w:szCs w:val="28"/>
        </w:rPr>
        <w:t xml:space="preserve">Універсальний </w:t>
      </w:r>
      <w:proofErr w:type="spellStart"/>
      <w:r w:rsidRPr="000A0619">
        <w:rPr>
          <w:rFonts w:ascii="Times New Roman" w:eastAsiaTheme="minorHAnsi" w:hAnsi="Times New Roman" w:cs="Times New Roman"/>
          <w:sz w:val="28"/>
          <w:szCs w:val="28"/>
        </w:rPr>
        <w:t>навантажуючий</w:t>
      </w:r>
      <w:proofErr w:type="spellEnd"/>
      <w:r w:rsidRPr="000A0619">
        <w:rPr>
          <w:rFonts w:ascii="Times New Roman" w:eastAsiaTheme="minorHAnsi" w:hAnsi="Times New Roman" w:cs="Times New Roman"/>
          <w:sz w:val="28"/>
          <w:szCs w:val="28"/>
        </w:rPr>
        <w:t xml:space="preserve"> тестер з аксесуарами (випробування на стиск, Маршалл, CBR-тести) – </w:t>
      </w:r>
      <w:r w:rsidRPr="000A061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0A0619">
        <w:rPr>
          <w:rFonts w:ascii="Times New Roman" w:hAnsi="Times New Roman" w:cs="Times New Roman"/>
          <w:sz w:val="28"/>
          <w:szCs w:val="28"/>
        </w:rPr>
        <w:t>комлект</w:t>
      </w:r>
      <w:proofErr w:type="spellEnd"/>
    </w:p>
    <w:p w:rsidR="000A0619" w:rsidRPr="000A0619" w:rsidRDefault="000A0619" w:rsidP="000A061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A0619">
        <w:rPr>
          <w:rFonts w:ascii="Times New Roman" w:eastAsia="SimSun" w:hAnsi="Times New Roman" w:cs="Times New Roman"/>
          <w:color w:val="000000"/>
          <w:sz w:val="28"/>
          <w:szCs w:val="28"/>
        </w:rPr>
        <w:t>Гіраторний</w:t>
      </w:r>
      <w:proofErr w:type="spellEnd"/>
      <w:r w:rsidRPr="000A0619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619">
        <w:rPr>
          <w:rFonts w:ascii="Times New Roman" w:eastAsia="SimSun" w:hAnsi="Times New Roman" w:cs="Times New Roman"/>
          <w:color w:val="000000"/>
          <w:sz w:val="28"/>
          <w:szCs w:val="28"/>
        </w:rPr>
        <w:t>компактор</w:t>
      </w:r>
      <w:proofErr w:type="spellEnd"/>
      <w:r w:rsidRPr="000A0619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– 1 </w:t>
      </w:r>
      <w:proofErr w:type="spellStart"/>
      <w:r w:rsidRPr="000A0619">
        <w:rPr>
          <w:rFonts w:ascii="Times New Roman" w:eastAsia="SimSun" w:hAnsi="Times New Roman" w:cs="Times New Roman"/>
          <w:color w:val="000000"/>
          <w:sz w:val="28"/>
          <w:szCs w:val="28"/>
        </w:rPr>
        <w:t>шт</w:t>
      </w:r>
      <w:proofErr w:type="spellEnd"/>
      <w:r w:rsidRPr="000A0619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0A0619" w:rsidRPr="000A0619" w:rsidRDefault="000A0619" w:rsidP="000A061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619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Установка для випробувань на </w:t>
      </w:r>
      <w:proofErr w:type="spellStart"/>
      <w:r w:rsidRPr="000A0619">
        <w:rPr>
          <w:rFonts w:ascii="Times New Roman" w:eastAsia="SimSun" w:hAnsi="Times New Roman" w:cs="Times New Roman"/>
          <w:color w:val="000000"/>
          <w:sz w:val="28"/>
          <w:szCs w:val="28"/>
        </w:rPr>
        <w:t>колійність</w:t>
      </w:r>
      <w:proofErr w:type="spellEnd"/>
      <w:r w:rsidRPr="000A0619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на два колеса – 1 </w:t>
      </w:r>
      <w:proofErr w:type="spellStart"/>
      <w:r w:rsidRPr="000A0619">
        <w:rPr>
          <w:rFonts w:ascii="Times New Roman" w:eastAsia="SimSun" w:hAnsi="Times New Roman" w:cs="Times New Roman"/>
          <w:color w:val="000000"/>
          <w:sz w:val="28"/>
          <w:szCs w:val="28"/>
        </w:rPr>
        <w:t>шт</w:t>
      </w:r>
      <w:proofErr w:type="spellEnd"/>
      <w:r w:rsidRPr="000A0619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0A0619" w:rsidRPr="000A0619" w:rsidRDefault="000A0619" w:rsidP="000A061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619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 xml:space="preserve">Апарат ТВО з калібруванням і термометром – 1 </w:t>
      </w:r>
      <w:proofErr w:type="spellStart"/>
      <w:r w:rsidRPr="000A0619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шт</w:t>
      </w:r>
      <w:proofErr w:type="spellEnd"/>
      <w:r w:rsidRPr="000A0619">
        <w:rPr>
          <w:rFonts w:ascii="Times New Roman" w:eastAsia="SimSun" w:hAnsi="Times New Roman" w:cs="Times New Roman"/>
          <w:color w:val="000000"/>
          <w:sz w:val="22"/>
          <w:szCs w:val="22"/>
          <w:u w:val="single"/>
        </w:rPr>
        <w:t xml:space="preserve"> </w:t>
      </w:r>
      <w:r w:rsidRPr="000A0619">
        <w:rPr>
          <w:rFonts w:ascii="Times New Roman" w:hAnsi="Times New Roman" w:cs="Times New Roman"/>
          <w:sz w:val="28"/>
          <w:u w:val="single"/>
        </w:rPr>
        <w:tab/>
      </w:r>
      <w:r w:rsidRPr="000A0619">
        <w:rPr>
          <w:rFonts w:ascii="Times New Roman" w:hAnsi="Times New Roman" w:cs="Times New Roman"/>
          <w:sz w:val="28"/>
          <w:u w:val="single"/>
        </w:rPr>
        <w:tab/>
      </w:r>
      <w:r w:rsidRPr="000A0619">
        <w:rPr>
          <w:rFonts w:ascii="Times New Roman" w:hAnsi="Times New Roman" w:cs="Times New Roman"/>
          <w:sz w:val="28"/>
          <w:u w:val="single"/>
        </w:rPr>
        <w:tab/>
      </w:r>
      <w:r w:rsidRPr="000A0619">
        <w:rPr>
          <w:rFonts w:ascii="Times New Roman" w:hAnsi="Times New Roman" w:cs="Times New Roman"/>
          <w:sz w:val="28"/>
        </w:rPr>
        <w:t xml:space="preserve"> </w:t>
      </w:r>
      <w:r w:rsidRPr="000A0619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0A0619" w:rsidRPr="000A0619" w:rsidRDefault="000A0619" w:rsidP="000A0619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0A0619">
        <w:rPr>
          <w:rFonts w:ascii="Times New Roman" w:hAnsi="Times New Roman" w:cs="Times New Roman"/>
          <w:iCs/>
          <w:sz w:val="20"/>
          <w:szCs w:val="28"/>
        </w:rPr>
        <w:t>(номенклатурна позиція предмета закупівлі)</w:t>
      </w:r>
    </w:p>
    <w:p w:rsidR="000A0619" w:rsidRPr="000A0619" w:rsidRDefault="000A0619" w:rsidP="000A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0A0619" w:rsidRPr="000A0619" w:rsidRDefault="000A0619" w:rsidP="000A0619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660"/>
        <w:gridCol w:w="2159"/>
        <w:gridCol w:w="3272"/>
        <w:gridCol w:w="3537"/>
      </w:tblGrid>
      <w:tr w:rsidR="000A0619" w:rsidRPr="000A0619" w:rsidTr="002D18DA">
        <w:trPr>
          <w:trHeight w:val="900"/>
        </w:trPr>
        <w:tc>
          <w:tcPr>
            <w:tcW w:w="660" w:type="dxa"/>
          </w:tcPr>
          <w:p w:rsidR="000A0619" w:rsidRPr="000A0619" w:rsidRDefault="000A0619" w:rsidP="002D1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619">
              <w:rPr>
                <w:rFonts w:ascii="Times New Roman" w:hAnsi="Times New Roman" w:cs="Times New Roman"/>
                <w:b/>
              </w:rPr>
              <w:t>№</w:t>
            </w:r>
          </w:p>
          <w:p w:rsidR="000A0619" w:rsidRPr="000A0619" w:rsidRDefault="000A0619" w:rsidP="002D1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61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59" w:type="dxa"/>
          </w:tcPr>
          <w:p w:rsidR="000A0619" w:rsidRPr="000A0619" w:rsidRDefault="000A0619" w:rsidP="002D1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619">
              <w:rPr>
                <w:rFonts w:ascii="Times New Roman" w:hAnsi="Times New Roman" w:cs="Times New Roman"/>
                <w:b/>
              </w:rPr>
              <w:t>Технічні (якісні) характеристики предмета закупівлі</w:t>
            </w:r>
          </w:p>
        </w:tc>
        <w:tc>
          <w:tcPr>
            <w:tcW w:w="3272" w:type="dxa"/>
          </w:tcPr>
          <w:p w:rsidR="000A0619" w:rsidRPr="000A0619" w:rsidRDefault="000A0619" w:rsidP="002D1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619">
              <w:rPr>
                <w:rFonts w:ascii="Times New Roman" w:hAnsi="Times New Roman" w:cs="Times New Roman"/>
                <w:b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537" w:type="dxa"/>
          </w:tcPr>
          <w:p w:rsidR="000A0619" w:rsidRPr="000A0619" w:rsidRDefault="000A0619" w:rsidP="002D1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619">
              <w:rPr>
                <w:rFonts w:ascii="Times New Roman" w:hAnsi="Times New Roman" w:cs="Times New Roman"/>
                <w:b/>
              </w:rPr>
              <w:t>Обґрунтування технічних та якісних характеристик предмета закупівлі</w:t>
            </w:r>
          </w:p>
        </w:tc>
      </w:tr>
      <w:tr w:rsidR="000A0619" w:rsidRPr="000A0619" w:rsidTr="002D18DA">
        <w:trPr>
          <w:trHeight w:val="5394"/>
        </w:trPr>
        <w:tc>
          <w:tcPr>
            <w:tcW w:w="660" w:type="dxa"/>
          </w:tcPr>
          <w:p w:rsidR="000A0619" w:rsidRPr="000A0619" w:rsidRDefault="000A0619" w:rsidP="002D18DA">
            <w:pPr>
              <w:jc w:val="center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>1.</w:t>
            </w:r>
          </w:p>
          <w:p w:rsidR="000A0619" w:rsidRPr="000A0619" w:rsidRDefault="000A0619" w:rsidP="002D1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>Наявність функцій та виконання завдань</w:t>
            </w:r>
          </w:p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1) Автоматичний апарат Кільце і куля (1 </w:t>
            </w:r>
            <w:proofErr w:type="spellStart"/>
            <w:r w:rsidRPr="000A0619">
              <w:rPr>
                <w:rFonts w:ascii="Times New Roman" w:hAnsi="Times New Roman" w:cs="Times New Roman"/>
              </w:rPr>
              <w:t>шт</w:t>
            </w:r>
            <w:proofErr w:type="spellEnd"/>
            <w:r w:rsidRPr="000A0619">
              <w:rPr>
                <w:rFonts w:ascii="Times New Roman" w:hAnsi="Times New Roman" w:cs="Times New Roman"/>
              </w:rPr>
              <w:t xml:space="preserve">), який складається з: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- склокерамічної нагрівальної поверхні з </w:t>
            </w:r>
            <w:proofErr w:type="spellStart"/>
            <w:r w:rsidRPr="000A0619">
              <w:rPr>
                <w:rFonts w:ascii="Times New Roman" w:hAnsi="Times New Roman" w:cs="Times New Roman"/>
              </w:rPr>
              <w:t>автовідключенням</w:t>
            </w:r>
            <w:proofErr w:type="spellEnd"/>
            <w:r w:rsidRPr="000A0619">
              <w:rPr>
                <w:rFonts w:ascii="Times New Roman" w:hAnsi="Times New Roman" w:cs="Times New Roman"/>
              </w:rPr>
              <w:t xml:space="preserve"> нагріву в кінці випробування;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- блоку управління нагрівальною поверхнею з попереднім розігрівом, мішалкою, температурним та лазерними датчиками, з функцією запису та зберігання всіх параметрів випробувань;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- сталевих куль Ø9,5 мм (комплект з 2-х шт.);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 - хромованого ступінчастого кільця з латуні (комплект із 2-х шт.);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- хромованого </w:t>
            </w:r>
            <w:proofErr w:type="spellStart"/>
            <w:r w:rsidRPr="000A0619">
              <w:rPr>
                <w:rFonts w:ascii="Times New Roman" w:hAnsi="Times New Roman" w:cs="Times New Roman"/>
              </w:rPr>
              <w:t>центруючого</w:t>
            </w:r>
            <w:proofErr w:type="spellEnd"/>
            <w:r w:rsidRPr="000A0619">
              <w:rPr>
                <w:rFonts w:ascii="Times New Roman" w:hAnsi="Times New Roman" w:cs="Times New Roman"/>
              </w:rPr>
              <w:t xml:space="preserve"> кільця з латуні (комплект з 2-х шт.);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- склянки зі скла </w:t>
            </w:r>
            <w:proofErr w:type="spellStart"/>
            <w:r w:rsidRPr="000A0619">
              <w:rPr>
                <w:rFonts w:ascii="Times New Roman" w:hAnsi="Times New Roman" w:cs="Times New Roman"/>
              </w:rPr>
              <w:t>Пірекс</w:t>
            </w:r>
            <w:proofErr w:type="spellEnd"/>
            <w:r w:rsidRPr="000A0619">
              <w:rPr>
                <w:rFonts w:ascii="Times New Roman" w:hAnsi="Times New Roman" w:cs="Times New Roman"/>
              </w:rPr>
              <w:t xml:space="preserve"> - 1 шт. </w:t>
            </w:r>
          </w:p>
        </w:tc>
        <w:tc>
          <w:tcPr>
            <w:tcW w:w="3537" w:type="dxa"/>
          </w:tcPr>
          <w:p w:rsidR="000A0619" w:rsidRPr="000A0619" w:rsidRDefault="000A0619" w:rsidP="002D18DA">
            <w:pPr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Автоматичний апарат Кільце і куля призначений для визначення в автоматичному  режимі температури розм'якшення бітуму та може використовуватись для досліджень в питаннях підтвердження/спростування транспортно-експлуатаційних якостей та оцінки технічних параметрів автомобільних доріг, що визначені відповідними нормами наведеними у ДБН В.2.3-4 «Автомобільні дороги. Частина І. Проектування. Частина II. Будівництво» (з урахуванням змін), ДБН В.2.3-5 «Вулиці та дороги населених пунктів» (з урахуванням змін) та інших, при проведенні судових експертиз та досліджень. </w:t>
            </w:r>
          </w:p>
        </w:tc>
      </w:tr>
      <w:tr w:rsidR="000A0619" w:rsidRPr="000A0619" w:rsidTr="002D18DA">
        <w:trPr>
          <w:trHeight w:val="6652"/>
        </w:trPr>
        <w:tc>
          <w:tcPr>
            <w:tcW w:w="660" w:type="dxa"/>
          </w:tcPr>
          <w:p w:rsidR="000A0619" w:rsidRPr="000A0619" w:rsidRDefault="000A0619" w:rsidP="002D1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2) </w:t>
            </w:r>
            <w:r w:rsidRPr="000A0619">
              <w:rPr>
                <w:rFonts w:ascii="Times New Roman" w:eastAsia="Times New Roman" w:hAnsi="Times New Roman" w:cs="Times New Roman"/>
              </w:rPr>
              <w:t>Цифровий пенетрометр в комплекті з водяним термостатом</w:t>
            </w:r>
            <w:r w:rsidRPr="000A0619">
              <w:rPr>
                <w:rFonts w:ascii="Times New Roman" w:hAnsi="Times New Roman" w:cs="Times New Roman"/>
              </w:rPr>
              <w:t xml:space="preserve"> (1 комплект), який складається з: </w:t>
            </w:r>
          </w:p>
          <w:p w:rsidR="000A0619" w:rsidRPr="000A0619" w:rsidRDefault="000A0619" w:rsidP="002D18DA">
            <w:pPr>
              <w:pStyle w:val="a5"/>
              <w:numPr>
                <w:ilvl w:val="0"/>
                <w:numId w:val="2"/>
              </w:numPr>
              <w:ind w:left="187" w:hanging="130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дзеркала для полегшення встановлення голки – 1 шт. </w:t>
            </w:r>
          </w:p>
          <w:p w:rsidR="000A0619" w:rsidRPr="000A0619" w:rsidRDefault="000A0619" w:rsidP="002D18DA">
            <w:pPr>
              <w:pStyle w:val="a5"/>
              <w:numPr>
                <w:ilvl w:val="0"/>
                <w:numId w:val="2"/>
              </w:numPr>
              <w:ind w:left="187" w:hanging="13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619">
              <w:rPr>
                <w:rFonts w:ascii="Times New Roman" w:hAnsi="Times New Roman" w:cs="Times New Roman"/>
                <w:color w:val="000000"/>
              </w:rPr>
              <w:t>привантаження</w:t>
            </w:r>
            <w:proofErr w:type="spellEnd"/>
            <w:r w:rsidRPr="000A0619">
              <w:rPr>
                <w:rFonts w:ascii="Times New Roman" w:hAnsi="Times New Roman" w:cs="Times New Roman"/>
                <w:color w:val="000000"/>
              </w:rPr>
              <w:t xml:space="preserve"> 50 г – 1 шт. </w:t>
            </w:r>
          </w:p>
          <w:p w:rsidR="000A0619" w:rsidRPr="000A0619" w:rsidRDefault="000A0619" w:rsidP="002D18DA">
            <w:pPr>
              <w:pStyle w:val="a5"/>
              <w:numPr>
                <w:ilvl w:val="0"/>
                <w:numId w:val="2"/>
              </w:numPr>
              <w:ind w:left="187" w:hanging="13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619">
              <w:rPr>
                <w:rFonts w:ascii="Times New Roman" w:hAnsi="Times New Roman" w:cs="Times New Roman"/>
                <w:color w:val="000000"/>
              </w:rPr>
              <w:t>привантаження</w:t>
            </w:r>
            <w:proofErr w:type="spellEnd"/>
            <w:r w:rsidRPr="000A0619">
              <w:rPr>
                <w:rFonts w:ascii="Times New Roman" w:hAnsi="Times New Roman" w:cs="Times New Roman"/>
                <w:color w:val="000000"/>
              </w:rPr>
              <w:t xml:space="preserve"> 100 г – 1 шт. </w:t>
            </w:r>
          </w:p>
          <w:p w:rsidR="000A0619" w:rsidRPr="000A0619" w:rsidRDefault="000A0619" w:rsidP="002D18DA">
            <w:pPr>
              <w:pStyle w:val="a5"/>
              <w:numPr>
                <w:ilvl w:val="0"/>
                <w:numId w:val="2"/>
              </w:numPr>
              <w:ind w:left="187" w:hanging="13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619">
              <w:rPr>
                <w:rFonts w:ascii="Times New Roman" w:hAnsi="Times New Roman" w:cs="Times New Roman"/>
                <w:color w:val="000000"/>
              </w:rPr>
              <w:t>ллатунної</w:t>
            </w:r>
            <w:proofErr w:type="spellEnd"/>
            <w:r w:rsidRPr="000A0619">
              <w:rPr>
                <w:rFonts w:ascii="Times New Roman" w:hAnsi="Times New Roman" w:cs="Times New Roman"/>
                <w:color w:val="000000"/>
              </w:rPr>
              <w:t xml:space="preserve"> чаші Ø55х35 мм – 4шт.</w:t>
            </w:r>
          </w:p>
          <w:p w:rsidR="000A0619" w:rsidRPr="000A0619" w:rsidRDefault="000A0619" w:rsidP="002D18DA">
            <w:pPr>
              <w:pStyle w:val="a5"/>
              <w:numPr>
                <w:ilvl w:val="0"/>
                <w:numId w:val="2"/>
              </w:numPr>
              <w:ind w:left="187" w:hanging="130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латунна чаші Ø70х45 мм – 1шт. </w:t>
            </w:r>
          </w:p>
          <w:p w:rsidR="000A0619" w:rsidRPr="000A0619" w:rsidRDefault="000A0619" w:rsidP="002D18DA">
            <w:pPr>
              <w:pStyle w:val="a5"/>
              <w:numPr>
                <w:ilvl w:val="0"/>
                <w:numId w:val="2"/>
              </w:numPr>
              <w:ind w:left="187" w:hanging="130"/>
              <w:rPr>
                <w:rFonts w:ascii="Times New Roman" w:hAnsi="Times New Roman" w:cs="Times New Roman"/>
              </w:rPr>
            </w:pPr>
            <w:proofErr w:type="spellStart"/>
            <w:r w:rsidRPr="000A0619">
              <w:rPr>
                <w:rFonts w:ascii="Times New Roman" w:hAnsi="Times New Roman" w:cs="Times New Roman"/>
                <w:color w:val="000000"/>
              </w:rPr>
              <w:t>комплекта</w:t>
            </w:r>
            <w:proofErr w:type="spellEnd"/>
            <w:r w:rsidRPr="000A06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0619">
              <w:rPr>
                <w:rFonts w:ascii="Times New Roman" w:hAnsi="Times New Roman" w:cs="Times New Roman"/>
                <w:color w:val="000000"/>
              </w:rPr>
              <w:t>п</w:t>
            </w:r>
            <w:r w:rsidRPr="000A0619">
              <w:rPr>
                <w:rFonts w:ascii="Times New Roman" w:hAnsi="Times New Roman" w:cs="Times New Roman"/>
              </w:rPr>
              <w:t>енетраційних</w:t>
            </w:r>
            <w:proofErr w:type="spellEnd"/>
            <w:r w:rsidRPr="000A0619">
              <w:rPr>
                <w:rFonts w:ascii="Times New Roman" w:hAnsi="Times New Roman" w:cs="Times New Roman"/>
              </w:rPr>
              <w:t xml:space="preserve"> незагартованих голок 42,5±2,5 мм (маса 2,5±0,05 г) – 6 шт. </w:t>
            </w:r>
          </w:p>
          <w:p w:rsidR="000A0619" w:rsidRPr="000A0619" w:rsidRDefault="000A0619" w:rsidP="002D18DA">
            <w:pPr>
              <w:pStyle w:val="a5"/>
              <w:numPr>
                <w:ilvl w:val="0"/>
                <w:numId w:val="2"/>
              </w:numPr>
              <w:ind w:left="187" w:hanging="130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водяного термостата (складається з ванни на 10 літрів з нержавіючої сталі, </w:t>
            </w:r>
            <w:proofErr w:type="spellStart"/>
            <w:r w:rsidRPr="000A0619">
              <w:rPr>
                <w:rFonts w:ascii="Times New Roman" w:hAnsi="Times New Roman" w:cs="Times New Roman"/>
                <w:color w:val="000000"/>
              </w:rPr>
              <w:t>занурювального</w:t>
            </w:r>
            <w:proofErr w:type="spellEnd"/>
            <w:r w:rsidRPr="000A0619">
              <w:rPr>
                <w:rFonts w:ascii="Times New Roman" w:hAnsi="Times New Roman" w:cs="Times New Roman"/>
                <w:color w:val="000000"/>
              </w:rPr>
              <w:t xml:space="preserve"> нагрівача з цифровим терморегулятором, електронасоса та охолоджуючого контуру, що підключається до водопроводу для зниження температури води нижче за кімнатну.) – 1шт. </w:t>
            </w:r>
          </w:p>
        </w:tc>
        <w:tc>
          <w:tcPr>
            <w:tcW w:w="3537" w:type="dxa"/>
          </w:tcPr>
          <w:p w:rsidR="000A0619" w:rsidRPr="000A0619" w:rsidRDefault="000A0619" w:rsidP="002D18DA">
            <w:pPr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eastAsia="Times New Roman" w:hAnsi="Times New Roman" w:cs="Times New Roman"/>
              </w:rPr>
              <w:t>Цифровий пенетрометр в комплекті з водяним термостатом</w:t>
            </w:r>
            <w:r w:rsidRPr="000A0619">
              <w:rPr>
                <w:rFonts w:ascii="Times New Roman" w:hAnsi="Times New Roman" w:cs="Times New Roman"/>
              </w:rPr>
              <w:t xml:space="preserve"> призначений для визначення </w:t>
            </w:r>
            <w:proofErr w:type="spellStart"/>
            <w:r w:rsidRPr="000A0619">
              <w:rPr>
                <w:rFonts w:ascii="Times New Roman" w:hAnsi="Times New Roman" w:cs="Times New Roman"/>
              </w:rPr>
              <w:t>пенетрації</w:t>
            </w:r>
            <w:proofErr w:type="spellEnd"/>
            <w:r w:rsidRPr="000A0619">
              <w:rPr>
                <w:rFonts w:ascii="Times New Roman" w:hAnsi="Times New Roman" w:cs="Times New Roman"/>
              </w:rPr>
              <w:t xml:space="preserve"> (глибини вертикального проникнення стандартної голки, що вимірюється в десятих частках міліметра) бітуму та може використовуватись для досліджень в питаннях підтвердження/спростування транспортно-експлуатаційних якостей та оцінки технічних параметрів автомобільних доріг, що визначені відповідними нормами наведеними у ДБН В.2.3-4 «Автомобільні дороги. Частина І. Проектування. Частина II. Будівництво» (з урахуванням змін), ДБН В.2.3-5 «Вулиці та дороги населених пунктів» (з урахуванням змін) та інших, при проведенні судових експертиз та досліджень.</w:t>
            </w:r>
          </w:p>
        </w:tc>
      </w:tr>
      <w:tr w:rsidR="000A0619" w:rsidRPr="000A0619" w:rsidTr="002D18DA">
        <w:trPr>
          <w:trHeight w:val="5937"/>
        </w:trPr>
        <w:tc>
          <w:tcPr>
            <w:tcW w:w="660" w:type="dxa"/>
          </w:tcPr>
          <w:p w:rsidR="000A0619" w:rsidRPr="000A0619" w:rsidRDefault="000A0619" w:rsidP="002D1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3) Дуктилометр з охолоджувачем (1 </w:t>
            </w:r>
            <w:proofErr w:type="spellStart"/>
            <w:r w:rsidRPr="000A0619">
              <w:rPr>
                <w:rFonts w:ascii="Times New Roman" w:hAnsi="Times New Roman" w:cs="Times New Roman"/>
              </w:rPr>
              <w:t>шт</w:t>
            </w:r>
            <w:proofErr w:type="spellEnd"/>
            <w:r w:rsidRPr="000A0619">
              <w:rPr>
                <w:rFonts w:ascii="Times New Roman" w:hAnsi="Times New Roman" w:cs="Times New Roman"/>
              </w:rPr>
              <w:t xml:space="preserve">), який складається з: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- корпусу з нержавіючої сталі з термоізоляцією зі скловолокна;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- каретки, що рухається вздовж вимірювача переміщення за допомогою електромотора, нержавіючої ванни з </w:t>
            </w:r>
            <w:proofErr w:type="spellStart"/>
            <w:r w:rsidRPr="000A0619">
              <w:rPr>
                <w:rFonts w:ascii="Times New Roman" w:hAnsi="Times New Roman" w:cs="Times New Roman"/>
              </w:rPr>
              <w:t>занурювальним</w:t>
            </w:r>
            <w:proofErr w:type="spellEnd"/>
            <w:r w:rsidRPr="000A0619">
              <w:rPr>
                <w:rFonts w:ascii="Times New Roman" w:hAnsi="Times New Roman" w:cs="Times New Roman"/>
              </w:rPr>
              <w:t xml:space="preserve"> нагрівачем та цифровим терморегулятором;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- вбудованого охолоджувача (підключається до водопроводу і насосу) для випробувань у температурному діапазоні від +5 до +25С;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- латунної форми "Вісімка" – 3 </w:t>
            </w:r>
            <w:proofErr w:type="spellStart"/>
            <w:r w:rsidRPr="000A0619">
              <w:rPr>
                <w:rFonts w:ascii="Times New Roman" w:hAnsi="Times New Roman" w:cs="Times New Roman"/>
              </w:rPr>
              <w:t>шт</w:t>
            </w:r>
            <w:proofErr w:type="spellEnd"/>
            <w:r w:rsidRPr="000A0619">
              <w:rPr>
                <w:rFonts w:ascii="Times New Roman" w:hAnsi="Times New Roman" w:cs="Times New Roman"/>
              </w:rPr>
              <w:t xml:space="preserve">;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>- пластини для виготовлення зразків – 3 шт.</w:t>
            </w:r>
          </w:p>
        </w:tc>
        <w:tc>
          <w:tcPr>
            <w:tcW w:w="3537" w:type="dxa"/>
          </w:tcPr>
          <w:p w:rsidR="000A0619" w:rsidRPr="000A0619" w:rsidRDefault="000A0619" w:rsidP="002D18DA">
            <w:pPr>
              <w:rPr>
                <w:rFonts w:ascii="Times New Roman" w:eastAsia="Times New Roman" w:hAnsi="Times New Roman" w:cs="Times New Roman"/>
              </w:rPr>
            </w:pPr>
            <w:r w:rsidRPr="000A0619">
              <w:rPr>
                <w:rFonts w:ascii="Times New Roman" w:eastAsia="Times New Roman" w:hAnsi="Times New Roman" w:cs="Times New Roman"/>
              </w:rPr>
              <w:t xml:space="preserve">Дуктилометр з охолоджувачем призначений для визначення </w:t>
            </w:r>
            <w:proofErr w:type="spellStart"/>
            <w:r w:rsidRPr="000A0619">
              <w:rPr>
                <w:rFonts w:ascii="Times New Roman" w:eastAsia="Times New Roman" w:hAnsi="Times New Roman" w:cs="Times New Roman"/>
              </w:rPr>
              <w:t>дуктильності</w:t>
            </w:r>
            <w:proofErr w:type="spellEnd"/>
            <w:r w:rsidRPr="000A0619">
              <w:rPr>
                <w:rFonts w:ascii="Times New Roman" w:eastAsia="Times New Roman" w:hAnsi="Times New Roman" w:cs="Times New Roman"/>
              </w:rPr>
              <w:t xml:space="preserve"> бітуму (тобто максимальної довжини нитки, яку зразок бітуму можна розтягнути без розриву при певній температурі) </w:t>
            </w:r>
            <w:r w:rsidRPr="000A0619">
              <w:rPr>
                <w:rFonts w:ascii="Times New Roman" w:hAnsi="Times New Roman" w:cs="Times New Roman"/>
              </w:rPr>
              <w:t xml:space="preserve">та може використовуватись для досліджень в питаннях підтвердження/спростування транспортно-експлуатаційних якостей та оцінки технічних параметрів автомобільних доріг, що визначені відповідними нормами наведеними у ДБН В.2.3-4 «Автомобільні дороги. Частина І. Проектування. Частина II. Будівництво» (з урахуванням змін), ДБН В.2.3-5 «Вулиці та дороги населених пунктів» (з урахуванням змін) та інших, при проведенні судових експертиз та досліджень. </w:t>
            </w:r>
          </w:p>
        </w:tc>
      </w:tr>
      <w:tr w:rsidR="000A0619" w:rsidRPr="000A0619" w:rsidTr="002D18DA">
        <w:trPr>
          <w:trHeight w:val="557"/>
        </w:trPr>
        <w:tc>
          <w:tcPr>
            <w:tcW w:w="660" w:type="dxa"/>
          </w:tcPr>
          <w:p w:rsidR="000A0619" w:rsidRPr="000A0619" w:rsidRDefault="000A0619" w:rsidP="002D1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4) Універсальний </w:t>
            </w:r>
            <w:proofErr w:type="spellStart"/>
            <w:r w:rsidRPr="000A0619">
              <w:rPr>
                <w:rFonts w:ascii="Times New Roman" w:hAnsi="Times New Roman" w:cs="Times New Roman"/>
              </w:rPr>
              <w:t>навантажуючий</w:t>
            </w:r>
            <w:proofErr w:type="spellEnd"/>
            <w:r w:rsidRPr="000A0619">
              <w:rPr>
                <w:rFonts w:ascii="Times New Roman" w:hAnsi="Times New Roman" w:cs="Times New Roman"/>
              </w:rPr>
              <w:t xml:space="preserve"> тестер з аксесуарами (1 комплект), який складається з: </w:t>
            </w:r>
          </w:p>
          <w:p w:rsidR="000A0619" w:rsidRPr="000A0619" w:rsidRDefault="000A0619" w:rsidP="002D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rynqvb"/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- </w:t>
            </w:r>
            <w:r w:rsidRPr="000A0619">
              <w:rPr>
                <w:rStyle w:val="rynqvb"/>
                <w:rFonts w:ascii="Times New Roman" w:hAnsi="Times New Roman" w:cs="Times New Roman"/>
              </w:rPr>
              <w:t xml:space="preserve">універсальної </w:t>
            </w:r>
            <w:proofErr w:type="spellStart"/>
            <w:r w:rsidRPr="000A0619">
              <w:rPr>
                <w:rStyle w:val="rynqvb"/>
                <w:rFonts w:ascii="Times New Roman" w:hAnsi="Times New Roman" w:cs="Times New Roman"/>
              </w:rPr>
              <w:t>багатошвидкісної</w:t>
            </w:r>
            <w:proofErr w:type="spellEnd"/>
            <w:r w:rsidRPr="000A0619">
              <w:rPr>
                <w:rStyle w:val="rynqvb"/>
                <w:rFonts w:ascii="Times New Roman" w:hAnsi="Times New Roman" w:cs="Times New Roman"/>
              </w:rPr>
              <w:t xml:space="preserve"> рами з електронним керуванням та сенсорним екраном з </w:t>
            </w:r>
            <w:r w:rsidRPr="000A0619">
              <w:rPr>
                <w:rStyle w:val="rynqvb"/>
                <w:rFonts w:ascii="Times New Roman" w:hAnsi="Times New Roman" w:cs="Times New Roman"/>
              </w:rPr>
              <w:lastRenderedPageBreak/>
              <w:t xml:space="preserve">тензометричним осередком високої точності на 50 </w:t>
            </w:r>
            <w:proofErr w:type="spellStart"/>
            <w:r w:rsidRPr="000A0619">
              <w:rPr>
                <w:rStyle w:val="rynqvb"/>
                <w:rFonts w:ascii="Times New Roman" w:hAnsi="Times New Roman" w:cs="Times New Roman"/>
              </w:rPr>
              <w:t>кН</w:t>
            </w:r>
            <w:proofErr w:type="spellEnd"/>
            <w:r w:rsidRPr="000A0619">
              <w:rPr>
                <w:rStyle w:val="rynqvb"/>
                <w:rFonts w:ascii="Times New Roman" w:hAnsi="Times New Roman" w:cs="Times New Roman"/>
              </w:rPr>
              <w:t xml:space="preserve"> зі швидкістю в </w:t>
            </w:r>
            <w:proofErr w:type="spellStart"/>
            <w:r w:rsidRPr="000A0619">
              <w:rPr>
                <w:rStyle w:val="rynqvb"/>
                <w:rFonts w:ascii="Times New Roman" w:hAnsi="Times New Roman" w:cs="Times New Roman"/>
              </w:rPr>
              <w:t>дипазоні</w:t>
            </w:r>
            <w:proofErr w:type="spellEnd"/>
            <w:r w:rsidRPr="000A0619">
              <w:rPr>
                <w:rStyle w:val="rynqvb"/>
                <w:rFonts w:ascii="Times New Roman" w:hAnsi="Times New Roman" w:cs="Times New Roman"/>
              </w:rPr>
              <w:t xml:space="preserve"> 0,5÷0,63 мм/хв для виконання тестів (у тому числі: тестів одновісного стискування зі швидкістю 0,635 мм/хв; CBR-тестів зі швидкістю 1,27 мм/хв; тестів по Маршаллу зі швидкістю 50,8 мм/хв); </w:t>
            </w:r>
          </w:p>
          <w:p w:rsidR="000A0619" w:rsidRPr="000A0619" w:rsidRDefault="000A0619" w:rsidP="002D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Style w:val="rynqvb"/>
                <w:rFonts w:ascii="Times New Roman" w:hAnsi="Times New Roman" w:cs="Times New Roman"/>
              </w:rPr>
              <w:t xml:space="preserve">- </w:t>
            </w:r>
            <w:r w:rsidRPr="000A0619">
              <w:rPr>
                <w:rFonts w:ascii="Times New Roman" w:hAnsi="Times New Roman" w:cs="Times New Roman"/>
                <w:color w:val="000000"/>
              </w:rPr>
              <w:t xml:space="preserve">системи збору та обробки даних до 8 аналогових/цифрових каналів для тензодатчиків та перетворювачів, яка має графічну та цифрову візуалізацію, обробку з можливістю подальшого друку результатів тесту; </w:t>
            </w:r>
          </w:p>
          <w:p w:rsidR="000A0619" w:rsidRPr="000A0619" w:rsidRDefault="000A0619" w:rsidP="002D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</w:rPr>
              <w:t xml:space="preserve">- </w:t>
            </w:r>
            <w:r w:rsidRPr="000A0619">
              <w:rPr>
                <w:rFonts w:ascii="Times New Roman" w:hAnsi="Times New Roman" w:cs="Times New Roman"/>
                <w:color w:val="000000"/>
              </w:rPr>
              <w:t xml:space="preserve">датчика навантаження на 50 </w:t>
            </w:r>
            <w:proofErr w:type="spellStart"/>
            <w:r w:rsidRPr="000A0619">
              <w:rPr>
                <w:rFonts w:ascii="Times New Roman" w:hAnsi="Times New Roman" w:cs="Times New Roman"/>
                <w:color w:val="000000"/>
              </w:rPr>
              <w:t>кН</w:t>
            </w:r>
            <w:proofErr w:type="spellEnd"/>
            <w:r w:rsidRPr="000A0619">
              <w:rPr>
                <w:rFonts w:ascii="Times New Roman" w:hAnsi="Times New Roman" w:cs="Times New Roman"/>
                <w:color w:val="000000"/>
              </w:rPr>
              <w:t xml:space="preserve">, прецизійного, у комплекті з кабелем та роз’ємом. </w:t>
            </w:r>
          </w:p>
          <w:p w:rsidR="000A0619" w:rsidRPr="000A0619" w:rsidRDefault="000A0619" w:rsidP="002D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перетворювача лінійного переміщення, хід до 50 мм, у комплекті з кабелем та роз’ємом. </w:t>
            </w:r>
          </w:p>
          <w:p w:rsidR="000A0619" w:rsidRPr="000A0619" w:rsidRDefault="000A0619" w:rsidP="002D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універсального пристосування для фіксації затискача;  </w:t>
            </w:r>
          </w:p>
          <w:p w:rsidR="000A0619" w:rsidRPr="000A0619" w:rsidRDefault="000A0619" w:rsidP="002D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універсального затискача для фіксації перетворювачів; </w:t>
            </w:r>
          </w:p>
          <w:p w:rsidR="000A0619" w:rsidRPr="000A0619" w:rsidRDefault="000A0619" w:rsidP="002D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0A0619">
              <w:rPr>
                <w:rFonts w:ascii="Times New Roman" w:hAnsi="Times New Roman" w:cs="Times New Roman"/>
                <w:color w:val="000000"/>
              </w:rPr>
              <w:t>пенетраційного</w:t>
            </w:r>
            <w:proofErr w:type="spellEnd"/>
            <w:r w:rsidRPr="000A0619">
              <w:rPr>
                <w:rFonts w:ascii="Times New Roman" w:hAnsi="Times New Roman" w:cs="Times New Roman"/>
                <w:color w:val="000000"/>
              </w:rPr>
              <w:t xml:space="preserve"> плунжера – 1 шт. </w:t>
            </w:r>
          </w:p>
          <w:p w:rsidR="000A0619" w:rsidRPr="000A0619" w:rsidRDefault="000A0619" w:rsidP="002D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0A0619">
              <w:rPr>
                <w:rFonts w:ascii="Times New Roman" w:hAnsi="Times New Roman" w:cs="Times New Roman"/>
                <w:color w:val="000000"/>
              </w:rPr>
              <w:t>навантажуючого</w:t>
            </w:r>
            <w:proofErr w:type="spellEnd"/>
            <w:r w:rsidRPr="000A0619">
              <w:rPr>
                <w:rFonts w:ascii="Times New Roman" w:hAnsi="Times New Roman" w:cs="Times New Roman"/>
                <w:color w:val="000000"/>
              </w:rPr>
              <w:t xml:space="preserve"> плунжера – 1 шт. </w:t>
            </w:r>
          </w:p>
          <w:p w:rsidR="000A0619" w:rsidRPr="000A0619" w:rsidRDefault="000A0619" w:rsidP="002D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форми Маршала – 1 шт. </w:t>
            </w:r>
          </w:p>
          <w:p w:rsidR="000A0619" w:rsidRPr="000A0619" w:rsidRDefault="000A0619" w:rsidP="002D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верхньої та нижньої натискних пластин, Ø 100 мм з </w:t>
            </w:r>
            <w:proofErr w:type="spellStart"/>
            <w:r w:rsidRPr="000A0619">
              <w:rPr>
                <w:rFonts w:ascii="Times New Roman" w:hAnsi="Times New Roman" w:cs="Times New Roman"/>
                <w:color w:val="000000"/>
              </w:rPr>
              <w:t>проставкою</w:t>
            </w:r>
            <w:proofErr w:type="spellEnd"/>
            <w:r w:rsidRPr="000A0619">
              <w:rPr>
                <w:rFonts w:ascii="Times New Roman" w:hAnsi="Times New Roman" w:cs="Times New Roman"/>
                <w:color w:val="000000"/>
              </w:rPr>
              <w:t xml:space="preserve"> зі </w:t>
            </w:r>
            <w:proofErr w:type="spellStart"/>
            <w:r w:rsidRPr="000A0619">
              <w:rPr>
                <w:rFonts w:ascii="Times New Roman" w:hAnsi="Times New Roman" w:cs="Times New Roman"/>
                <w:color w:val="000000"/>
              </w:rPr>
              <w:t>стриженем</w:t>
            </w:r>
            <w:proofErr w:type="spellEnd"/>
            <w:r w:rsidRPr="000A0619">
              <w:rPr>
                <w:rFonts w:ascii="Times New Roman" w:hAnsi="Times New Roman" w:cs="Times New Roman"/>
                <w:color w:val="000000"/>
              </w:rPr>
              <w:t xml:space="preserve"> – 1 комплект. </w:t>
            </w:r>
          </w:p>
          <w:p w:rsidR="000A0619" w:rsidRPr="000A0619" w:rsidRDefault="000A0619" w:rsidP="002D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Програмного забезпечення: </w:t>
            </w:r>
          </w:p>
          <w:p w:rsidR="000A0619" w:rsidRPr="000A0619" w:rsidRDefault="000A0619" w:rsidP="002D18DA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0A0619">
              <w:rPr>
                <w:rFonts w:ascii="Times New Roman" w:hAnsi="Times New Roman" w:cs="Times New Roman"/>
                <w:color w:val="000000"/>
              </w:rPr>
              <w:t>теста</w:t>
            </w:r>
            <w:proofErr w:type="spellEnd"/>
            <w:r w:rsidRPr="000A0619">
              <w:rPr>
                <w:rFonts w:ascii="Times New Roman" w:hAnsi="Times New Roman" w:cs="Times New Roman"/>
                <w:color w:val="000000"/>
              </w:rPr>
              <w:t xml:space="preserve"> одновісного стиснення.</w:t>
            </w:r>
          </w:p>
          <w:p w:rsidR="000A0619" w:rsidRPr="000A0619" w:rsidRDefault="000A0619" w:rsidP="002D18DA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Для тестів по Маршаллу. </w:t>
            </w:r>
          </w:p>
          <w:p w:rsidR="000A0619" w:rsidRPr="000A0619" w:rsidRDefault="000A0619" w:rsidP="002D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"/>
              <w:contextualSpacing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Для CBR-тестів. </w:t>
            </w:r>
          </w:p>
        </w:tc>
        <w:tc>
          <w:tcPr>
            <w:tcW w:w="3537" w:type="dxa"/>
          </w:tcPr>
          <w:p w:rsidR="000A0619" w:rsidRPr="000A0619" w:rsidRDefault="000A0619" w:rsidP="002D18DA">
            <w:pPr>
              <w:rPr>
                <w:rFonts w:ascii="Times New Roman" w:eastAsia="Times New Roman" w:hAnsi="Times New Roman" w:cs="Times New Roman"/>
              </w:rPr>
            </w:pPr>
            <w:r w:rsidRPr="000A0619">
              <w:rPr>
                <w:rFonts w:ascii="Times New Roman" w:eastAsia="Times New Roman" w:hAnsi="Times New Roman" w:cs="Times New Roman"/>
              </w:rPr>
              <w:lastRenderedPageBreak/>
              <w:t xml:space="preserve">Апарат призначений для випробування </w:t>
            </w:r>
            <w:proofErr w:type="spellStart"/>
            <w:r w:rsidRPr="000A0619">
              <w:rPr>
                <w:rFonts w:ascii="Times New Roman" w:eastAsia="Times New Roman" w:hAnsi="Times New Roman" w:cs="Times New Roman"/>
              </w:rPr>
              <w:t>деформаційно-міцнісних</w:t>
            </w:r>
            <w:proofErr w:type="spellEnd"/>
            <w:r w:rsidRPr="000A0619">
              <w:rPr>
                <w:rFonts w:ascii="Times New Roman" w:eastAsia="Times New Roman" w:hAnsi="Times New Roman" w:cs="Times New Roman"/>
              </w:rPr>
              <w:t xml:space="preserve">  характеристик асфальтобетону </w:t>
            </w:r>
            <w:r w:rsidRPr="000A0619">
              <w:rPr>
                <w:rFonts w:ascii="Times New Roman" w:hAnsi="Times New Roman" w:cs="Times New Roman"/>
              </w:rPr>
              <w:t xml:space="preserve">(випробування на стиск, Маршалл, CBR-тести) та може використовуватись для досліджень в питаннях підтвердження/спростування </w:t>
            </w:r>
            <w:r w:rsidRPr="000A0619">
              <w:rPr>
                <w:rFonts w:ascii="Times New Roman" w:hAnsi="Times New Roman" w:cs="Times New Roman"/>
              </w:rPr>
              <w:lastRenderedPageBreak/>
              <w:t>транспортно-експлуатаційних якостей та оцінки технічних параметрів автомобільних доріг, що визначені відповідними нормами наведеними у ДБН В.2.3-4 «Автомобільні дороги. Частина І. Проектування. Частина II. Будівництво» (з урахуванням змін), ДБН В.2.3-5 «Вулиці та дороги населених пунктів» (з урахуванням змін) та інших, при проведенні судових експертиз та досліджень.</w:t>
            </w:r>
            <w:r w:rsidRPr="000A06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0619" w:rsidRPr="000A0619" w:rsidTr="002D18DA">
        <w:trPr>
          <w:trHeight w:val="557"/>
        </w:trPr>
        <w:tc>
          <w:tcPr>
            <w:tcW w:w="660" w:type="dxa"/>
          </w:tcPr>
          <w:p w:rsidR="000A0619" w:rsidRPr="000A0619" w:rsidRDefault="000A0619" w:rsidP="002D1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 w:rsidRPr="000A0619">
              <w:rPr>
                <w:rFonts w:ascii="Times New Roman" w:eastAsia="SimSun" w:hAnsi="Times New Roman" w:cs="Times New Roman"/>
                <w:color w:val="000000"/>
              </w:rPr>
              <w:t>Гіраторний</w:t>
            </w:r>
            <w:proofErr w:type="spellEnd"/>
            <w:r w:rsidRPr="000A0619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proofErr w:type="spellStart"/>
            <w:r w:rsidRPr="000A0619">
              <w:rPr>
                <w:rFonts w:ascii="Times New Roman" w:eastAsia="SimSun" w:hAnsi="Times New Roman" w:cs="Times New Roman"/>
                <w:color w:val="000000"/>
              </w:rPr>
              <w:t>компактор</w:t>
            </w:r>
            <w:proofErr w:type="spellEnd"/>
            <w:r w:rsidRPr="000A0619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0A0619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0A0619">
              <w:rPr>
                <w:rFonts w:ascii="Times New Roman" w:hAnsi="Times New Roman" w:cs="Times New Roman"/>
              </w:rPr>
              <w:t>шт</w:t>
            </w:r>
            <w:proofErr w:type="spellEnd"/>
            <w:r w:rsidRPr="000A0619">
              <w:rPr>
                <w:rFonts w:ascii="Times New Roman" w:hAnsi="Times New Roman" w:cs="Times New Roman"/>
              </w:rPr>
              <w:t xml:space="preserve">), який складається з: </w:t>
            </w:r>
          </w:p>
          <w:p w:rsidR="000A0619" w:rsidRPr="000A0619" w:rsidRDefault="000A0619" w:rsidP="002D18DA">
            <w:pPr>
              <w:pStyle w:val="a7"/>
              <w:rPr>
                <w:rStyle w:val="rynqvb"/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- стальної рами, яка забезпечує </w:t>
            </w:r>
            <w:r w:rsidRPr="000A0619">
              <w:rPr>
                <w:rStyle w:val="rynqvb"/>
                <w:rFonts w:ascii="Times New Roman" w:hAnsi="Times New Roman" w:cs="Times New Roman"/>
              </w:rPr>
              <w:t xml:space="preserve">сталість кута </w:t>
            </w:r>
            <w:proofErr w:type="spellStart"/>
            <w:r w:rsidRPr="000A0619">
              <w:rPr>
                <w:rStyle w:val="rynqvb"/>
                <w:rFonts w:ascii="Times New Roman" w:hAnsi="Times New Roman" w:cs="Times New Roman"/>
              </w:rPr>
              <w:t>гірації</w:t>
            </w:r>
            <w:proofErr w:type="spellEnd"/>
            <w:r w:rsidRPr="000A0619">
              <w:rPr>
                <w:rStyle w:val="rynqvb"/>
                <w:rFonts w:ascii="Times New Roman" w:hAnsi="Times New Roman" w:cs="Times New Roman"/>
              </w:rPr>
              <w:t xml:space="preserve"> при ущільненні за рахунок жорсткої конструкції; </w:t>
            </w:r>
          </w:p>
          <w:p w:rsidR="000A0619" w:rsidRPr="000A0619" w:rsidRDefault="000A0619" w:rsidP="002D18DA">
            <w:pPr>
              <w:pStyle w:val="a7"/>
              <w:rPr>
                <w:rStyle w:val="rynqvb"/>
                <w:rFonts w:ascii="Times New Roman" w:hAnsi="Times New Roman" w:cs="Times New Roman"/>
              </w:rPr>
            </w:pPr>
            <w:r w:rsidRPr="000A0619">
              <w:rPr>
                <w:rStyle w:val="rynqvb"/>
                <w:rFonts w:ascii="Times New Roman" w:hAnsi="Times New Roman" w:cs="Times New Roman"/>
              </w:rPr>
              <w:t xml:space="preserve">- пневматичного циліндра, який контролюється </w:t>
            </w:r>
            <w:proofErr w:type="spellStart"/>
            <w:r w:rsidRPr="000A0619">
              <w:rPr>
                <w:rStyle w:val="rynqvb"/>
                <w:rFonts w:ascii="Times New Roman" w:hAnsi="Times New Roman" w:cs="Times New Roman"/>
              </w:rPr>
              <w:t>серво</w:t>
            </w:r>
            <w:proofErr w:type="spellEnd"/>
            <w:r w:rsidRPr="000A0619">
              <w:rPr>
                <w:rStyle w:val="rynqvb"/>
                <w:rFonts w:ascii="Times New Roman" w:hAnsi="Times New Roman" w:cs="Times New Roman"/>
              </w:rPr>
              <w:t xml:space="preserve">-керованим регулятором;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Style w:val="rynqvb"/>
                <w:rFonts w:ascii="Times New Roman" w:hAnsi="Times New Roman" w:cs="Times New Roman"/>
              </w:rPr>
              <w:t xml:space="preserve">- </w:t>
            </w:r>
            <w:r w:rsidRPr="000A0619">
              <w:rPr>
                <w:rFonts w:ascii="Times New Roman" w:hAnsi="Times New Roman" w:cs="Times New Roman"/>
                <w:color w:val="000000"/>
              </w:rPr>
              <w:t xml:space="preserve">вбудованих ваг з діапазоном зважування в діапазоні від 0 до 30 кг; </w:t>
            </w:r>
          </w:p>
          <w:p w:rsidR="000A0619" w:rsidRPr="000A0619" w:rsidRDefault="000A0619" w:rsidP="002D18DA">
            <w:pPr>
              <w:pStyle w:val="a7"/>
              <w:rPr>
                <w:rStyle w:val="rynqvb"/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A0619">
              <w:rPr>
                <w:rStyle w:val="rynqvb"/>
                <w:rFonts w:ascii="Times New Roman" w:hAnsi="Times New Roman" w:cs="Times New Roman"/>
              </w:rPr>
              <w:t xml:space="preserve">вбудованого блоку управління з </w:t>
            </w:r>
            <w:r w:rsidRPr="000A0619">
              <w:rPr>
                <w:rFonts w:ascii="Times New Roman" w:hAnsi="Times New Roman" w:cs="Times New Roman"/>
                <w:color w:val="000000"/>
              </w:rPr>
              <w:t>кольоровим сенсорним дисплеєм діагоналлю не менше 5,7"</w:t>
            </w:r>
            <w:r w:rsidRPr="000A0619">
              <w:rPr>
                <w:rStyle w:val="rynqvb"/>
                <w:rFonts w:ascii="Times New Roman" w:hAnsi="Times New Roman" w:cs="Times New Roman"/>
              </w:rPr>
              <w:t xml:space="preserve"> зі спеціальним програмним </w:t>
            </w:r>
            <w:r w:rsidRPr="000A0619">
              <w:rPr>
                <w:rStyle w:val="rynqvb"/>
                <w:rFonts w:ascii="Times New Roman" w:hAnsi="Times New Roman" w:cs="Times New Roman"/>
              </w:rPr>
              <w:lastRenderedPageBreak/>
              <w:t xml:space="preserve">забезпеченням для збору, обробки та збереження даних;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Style w:val="rynqvb"/>
                <w:rFonts w:ascii="Times New Roman" w:hAnsi="Times New Roman" w:cs="Times New Roman"/>
              </w:rPr>
              <w:t xml:space="preserve">- </w:t>
            </w:r>
            <w:r w:rsidRPr="000A0619">
              <w:rPr>
                <w:rFonts w:ascii="Times New Roman" w:hAnsi="Times New Roman" w:cs="Times New Roman"/>
                <w:color w:val="000000"/>
              </w:rPr>
              <w:t xml:space="preserve">вбудованого пневматичного екструдера для автоматичного витискання зразків із форми; </w:t>
            </w:r>
          </w:p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загартованої циліндричної форми для зразка діаметром 100 мм – 1 шт.; </w:t>
            </w:r>
          </w:p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загартовано циліндричної форми для зразка діаметром 150 мм – 1 шт.; </w:t>
            </w:r>
          </w:p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верхнього </w:t>
            </w:r>
            <w:proofErr w:type="spellStart"/>
            <w:r w:rsidRPr="000A0619">
              <w:rPr>
                <w:rFonts w:ascii="Times New Roman" w:hAnsi="Times New Roman" w:cs="Times New Roman"/>
                <w:color w:val="000000"/>
              </w:rPr>
              <w:t>пенетраційного</w:t>
            </w:r>
            <w:proofErr w:type="spellEnd"/>
            <w:r w:rsidRPr="000A0619">
              <w:rPr>
                <w:rFonts w:ascii="Times New Roman" w:hAnsi="Times New Roman" w:cs="Times New Roman"/>
                <w:color w:val="000000"/>
              </w:rPr>
              <w:t xml:space="preserve"> плунжера діаметром 100 мм –     1 шт.; </w:t>
            </w:r>
          </w:p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верхнього </w:t>
            </w:r>
            <w:proofErr w:type="spellStart"/>
            <w:r w:rsidRPr="000A0619">
              <w:rPr>
                <w:rFonts w:ascii="Times New Roman" w:hAnsi="Times New Roman" w:cs="Times New Roman"/>
                <w:color w:val="000000"/>
              </w:rPr>
              <w:t>пенетраційного</w:t>
            </w:r>
            <w:proofErr w:type="spellEnd"/>
            <w:r w:rsidRPr="000A0619">
              <w:rPr>
                <w:rFonts w:ascii="Times New Roman" w:hAnsi="Times New Roman" w:cs="Times New Roman"/>
                <w:color w:val="000000"/>
              </w:rPr>
              <w:t xml:space="preserve"> плунжера діаметром 150 мм –    1 шт.; </w:t>
            </w:r>
          </w:p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повітряного компресора до 10 бар – 1 шт.; </w:t>
            </w:r>
          </w:p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пастки для водяних парів зі стиснутого повітря – 1 шт.;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комплекту </w:t>
            </w:r>
            <w:proofErr w:type="spellStart"/>
            <w:r w:rsidRPr="000A0619">
              <w:rPr>
                <w:rFonts w:ascii="Times New Roman" w:hAnsi="Times New Roman" w:cs="Times New Roman"/>
                <w:color w:val="000000"/>
              </w:rPr>
              <w:t>колес</w:t>
            </w:r>
            <w:proofErr w:type="spellEnd"/>
            <w:r w:rsidRPr="000A0619">
              <w:rPr>
                <w:rFonts w:ascii="Times New Roman" w:hAnsi="Times New Roman" w:cs="Times New Roman"/>
                <w:color w:val="000000"/>
              </w:rPr>
              <w:t xml:space="preserve"> для зручного переміщення по лабораторії  – 1 комплект (4 шт.). </w:t>
            </w:r>
          </w:p>
        </w:tc>
        <w:tc>
          <w:tcPr>
            <w:tcW w:w="3537" w:type="dxa"/>
          </w:tcPr>
          <w:p w:rsidR="000A0619" w:rsidRPr="000A0619" w:rsidRDefault="000A0619" w:rsidP="002D18DA">
            <w:pPr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eastAsia="Times New Roman" w:hAnsi="Times New Roman" w:cs="Times New Roman"/>
              </w:rPr>
              <w:lastRenderedPageBreak/>
              <w:t xml:space="preserve">Апарат призначений для ущільнення зразка асфальтобетонної суміші в лабораторних умовах за допомогою  одночасного впливу вертикального і зсувного навантаження за рахунок нахилу форми, що обертається (це максимально близько моделює у лабораторії процес ущільнення дорожнім катком, а отримані зразки-циліндри потім використовують для оцінки фізичних та експлуатаційних характеристик асфальтобетонної суміші), </w:t>
            </w:r>
            <w:r w:rsidRPr="000A0619">
              <w:rPr>
                <w:rFonts w:ascii="Times New Roman" w:hAnsi="Times New Roman" w:cs="Times New Roman"/>
              </w:rPr>
              <w:t xml:space="preserve">та може використовуватись для досліджень </w:t>
            </w:r>
            <w:r w:rsidRPr="000A0619">
              <w:rPr>
                <w:rFonts w:ascii="Times New Roman" w:hAnsi="Times New Roman" w:cs="Times New Roman"/>
              </w:rPr>
              <w:lastRenderedPageBreak/>
              <w:t>в питаннях підтвердження/спростування транспортно-експлуатаційних якостей та оцінки технічних параметрів автомобільних доріг, що визначені відповідними нормами наведеними у ДБН В.2.3-4 «Автомобільні дороги. Частина І. Проектування. Частина II. Будівництво» (з урахуванням змін), ДБН В.2.3-5 «Вулиці та дороги населених пунктів» (з урахуванням змін) та інших, при проведенні судових експертиз та досліджень.</w:t>
            </w:r>
          </w:p>
        </w:tc>
      </w:tr>
      <w:tr w:rsidR="000A0619" w:rsidRPr="000A0619" w:rsidTr="002D18DA">
        <w:trPr>
          <w:trHeight w:val="557"/>
        </w:trPr>
        <w:tc>
          <w:tcPr>
            <w:tcW w:w="660" w:type="dxa"/>
          </w:tcPr>
          <w:p w:rsidR="000A0619" w:rsidRPr="000A0619" w:rsidRDefault="000A0619" w:rsidP="002D1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0A0619" w:rsidRPr="000A0619" w:rsidRDefault="000A0619" w:rsidP="002D18DA">
            <w:pPr>
              <w:pStyle w:val="a7"/>
              <w:rPr>
                <w:rFonts w:ascii="Times New Roman" w:eastAsia="SimSu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</w:rPr>
              <w:t xml:space="preserve">6) </w:t>
            </w:r>
            <w:r w:rsidRPr="000A0619">
              <w:rPr>
                <w:rFonts w:ascii="Times New Roman" w:eastAsia="SimSun" w:hAnsi="Times New Roman" w:cs="Times New Roman"/>
                <w:color w:val="000000"/>
              </w:rPr>
              <w:t xml:space="preserve">Установка для випробувань на </w:t>
            </w:r>
            <w:proofErr w:type="spellStart"/>
            <w:r w:rsidRPr="000A0619">
              <w:rPr>
                <w:rFonts w:ascii="Times New Roman" w:eastAsia="SimSun" w:hAnsi="Times New Roman" w:cs="Times New Roman"/>
                <w:color w:val="000000"/>
              </w:rPr>
              <w:t>колійність</w:t>
            </w:r>
            <w:proofErr w:type="spellEnd"/>
            <w:r w:rsidRPr="000A0619">
              <w:rPr>
                <w:rFonts w:ascii="Times New Roman" w:eastAsia="SimSun" w:hAnsi="Times New Roman" w:cs="Times New Roman"/>
                <w:color w:val="000000"/>
              </w:rPr>
              <w:t xml:space="preserve"> на два колеса </w:t>
            </w:r>
            <w:r w:rsidRPr="000A0619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0A0619">
              <w:rPr>
                <w:rFonts w:ascii="Times New Roman" w:hAnsi="Times New Roman" w:cs="Times New Roman"/>
              </w:rPr>
              <w:t>шт</w:t>
            </w:r>
            <w:proofErr w:type="spellEnd"/>
            <w:r w:rsidRPr="000A0619">
              <w:rPr>
                <w:rFonts w:ascii="Times New Roman" w:hAnsi="Times New Roman" w:cs="Times New Roman"/>
              </w:rPr>
              <w:t>), яка складається з:</w:t>
            </w:r>
            <w:r w:rsidRPr="000A0619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</w:p>
          <w:p w:rsidR="000A0619" w:rsidRPr="000A0619" w:rsidRDefault="000A0619" w:rsidP="002D18DA">
            <w:pPr>
              <w:pStyle w:val="a7"/>
              <w:rPr>
                <w:rFonts w:ascii="Times New Roman" w:eastAsia="SimSun" w:hAnsi="Times New Roman" w:cs="Times New Roman"/>
                <w:color w:val="000000"/>
              </w:rPr>
            </w:pPr>
            <w:r w:rsidRPr="000A0619">
              <w:rPr>
                <w:rFonts w:ascii="Times New Roman" w:eastAsia="SimSun" w:hAnsi="Times New Roman" w:cs="Times New Roman"/>
                <w:color w:val="000000"/>
              </w:rPr>
              <w:t xml:space="preserve">- корпусу; </w:t>
            </w:r>
          </w:p>
          <w:p w:rsidR="000A0619" w:rsidRPr="000A0619" w:rsidRDefault="000A0619" w:rsidP="002D18DA">
            <w:pPr>
              <w:pStyle w:val="a7"/>
              <w:rPr>
                <w:rStyle w:val="rynqvb"/>
                <w:rFonts w:ascii="Times New Roman" w:hAnsi="Times New Roman" w:cs="Times New Roman"/>
              </w:rPr>
            </w:pPr>
            <w:r w:rsidRPr="000A0619">
              <w:rPr>
                <w:rFonts w:ascii="Times New Roman" w:eastAsia="SimSun" w:hAnsi="Times New Roman" w:cs="Times New Roman"/>
                <w:color w:val="000000"/>
              </w:rPr>
              <w:t xml:space="preserve">- 2-х коліс з механізмом повернення, кожне з яких </w:t>
            </w:r>
            <w:r w:rsidRPr="000A0619">
              <w:rPr>
                <w:rStyle w:val="rynqvb"/>
                <w:rFonts w:ascii="Times New Roman" w:hAnsi="Times New Roman" w:cs="Times New Roman"/>
              </w:rPr>
              <w:t xml:space="preserve">приводиться в дію своїм двигуном, що забезпечує незалежні вимірювання для зразків та проводити одночасні та незалежні випробування в повітряному та водному середовищі; </w:t>
            </w:r>
          </w:p>
          <w:p w:rsidR="000A0619" w:rsidRPr="000A0619" w:rsidRDefault="000A0619" w:rsidP="002D18DA">
            <w:pPr>
              <w:pStyle w:val="a7"/>
              <w:rPr>
                <w:rStyle w:val="rynqvb"/>
                <w:rFonts w:ascii="Times New Roman" w:hAnsi="Times New Roman" w:cs="Times New Roman"/>
              </w:rPr>
            </w:pPr>
            <w:r w:rsidRPr="000A0619">
              <w:rPr>
                <w:rStyle w:val="rynqvb"/>
                <w:rFonts w:ascii="Times New Roman" w:hAnsi="Times New Roman" w:cs="Times New Roman"/>
              </w:rPr>
              <w:t xml:space="preserve">- індивідуальних датчиків для зчитування показань на кожному з коліс; </w:t>
            </w:r>
          </w:p>
          <w:p w:rsidR="000A0619" w:rsidRPr="000A0619" w:rsidRDefault="000A0619" w:rsidP="002D18DA">
            <w:pPr>
              <w:pStyle w:val="a7"/>
              <w:rPr>
                <w:rStyle w:val="rynqvb"/>
                <w:rFonts w:ascii="Times New Roman" w:hAnsi="Times New Roman" w:cs="Times New Roman"/>
              </w:rPr>
            </w:pPr>
            <w:r w:rsidRPr="000A0619">
              <w:rPr>
                <w:rStyle w:val="rynqvb"/>
                <w:rFonts w:ascii="Times New Roman" w:hAnsi="Times New Roman" w:cs="Times New Roman"/>
              </w:rPr>
              <w:t xml:space="preserve">- ковзних механізмів встановлення кожного зразка для випробування; </w:t>
            </w:r>
          </w:p>
          <w:p w:rsidR="000A0619" w:rsidRPr="000A0619" w:rsidRDefault="000A0619" w:rsidP="002D18DA">
            <w:pPr>
              <w:pStyle w:val="a7"/>
              <w:rPr>
                <w:rStyle w:val="rynqvb"/>
                <w:rFonts w:ascii="Times New Roman" w:hAnsi="Times New Roman" w:cs="Times New Roman"/>
              </w:rPr>
            </w:pPr>
            <w:r w:rsidRPr="000A0619">
              <w:rPr>
                <w:rStyle w:val="rynqvb"/>
                <w:rFonts w:ascii="Times New Roman" w:hAnsi="Times New Roman" w:cs="Times New Roman"/>
              </w:rPr>
              <w:t xml:space="preserve">- 2-х ванн для випробувань, виконаних з нержавіючої сталі;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Style w:val="rynqvb"/>
                <w:rFonts w:ascii="Times New Roman" w:hAnsi="Times New Roman" w:cs="Times New Roman"/>
              </w:rPr>
              <w:t xml:space="preserve">- системи </w:t>
            </w:r>
            <w:r w:rsidRPr="000A0619">
              <w:rPr>
                <w:rFonts w:ascii="Times New Roman" w:hAnsi="Times New Roman" w:cs="Times New Roman"/>
                <w:color w:val="000000"/>
              </w:rPr>
              <w:t xml:space="preserve">автоматичного контролю подачі та рівня води, циркуляційного насоса та нагрівачів з точністю температури води у ваннах ±1.0°C;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системи легкого очищення та зливу води після випробування;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електронного блоку управління з кольоровим дисплеєм для відображення даних випробувань в реальному часі та побудовою графіків без </w:t>
            </w:r>
            <w:r w:rsidRPr="000A0619">
              <w:rPr>
                <w:rFonts w:ascii="Times New Roman" w:hAnsi="Times New Roman" w:cs="Times New Roman"/>
                <w:color w:val="000000"/>
              </w:rPr>
              <w:lastRenderedPageBreak/>
              <w:t xml:space="preserve">сторонніх технічних засобів (персональний комп’ютер/ноутбук), але можливістю підключення до персонального комп’ютера/ноутбука за допомогою дротового з’єднання та спеціального програмного забезпечення. </w:t>
            </w:r>
          </w:p>
        </w:tc>
        <w:tc>
          <w:tcPr>
            <w:tcW w:w="3537" w:type="dxa"/>
          </w:tcPr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lastRenderedPageBreak/>
              <w:t xml:space="preserve">Установка забезпечує моделювання процесу утворення пластичної колії на дорожньому покритті внаслідок дії коліс транспорту та впливу на цей процес наявності води та може використовуватись для досліджень в питаннях підтвердження/спростування транспортно-експлуатаційних якостей та оцінки технічних параметрів автомобільних доріг, що визначені відповідними нормами наведеними у ДБН В.2.3-4 «Автомобільні дороги. Частина І. Проектування. Частина II. Будівництво» (з урахуванням змін), ДБН В.2.3-5 «Вулиці та дороги населених пунктів» (з урахуванням змін) та інших, при проведенні судових експертиз та досліджень. </w:t>
            </w:r>
          </w:p>
        </w:tc>
      </w:tr>
      <w:tr w:rsidR="000A0619" w:rsidRPr="000A0619" w:rsidTr="002D18DA">
        <w:trPr>
          <w:trHeight w:val="557"/>
        </w:trPr>
        <w:tc>
          <w:tcPr>
            <w:tcW w:w="660" w:type="dxa"/>
          </w:tcPr>
          <w:p w:rsidR="000A0619" w:rsidRPr="000A0619" w:rsidRDefault="000A0619" w:rsidP="002D1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</w:rPr>
              <w:t xml:space="preserve">7) </w:t>
            </w:r>
            <w:r w:rsidRPr="000A0619">
              <w:rPr>
                <w:rFonts w:ascii="Times New Roman" w:eastAsia="SimSun" w:hAnsi="Times New Roman" w:cs="Times New Roman"/>
                <w:color w:val="000000"/>
              </w:rPr>
              <w:t xml:space="preserve">Апарат ТВО з калібруванням і термометром </w:t>
            </w:r>
            <w:r w:rsidRPr="000A0619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0A0619">
              <w:rPr>
                <w:rFonts w:ascii="Times New Roman" w:hAnsi="Times New Roman" w:cs="Times New Roman"/>
              </w:rPr>
              <w:t>шт</w:t>
            </w:r>
            <w:proofErr w:type="spellEnd"/>
            <w:r w:rsidRPr="000A0619">
              <w:rPr>
                <w:rFonts w:ascii="Times New Roman" w:hAnsi="Times New Roman" w:cs="Times New Roman"/>
              </w:rPr>
              <w:t xml:space="preserve">), який складається з: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</w:rPr>
              <w:t xml:space="preserve">- </w:t>
            </w:r>
            <w:r w:rsidRPr="000A0619">
              <w:rPr>
                <w:rFonts w:ascii="Times New Roman" w:hAnsi="Times New Roman" w:cs="Times New Roman"/>
                <w:color w:val="000000"/>
              </w:rPr>
              <w:t xml:space="preserve">двох основних блоків укладених в корпусі: блоку </w:t>
            </w:r>
            <w:proofErr w:type="spellStart"/>
            <w:r w:rsidRPr="000A0619">
              <w:rPr>
                <w:rFonts w:ascii="Times New Roman" w:hAnsi="Times New Roman" w:cs="Times New Roman"/>
                <w:color w:val="000000"/>
              </w:rPr>
              <w:t>електронагрівача</w:t>
            </w:r>
            <w:proofErr w:type="spellEnd"/>
            <w:r w:rsidRPr="000A0619">
              <w:rPr>
                <w:rFonts w:ascii="Times New Roman" w:hAnsi="Times New Roman" w:cs="Times New Roman"/>
                <w:color w:val="000000"/>
              </w:rPr>
              <w:t xml:space="preserve"> та електронного блоку управління нагріванням; </w:t>
            </w:r>
          </w:p>
          <w:p w:rsidR="000A0619" w:rsidRPr="000A0619" w:rsidRDefault="000A0619" w:rsidP="002D18DA">
            <w:pPr>
              <w:ind w:left="-43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вставки плавкої, 6А – 1 шт. </w:t>
            </w:r>
          </w:p>
          <w:p w:rsidR="000A0619" w:rsidRPr="000A0619" w:rsidRDefault="000A0619" w:rsidP="002D18DA">
            <w:pPr>
              <w:ind w:left="-43"/>
              <w:rPr>
                <w:rFonts w:ascii="Times New Roman" w:hAnsi="Times New Roman" w:cs="Times New Roman"/>
                <w:color w:val="000000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нагрівальної спіралі, 800 Вт – 1 шт. </w:t>
            </w:r>
          </w:p>
          <w:p w:rsidR="000A0619" w:rsidRPr="000A0619" w:rsidRDefault="000A0619" w:rsidP="002D18DA">
            <w:pPr>
              <w:pStyle w:val="a7"/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hAnsi="Times New Roman" w:cs="Times New Roman"/>
                <w:color w:val="000000"/>
              </w:rPr>
              <w:t xml:space="preserve">- термометру – 1 шт. </w:t>
            </w:r>
          </w:p>
        </w:tc>
        <w:tc>
          <w:tcPr>
            <w:tcW w:w="3537" w:type="dxa"/>
          </w:tcPr>
          <w:p w:rsidR="000A0619" w:rsidRPr="000A0619" w:rsidRDefault="000A0619" w:rsidP="002D18DA">
            <w:pPr>
              <w:rPr>
                <w:rFonts w:ascii="Times New Roman" w:hAnsi="Times New Roman" w:cs="Times New Roman"/>
              </w:rPr>
            </w:pPr>
            <w:r w:rsidRPr="000A0619">
              <w:rPr>
                <w:rFonts w:ascii="Times New Roman" w:eastAsia="SimSun" w:hAnsi="Times New Roman" w:cs="Times New Roman"/>
                <w:color w:val="000000"/>
              </w:rPr>
              <w:t xml:space="preserve">Апарат ТВО призначений для застосування в якості лабораторного обладнання при визначенні температури спалаху нафтопродуктів у відкритому тиглі у відповідності з методом за </w:t>
            </w:r>
            <w:r w:rsidRPr="000A0619">
              <w:rPr>
                <w:rFonts w:ascii="Times New Roman" w:hAnsi="Times New Roman" w:cs="Times New Roman"/>
              </w:rPr>
              <w:t>ДСТУ EN ISO 2592:2017 (</w:t>
            </w:r>
            <w:r w:rsidRPr="000A0619">
              <w:rPr>
                <w:rStyle w:val="rynqvb"/>
                <w:rFonts w:ascii="Times New Roman" w:hAnsi="Times New Roman" w:cs="Times New Roman"/>
              </w:rPr>
              <w:t xml:space="preserve">сутність методу полягає у нагріванні проби у відкритому тиглі із встановленою швидкістю визначення спалаху парів нафтопродукту над поверхнею від запального пристрою) та </w:t>
            </w:r>
            <w:r w:rsidRPr="000A0619">
              <w:rPr>
                <w:rFonts w:ascii="Times New Roman" w:hAnsi="Times New Roman" w:cs="Times New Roman"/>
              </w:rPr>
              <w:t xml:space="preserve">може використовуватись для досліджень в питаннях підтвердження/спростування транспортно-експлуатаційних якостей та оцінки технічних параметрів автомобільних доріг, що визначені відповідними нормами наведеними у ДБН В.2.3-4 «Автомобільні дороги. Частина І. Проектування. Частина II. Будівництво» (з урахуванням змін), ДБН В.2.3-5 «Вулиці та дороги населених пунктів» (з урахуванням змін) та інших, при проведенні судових експертиз та досліджень. </w:t>
            </w:r>
          </w:p>
        </w:tc>
      </w:tr>
    </w:tbl>
    <w:p w:rsidR="000A0619" w:rsidRPr="000A0619" w:rsidRDefault="000A0619" w:rsidP="000A0619">
      <w:pPr>
        <w:pStyle w:val="1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619" w:rsidRPr="000A0619" w:rsidRDefault="000A0619" w:rsidP="000A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0A0619" w:rsidRPr="000A0619" w:rsidSect="00D1744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A0619" w:rsidRPr="000A0619" w:rsidRDefault="000A0619" w:rsidP="000A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A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:rsidR="000A0619" w:rsidRPr="000A0619" w:rsidRDefault="000A0619" w:rsidP="000A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A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:rsidR="000A0619" w:rsidRPr="000A0619" w:rsidRDefault="000A0619" w:rsidP="000A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A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вартості предмета закупівлі</w:t>
      </w:r>
    </w:p>
    <w:p w:rsidR="000A0619" w:rsidRPr="000A0619" w:rsidRDefault="000A0619" w:rsidP="000A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Код ДК 021:2015 38540000-2 Випробувальні та вимірювальні пристрої і апарати (Випробувальні та вимірювальні пристрої і апарати)</w:t>
      </w:r>
    </w:p>
    <w:p w:rsidR="000A0619" w:rsidRPr="000A0619" w:rsidRDefault="000A0619" w:rsidP="000A061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A0619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0A0619" w:rsidRPr="000A0619" w:rsidRDefault="000A0619" w:rsidP="000A061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A0619" w:rsidRPr="000A0619" w:rsidRDefault="000A0619" w:rsidP="000A061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0619">
        <w:rPr>
          <w:rFonts w:ascii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0A0619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0A0619">
        <w:rPr>
          <w:rFonts w:ascii="Times New Roman" w:hAnsi="Times New Roman" w:cs="Times New Roman"/>
          <w:b/>
          <w:sz w:val="28"/>
          <w:szCs w:val="28"/>
        </w:rPr>
        <w:t>-2022-12-14-021712-</w:t>
      </w:r>
      <w:r w:rsidRPr="000A061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A0619">
        <w:rPr>
          <w:rFonts w:ascii="Times New Roman" w:hAnsi="Times New Roman" w:cs="Times New Roman"/>
          <w:b/>
          <w:sz w:val="28"/>
          <w:szCs w:val="28"/>
        </w:rPr>
        <w:t>)</w:t>
      </w:r>
    </w:p>
    <w:p w:rsidR="000A0619" w:rsidRPr="000A0619" w:rsidRDefault="000A0619" w:rsidP="000A061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19" w:rsidRPr="000A0619" w:rsidRDefault="000A0619" w:rsidP="000A061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0619" w:rsidRPr="000A0619" w:rsidRDefault="000A0619" w:rsidP="000A061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  <w:u w:val="single"/>
        </w:rPr>
      </w:pPr>
      <w:r w:rsidRPr="000A061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0A061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A061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A0619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4 851 087,04</w:t>
      </w:r>
      <w:r w:rsidRPr="000A0619">
        <w:rPr>
          <w:rFonts w:ascii="Times New Roman" w:hAnsi="Times New Roman" w:cs="Times New Roman"/>
          <w:sz w:val="28"/>
          <w:szCs w:val="28"/>
          <w:u w:val="single"/>
        </w:rPr>
        <w:t xml:space="preserve"> грн.</w:t>
      </w:r>
      <w:r w:rsidRPr="000A061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A0619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</w:t>
      </w:r>
      <w:r w:rsidRPr="000A061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0A0619" w:rsidRPr="000A0619" w:rsidRDefault="000A0619" w:rsidP="000A061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0619">
        <w:rPr>
          <w:rFonts w:ascii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0A0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19" w:rsidRPr="000A0619" w:rsidRDefault="000A0619" w:rsidP="000A061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4706"/>
      </w:tblGrid>
      <w:tr w:rsidR="000A0619" w:rsidRPr="000A0619" w:rsidTr="002D18DA">
        <w:trPr>
          <w:cantSplit/>
          <w:trHeight w:val="628"/>
        </w:trPr>
        <w:tc>
          <w:tcPr>
            <w:tcW w:w="704" w:type="dxa"/>
            <w:vAlign w:val="center"/>
          </w:tcPr>
          <w:p w:rsidR="000A0619" w:rsidRPr="000A0619" w:rsidRDefault="000A0619" w:rsidP="002D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0619" w:rsidRPr="000A0619" w:rsidRDefault="000A0619" w:rsidP="002D18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A06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0A0619" w:rsidRPr="000A0619" w:rsidRDefault="000A0619" w:rsidP="002D18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A0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0A0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127" w:type="dxa"/>
            <w:vAlign w:val="center"/>
          </w:tcPr>
          <w:p w:rsidR="000A0619" w:rsidRPr="000A0619" w:rsidRDefault="000A0619" w:rsidP="002D18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A0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0A0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4706" w:type="dxa"/>
            <w:vAlign w:val="center"/>
          </w:tcPr>
          <w:p w:rsidR="000A0619" w:rsidRPr="000A0619" w:rsidRDefault="000A0619" w:rsidP="002D18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A0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0A0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0A0619" w:rsidRPr="000A0619" w:rsidTr="002D18DA">
        <w:trPr>
          <w:trHeight w:val="107"/>
        </w:trPr>
        <w:tc>
          <w:tcPr>
            <w:tcW w:w="704" w:type="dxa"/>
            <w:vAlign w:val="center"/>
          </w:tcPr>
          <w:p w:rsidR="000A0619" w:rsidRPr="000A0619" w:rsidRDefault="000A0619" w:rsidP="002D18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A06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126" w:type="dxa"/>
            <w:vAlign w:val="center"/>
          </w:tcPr>
          <w:p w:rsidR="000A0619" w:rsidRPr="000A0619" w:rsidRDefault="000A0619" w:rsidP="002D18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A06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127" w:type="dxa"/>
            <w:vAlign w:val="center"/>
          </w:tcPr>
          <w:p w:rsidR="000A0619" w:rsidRPr="000A0619" w:rsidRDefault="000A0619" w:rsidP="002D18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A06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706" w:type="dxa"/>
            <w:vAlign w:val="center"/>
          </w:tcPr>
          <w:p w:rsidR="000A0619" w:rsidRPr="000A0619" w:rsidRDefault="000A0619" w:rsidP="002D18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A06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0A0619" w:rsidRPr="000A0619" w:rsidTr="002D18DA">
        <w:trPr>
          <w:trHeight w:val="148"/>
        </w:trPr>
        <w:tc>
          <w:tcPr>
            <w:tcW w:w="704" w:type="dxa"/>
            <w:vAlign w:val="center"/>
          </w:tcPr>
          <w:p w:rsidR="000A0619" w:rsidRPr="000A0619" w:rsidRDefault="000A0619" w:rsidP="002D18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vAlign w:val="center"/>
          </w:tcPr>
          <w:p w:rsidR="000A0619" w:rsidRPr="000A0619" w:rsidRDefault="000A0619" w:rsidP="002D18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A0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4 851 087,04 грн</w:t>
            </w:r>
          </w:p>
        </w:tc>
        <w:tc>
          <w:tcPr>
            <w:tcW w:w="2127" w:type="dxa"/>
            <w:vAlign w:val="center"/>
          </w:tcPr>
          <w:p w:rsidR="000A0619" w:rsidRPr="000A0619" w:rsidRDefault="000A0619" w:rsidP="002D18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A0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4 851 087,04 грн</w:t>
            </w:r>
          </w:p>
        </w:tc>
        <w:tc>
          <w:tcPr>
            <w:tcW w:w="4706" w:type="dxa"/>
            <w:vAlign w:val="center"/>
          </w:tcPr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19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№-275. </w:t>
            </w:r>
          </w:p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19">
              <w:rPr>
                <w:rFonts w:ascii="Times New Roman" w:hAnsi="Times New Roman" w:cs="Times New Roman"/>
                <w:sz w:val="24"/>
                <w:szCs w:val="24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закупівлі, відповідно якого загальна очікувана вартість предмета закупівлі  становить:</w:t>
            </w:r>
          </w:p>
          <w:p w:rsidR="000A0619" w:rsidRPr="000A0619" w:rsidRDefault="000A0619" w:rsidP="002D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19">
              <w:rPr>
                <w:rFonts w:ascii="Times New Roman" w:hAnsi="Times New Roman" w:cs="Times New Roman"/>
                <w:sz w:val="24"/>
                <w:szCs w:val="24"/>
              </w:rPr>
              <w:t xml:space="preserve">[(257 873,46 грн + 254 053,08 грн + 252 000,00 грн) : 3] + [(152 498,64 грн + 150 239,40 грн + 145 950,11 грн) : 3] +       [(485 258,88 грн + 478 069,80 грн + 464 421,17 грн) : 3] + [(61 174,26 грн + 60 267,96 грн + 58 547,30 грн) : 3] +            [(452 960,52 грн + 446 249,94 грн + 433 509,73 грн) : 3] + [(1 364 207,64 грн + 1 343 997,12 грн + 1 330 000,00 грн) : 3] + [(2 146 894,02 грн + 2 115 088,08 грн + 2 100 000,00 грн) : 3]  = </w:t>
            </w:r>
            <w:r w:rsidRPr="000A0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4 851 087,04 грн. </w:t>
            </w:r>
          </w:p>
        </w:tc>
      </w:tr>
    </w:tbl>
    <w:p w:rsidR="000A0619" w:rsidRPr="000A0619" w:rsidRDefault="000A0619" w:rsidP="000A0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61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</w:p>
    <w:p w:rsidR="00A84236" w:rsidRPr="000A0619" w:rsidRDefault="00A84236">
      <w:pPr>
        <w:rPr>
          <w:rFonts w:ascii="Times New Roman" w:hAnsi="Times New Roman" w:cs="Times New Roman"/>
        </w:rPr>
      </w:pPr>
    </w:p>
    <w:sectPr w:rsidR="00A84236" w:rsidRPr="000A0619" w:rsidSect="00D174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5D1B"/>
    <w:multiLevelType w:val="hybridMultilevel"/>
    <w:tmpl w:val="F21CC872"/>
    <w:lvl w:ilvl="0" w:tplc="E9923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290E"/>
    <w:multiLevelType w:val="hybridMultilevel"/>
    <w:tmpl w:val="D41A796C"/>
    <w:lvl w:ilvl="0" w:tplc="16A4FD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01410C"/>
    <w:multiLevelType w:val="hybridMultilevel"/>
    <w:tmpl w:val="7CCC3A3A"/>
    <w:lvl w:ilvl="0" w:tplc="E9923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19"/>
    <w:rsid w:val="000A0619"/>
    <w:rsid w:val="00A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95CD4-135D-4FC2-8149-02C9C299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6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A0619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A0619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A0619"/>
    <w:pPr>
      <w:ind w:left="720"/>
      <w:contextualSpacing/>
    </w:pPr>
  </w:style>
  <w:style w:type="character" w:customStyle="1" w:styleId="rynqvb">
    <w:name w:val="rynqvb"/>
    <w:basedOn w:val="a0"/>
    <w:rsid w:val="000A0619"/>
  </w:style>
  <w:style w:type="character" w:customStyle="1" w:styleId="a6">
    <w:name w:val="Абзац списку Знак"/>
    <w:link w:val="a5"/>
    <w:uiPriority w:val="34"/>
    <w:locked/>
    <w:rsid w:val="000A0619"/>
  </w:style>
  <w:style w:type="paragraph" w:styleId="a7">
    <w:name w:val="No Spacing"/>
    <w:uiPriority w:val="1"/>
    <w:qFormat/>
    <w:rsid w:val="000A0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7947</Words>
  <Characters>4530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2022-12-20T10:15:00Z</dcterms:created>
  <dcterms:modified xsi:type="dcterms:W3CDTF">2022-12-20T10:16:00Z</dcterms:modified>
</cp:coreProperties>
</file>