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58" w:rsidRPr="00F95AA9" w:rsidRDefault="00B21C58" w:rsidP="00B21C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B21C58" w:rsidRPr="00F95AA9" w:rsidRDefault="00B21C58" w:rsidP="00B21C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1C58" w:rsidRDefault="00B21C58" w:rsidP="00B21C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30B">
        <w:rPr>
          <w:rFonts w:ascii="Times New Roman" w:eastAsia="Times New Roman" w:hAnsi="Times New Roman" w:cs="Times New Roman"/>
          <w:b/>
          <w:sz w:val="28"/>
          <w:szCs w:val="28"/>
        </w:rPr>
        <w:t>Код ДК 021:2015 - 1551</w:t>
      </w:r>
      <w:bookmarkStart w:id="0" w:name="_GoBack"/>
      <w:bookmarkEnd w:id="0"/>
      <w:r w:rsidRPr="0044330B">
        <w:rPr>
          <w:rFonts w:ascii="Times New Roman" w:eastAsia="Times New Roman" w:hAnsi="Times New Roman" w:cs="Times New Roman"/>
          <w:b/>
          <w:sz w:val="28"/>
          <w:szCs w:val="28"/>
        </w:rPr>
        <w:t>0000-6 Молоко та вершки (Молоко)</w:t>
      </w:r>
    </w:p>
    <w:p w:rsidR="00B21C58" w:rsidRPr="00F95AA9" w:rsidRDefault="00B21C58" w:rsidP="00B21C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95AA9">
        <w:rPr>
          <w:rFonts w:ascii="Times New Roman" w:eastAsia="Times New Roman" w:hAnsi="Times New Roman" w:cs="Times New Roman"/>
          <w:iCs/>
          <w:sz w:val="20"/>
          <w:szCs w:val="20"/>
        </w:rPr>
        <w:t>(назва предмета закупівлі)</w:t>
      </w:r>
    </w:p>
    <w:p w:rsidR="00B21C58" w:rsidRPr="00F95AA9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58" w:rsidRPr="00F95AA9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B2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C5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B21C58">
        <w:rPr>
          <w:rFonts w:ascii="Times New Roman" w:hAnsi="Times New Roman" w:cs="Times New Roman"/>
          <w:b/>
          <w:sz w:val="28"/>
          <w:szCs w:val="28"/>
        </w:rPr>
        <w:t>-2023-03-20-011607-</w:t>
      </w:r>
      <w:r w:rsidRPr="00B21C5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95AA9">
        <w:rPr>
          <w:rFonts w:ascii="Times New Roman" w:hAnsi="Times New Roman" w:cs="Times New Roman"/>
          <w:b/>
          <w:sz w:val="28"/>
          <w:szCs w:val="28"/>
        </w:rPr>
        <w:t>)</w:t>
      </w:r>
    </w:p>
    <w:p w:rsidR="00B21C58" w:rsidRPr="00F95AA9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21C58" w:rsidRDefault="00B21C58" w:rsidP="00B21C5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B21C58" w:rsidRDefault="00B21C58" w:rsidP="00B21C58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Молоко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616"/>
        <w:gridCol w:w="2504"/>
        <w:gridCol w:w="3053"/>
        <w:gridCol w:w="3184"/>
      </w:tblGrid>
      <w:tr w:rsidR="00B21C58" w:rsidRPr="00C76C53" w:rsidTr="002E7120">
        <w:trPr>
          <w:cantSplit/>
          <w:trHeight w:val="1198"/>
        </w:trPr>
        <w:tc>
          <w:tcPr>
            <w:tcW w:w="616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53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8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B21C58" w:rsidRPr="00C76C53" w:rsidTr="002E7120">
        <w:trPr>
          <w:trHeight w:val="139"/>
        </w:trPr>
        <w:tc>
          <w:tcPr>
            <w:tcW w:w="616" w:type="dxa"/>
            <w:vAlign w:val="center"/>
          </w:tcPr>
          <w:p w:rsidR="00B21C58" w:rsidRPr="00FC679E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504" w:type="dxa"/>
            <w:vAlign w:val="center"/>
          </w:tcPr>
          <w:p w:rsidR="00B21C58" w:rsidRPr="006D6FD2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B21C58" w:rsidRPr="006D6FD2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B21C58" w:rsidRPr="006D6FD2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4</w:t>
            </w:r>
          </w:p>
        </w:tc>
      </w:tr>
      <w:tr w:rsidR="00B21C58" w:rsidRPr="00C76C53" w:rsidTr="002E7120">
        <w:trPr>
          <w:trHeight w:val="134"/>
        </w:trPr>
        <w:tc>
          <w:tcPr>
            <w:tcW w:w="9357" w:type="dxa"/>
            <w:gridSpan w:val="4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B21C58" w:rsidRPr="00C76C53" w:rsidTr="002E7120">
        <w:trPr>
          <w:trHeight w:val="134"/>
        </w:trPr>
        <w:tc>
          <w:tcPr>
            <w:tcW w:w="616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Масова частка жиру</w:t>
            </w:r>
          </w:p>
        </w:tc>
        <w:tc>
          <w:tcPr>
            <w:tcW w:w="3053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не менше 3,2%</w:t>
            </w:r>
          </w:p>
        </w:tc>
        <w:tc>
          <w:tcPr>
            <w:tcW w:w="318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забезпечення належних смакових та споживчих якостей молока.</w:t>
            </w:r>
          </w:p>
        </w:tc>
      </w:tr>
      <w:tr w:rsidR="00B21C58" w:rsidRPr="00C76C53" w:rsidTr="002E7120">
        <w:trPr>
          <w:trHeight w:val="134"/>
        </w:trPr>
        <w:tc>
          <w:tcPr>
            <w:tcW w:w="616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3053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8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зручного розрахунку кількості молока по 0,5 кг у день фактичної зайнятості.</w:t>
            </w:r>
          </w:p>
        </w:tc>
      </w:tr>
      <w:tr w:rsidR="00B21C58" w:rsidRPr="00C76C53" w:rsidTr="002E7120">
        <w:trPr>
          <w:trHeight w:val="134"/>
        </w:trPr>
        <w:tc>
          <w:tcPr>
            <w:tcW w:w="616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Пакет типу</w:t>
            </w:r>
          </w:p>
        </w:tc>
        <w:tc>
          <w:tcPr>
            <w:tcW w:w="3053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  <w:proofErr w:type="spellEnd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Брик</w:t>
            </w:r>
          </w:p>
        </w:tc>
        <w:tc>
          <w:tcPr>
            <w:tcW w:w="318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довгострокового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та зручного використання.</w:t>
            </w:r>
          </w:p>
        </w:tc>
      </w:tr>
      <w:tr w:rsidR="00B21C58" w:rsidRPr="00C76C53" w:rsidTr="002E7120">
        <w:trPr>
          <w:trHeight w:val="134"/>
        </w:trPr>
        <w:tc>
          <w:tcPr>
            <w:tcW w:w="616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3053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діб</w:t>
            </w:r>
          </w:p>
        </w:tc>
        <w:tc>
          <w:tcPr>
            <w:tcW w:w="318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ермін зберігання молока після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ультрапастиризації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типу пакування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1C58" w:rsidRPr="00C76C53" w:rsidTr="002E7120">
        <w:trPr>
          <w:trHeight w:val="543"/>
        </w:trPr>
        <w:tc>
          <w:tcPr>
            <w:tcW w:w="616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Спосіб теплової обробки</w:t>
            </w:r>
          </w:p>
        </w:tc>
        <w:tc>
          <w:tcPr>
            <w:tcW w:w="3053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Ультрапастеризація</w:t>
            </w:r>
            <w:proofErr w:type="spellEnd"/>
          </w:p>
        </w:tc>
        <w:tc>
          <w:tcPr>
            <w:tcW w:w="3184" w:type="dxa"/>
            <w:vAlign w:val="center"/>
          </w:tcPr>
          <w:p w:rsidR="00B21C58" w:rsidRPr="00F95AA9" w:rsidRDefault="00B21C58" w:rsidP="002E712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Для збереження корисних властивостей молока, але в якому відсутні шкідливі бактерії </w:t>
            </w:r>
          </w:p>
        </w:tc>
      </w:tr>
    </w:tbl>
    <w:p w:rsidR="00B21C58" w:rsidRDefault="00B21C58" w:rsidP="00B21C58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:rsidR="00B21C58" w:rsidRDefault="00B21C58" w:rsidP="00B21C58"/>
    <w:p w:rsidR="00B21C58" w:rsidRPr="00C27C30" w:rsidRDefault="00B21C58" w:rsidP="00B21C58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sz w:val="28"/>
        </w:rPr>
      </w:pPr>
      <w:r>
        <w:br w:type="column"/>
      </w:r>
    </w:p>
    <w:p w:rsidR="00B21C58" w:rsidRPr="00C27C30" w:rsidRDefault="00B21C58" w:rsidP="00B2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21C58" w:rsidRPr="00CE4A9F" w:rsidRDefault="00B21C58" w:rsidP="00B2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B21C58" w:rsidRDefault="00B21C58" w:rsidP="00B2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B21C58" w:rsidRPr="00CE4A9F" w:rsidRDefault="00B21C58" w:rsidP="00B2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B21C58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0B">
        <w:rPr>
          <w:rFonts w:ascii="Times New Roman" w:hAnsi="Times New Roman" w:cs="Times New Roman"/>
          <w:b/>
          <w:sz w:val="28"/>
          <w:szCs w:val="28"/>
        </w:rPr>
        <w:t>Код ДК 021:2015 - 15510000-6 Молоко та вершки (Молоко)</w:t>
      </w:r>
    </w:p>
    <w:p w:rsidR="00B21C58" w:rsidRPr="00C27C30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B21C58" w:rsidRPr="00C27C30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21C58" w:rsidRPr="00C27C30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B2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C5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B21C58">
        <w:rPr>
          <w:rFonts w:ascii="Times New Roman" w:hAnsi="Times New Roman" w:cs="Times New Roman"/>
          <w:b/>
          <w:sz w:val="28"/>
          <w:szCs w:val="28"/>
        </w:rPr>
        <w:t>-2023-03-20-011607-</w:t>
      </w:r>
      <w:r w:rsidRPr="00B21C5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:rsidR="00B21C58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1C58" w:rsidRPr="00C27C30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595957,60 грн.</w:t>
      </w:r>
      <w:r w:rsidRPr="00C27C3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B21C58" w:rsidRPr="00C27C30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58" w:rsidRPr="00C27C30" w:rsidRDefault="00B21C58" w:rsidP="00B21C5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1C58" w:rsidRPr="00EA1B6C" w:rsidRDefault="00B21C58" w:rsidP="00B21C5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Молоко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3856"/>
      </w:tblGrid>
      <w:tr w:rsidR="00B21C58" w:rsidRPr="00C27C30" w:rsidTr="002E7120">
        <w:trPr>
          <w:cantSplit/>
          <w:trHeight w:val="654"/>
        </w:trPr>
        <w:tc>
          <w:tcPr>
            <w:tcW w:w="704" w:type="dxa"/>
            <w:vAlign w:val="center"/>
          </w:tcPr>
          <w:p w:rsidR="00B21C58" w:rsidRPr="00C27C30" w:rsidRDefault="00B21C58" w:rsidP="002E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1C58" w:rsidRPr="00C27C30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B21C58" w:rsidRPr="00C27C30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:rsidR="00B21C58" w:rsidRPr="00C27C30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856" w:type="dxa"/>
            <w:vAlign w:val="center"/>
          </w:tcPr>
          <w:p w:rsidR="00B21C58" w:rsidRPr="00C27C30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B21C58" w:rsidRPr="00C27C30" w:rsidTr="002E7120">
        <w:trPr>
          <w:trHeight w:val="107"/>
        </w:trPr>
        <w:tc>
          <w:tcPr>
            <w:tcW w:w="704" w:type="dxa"/>
            <w:vAlign w:val="center"/>
          </w:tcPr>
          <w:p w:rsidR="00B21C58" w:rsidRPr="00C27C30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B21C58" w:rsidRPr="00C27C30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:rsidR="00B21C58" w:rsidRPr="00C27C30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:rsidR="00B21C58" w:rsidRPr="00C27C30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21C58" w:rsidRPr="00C27C30" w:rsidTr="002E7120">
        <w:trPr>
          <w:trHeight w:val="148"/>
        </w:trPr>
        <w:tc>
          <w:tcPr>
            <w:tcW w:w="704" w:type="dxa"/>
            <w:vAlign w:val="center"/>
          </w:tcPr>
          <w:p w:rsidR="00B21C58" w:rsidRPr="00CF2719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B21C58" w:rsidRPr="00CF2719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595957</w:t>
            </w:r>
            <w:r w:rsidRPr="00EE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</w:t>
            </w:r>
            <w:r w:rsidRPr="00EE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410" w:type="dxa"/>
            <w:vAlign w:val="center"/>
          </w:tcPr>
          <w:p w:rsidR="00B21C58" w:rsidRPr="00CF2719" w:rsidRDefault="00B21C58" w:rsidP="002E71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595957,60 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856" w:type="dxa"/>
            <w:vAlign w:val="center"/>
          </w:tcPr>
          <w:p w:rsidR="00B21C58" w:rsidRPr="00DC7C6B" w:rsidRDefault="00B21C58" w:rsidP="002E71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закупівлі/послуги визначена відповідно до підпункту 1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 1 Розділу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III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Примірної методики визначення вартості предмета закупівлі 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твердженої наказом Міністерства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розвитку економіки, торгівлі та сільського господарства України від 18.02.2020 № 275) як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середньоарифметичне значення масиву отриманих даних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ціну молока, що міститься в мережі Інтернет у відкритому доступі на сайтах постачальників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складає 46,27 грн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1C58" w:rsidRPr="00CF2719" w:rsidRDefault="00B21C58" w:rsidP="002E7120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Ураховуючи вище викладене, очікувана вартість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идбання молока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кількості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12880 кг по середній ціні 46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грн становитиме 595957,60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</w:tbl>
    <w:p w:rsidR="00B21C58" w:rsidRPr="00C27C30" w:rsidRDefault="00B21C58" w:rsidP="00B2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B21C58" w:rsidRDefault="00B21C58" w:rsidP="00B21C58"/>
    <w:p w:rsidR="008E26C1" w:rsidRDefault="008E26C1"/>
    <w:sectPr w:rsidR="008E26C1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58"/>
    <w:rsid w:val="008E26C1"/>
    <w:rsid w:val="00B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B9F5"/>
  <w15:chartTrackingRefBased/>
  <w15:docId w15:val="{CFE861C9-1BEA-40F4-9CC8-31E77F7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21C58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B21C58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2023-03-21T11:22:00Z</dcterms:created>
  <dcterms:modified xsi:type="dcterms:W3CDTF">2023-03-21T11:23:00Z</dcterms:modified>
</cp:coreProperties>
</file>