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30" w:rsidRPr="00787F9B" w:rsidRDefault="00E42D30" w:rsidP="00E42D3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9B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E42D30" w:rsidRDefault="00E42D30" w:rsidP="00E42D3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87F9B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787F9B">
        <w:rPr>
          <w:rFonts w:ascii="Times New Roman" w:hAnsi="Times New Roman" w:cs="Times New Roman"/>
          <w:b/>
          <w:sz w:val="28"/>
          <w:szCs w:val="28"/>
        </w:rPr>
        <w:br/>
      </w:r>
      <w:r w:rsidRPr="00787F9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Код ДК 021:2015 18420000-9 Аксесуари для одягу (Рукавички нітрилові, латексні)</w:t>
      </w:r>
    </w:p>
    <w:p w:rsidR="00E42D30" w:rsidRPr="00787F9B" w:rsidRDefault="00E42D30" w:rsidP="00E42D3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87F9B">
        <w:rPr>
          <w:rFonts w:ascii="Times New Roman" w:hAnsi="Times New Roman" w:cs="Times New Roman"/>
          <w:iCs/>
          <w:sz w:val="28"/>
          <w:szCs w:val="28"/>
        </w:rPr>
        <w:t xml:space="preserve">  (назва предмета закупівлі)</w:t>
      </w:r>
    </w:p>
    <w:p w:rsidR="00E42D30" w:rsidRPr="00787F9B" w:rsidRDefault="00E42D30" w:rsidP="00E42D3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D30" w:rsidRPr="00787F9B" w:rsidRDefault="00E42D30" w:rsidP="00E42D3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7F9B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D30">
        <w:rPr>
          <w:rFonts w:ascii="Times New Roman" w:hAnsi="Times New Roman" w:cs="Times New Roman"/>
          <w:b/>
          <w:sz w:val="28"/>
          <w:szCs w:val="28"/>
        </w:rPr>
        <w:t>UA-2023-03-23-011574-a</w:t>
      </w:r>
      <w:r w:rsidRPr="00787F9B">
        <w:rPr>
          <w:rFonts w:ascii="Times New Roman" w:hAnsi="Times New Roman" w:cs="Times New Roman"/>
          <w:b/>
          <w:sz w:val="28"/>
          <w:szCs w:val="28"/>
        </w:rPr>
        <w:t>)</w:t>
      </w:r>
    </w:p>
    <w:p w:rsidR="00E42D30" w:rsidRDefault="00E42D30" w:rsidP="00E42D3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42D30" w:rsidRPr="00787F9B" w:rsidRDefault="00E42D30" w:rsidP="00E42D3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42D30" w:rsidRPr="00787F9B" w:rsidRDefault="00E42D30" w:rsidP="00E42D30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E42D30" w:rsidRPr="00787F9B" w:rsidRDefault="00E42D30" w:rsidP="00E42D30">
      <w:pPr>
        <w:pStyle w:val="1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787F9B">
        <w:rPr>
          <w:rFonts w:ascii="Times New Roman" w:hAnsi="Times New Roman" w:cs="Times New Roman"/>
          <w:sz w:val="28"/>
          <w:szCs w:val="28"/>
        </w:rPr>
        <w:t xml:space="preserve">1)  Аксесуари для одягу (рукавички латексні та рукавички нітрилові) </w:t>
      </w:r>
    </w:p>
    <w:p w:rsidR="00E42D30" w:rsidRPr="00787F9B" w:rsidRDefault="00E42D30" w:rsidP="00E42D30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87F9B">
        <w:rPr>
          <w:rFonts w:ascii="Times New Roman" w:hAnsi="Times New Roman" w:cs="Times New Roman"/>
          <w:iCs/>
          <w:sz w:val="28"/>
          <w:szCs w:val="28"/>
        </w:rPr>
        <w:t>(номенклатурна позиція предмета закупівлі)</w:t>
      </w:r>
    </w:p>
    <w:p w:rsidR="00E42D30" w:rsidRPr="00787F9B" w:rsidRDefault="00E42D30" w:rsidP="00E42D30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330"/>
        <w:gridCol w:w="4394"/>
        <w:gridCol w:w="2490"/>
      </w:tblGrid>
      <w:tr w:rsidR="00E42D30" w:rsidRPr="00787F9B" w:rsidTr="001B0680">
        <w:trPr>
          <w:cantSplit/>
          <w:trHeight w:val="1198"/>
        </w:trPr>
        <w:tc>
          <w:tcPr>
            <w:tcW w:w="642" w:type="dxa"/>
            <w:vAlign w:val="center"/>
          </w:tcPr>
          <w:p w:rsidR="00E42D30" w:rsidRPr="00787F9B" w:rsidRDefault="00E42D30" w:rsidP="001B0680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0" w:type="dxa"/>
            <w:vAlign w:val="center"/>
          </w:tcPr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E42D30" w:rsidRPr="00787F9B" w:rsidTr="001B0680">
        <w:trPr>
          <w:trHeight w:val="139"/>
        </w:trPr>
        <w:tc>
          <w:tcPr>
            <w:tcW w:w="642" w:type="dxa"/>
            <w:vAlign w:val="center"/>
          </w:tcPr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  <w:vAlign w:val="center"/>
          </w:tcPr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vAlign w:val="center"/>
          </w:tcPr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D30" w:rsidRPr="00787F9B" w:rsidTr="001B0680">
        <w:trPr>
          <w:trHeight w:val="2995"/>
        </w:trPr>
        <w:tc>
          <w:tcPr>
            <w:tcW w:w="642" w:type="dxa"/>
            <w:vAlign w:val="center"/>
          </w:tcPr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42D30" w:rsidRPr="00787F9B" w:rsidRDefault="00E42D30" w:rsidP="001B0680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2D30" w:rsidRPr="00787F9B" w:rsidRDefault="00E42D30" w:rsidP="001B0680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2D30" w:rsidRPr="00787F9B" w:rsidRDefault="00E42D30" w:rsidP="001B0680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2D30" w:rsidRPr="00787F9B" w:rsidRDefault="00E42D30" w:rsidP="001B0680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0" w:type="dxa"/>
          </w:tcPr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Рукавички латексні </w:t>
            </w:r>
            <w:proofErr w:type="spellStart"/>
            <w:r w:rsidRPr="00787F9B">
              <w:rPr>
                <w:rFonts w:ascii="Times New Roman" w:hAnsi="Times New Roman" w:cs="Times New Roman"/>
                <w:b/>
                <w:bCs/>
                <w:color w:val="01011B"/>
                <w:sz w:val="28"/>
                <w:szCs w:val="28"/>
                <w:shd w:val="clear" w:color="auto" w:fill="FFFFFF"/>
              </w:rPr>
              <w:t>high</w:t>
            </w:r>
            <w:proofErr w:type="spellEnd"/>
            <w:r w:rsidRPr="00787F9B">
              <w:rPr>
                <w:rFonts w:ascii="Times New Roman" w:hAnsi="Times New Roman" w:cs="Times New Roman"/>
                <w:b/>
                <w:bCs/>
                <w:color w:val="01011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87F9B">
              <w:rPr>
                <w:rFonts w:ascii="Times New Roman" w:hAnsi="Times New Roman" w:cs="Times New Roman"/>
                <w:b/>
                <w:bCs/>
                <w:color w:val="01011B"/>
                <w:sz w:val="28"/>
                <w:szCs w:val="28"/>
                <w:shd w:val="clear" w:color="auto" w:fill="FFFFFF"/>
              </w:rPr>
              <w:t>risk</w:t>
            </w:r>
            <w:proofErr w:type="spellEnd"/>
            <w:r w:rsidRPr="00787F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(підвищеної міцності) </w:t>
            </w: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Матеріал:</w:t>
            </w: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Призначення:</w:t>
            </w: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Текстуровані:</w:t>
            </w: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Форма:</w:t>
            </w: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Вага:</w:t>
            </w: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Розмір :</w:t>
            </w: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Довжина (М, 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–</w:t>
            </w: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Класифікація </w:t>
            </w:r>
            <w:r w:rsidRPr="00787F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CE</w:t>
            </w:r>
            <w:r w:rsidRPr="00787F9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42D30" w:rsidRPr="00787F9B" w:rsidRDefault="00E42D30" w:rsidP="001B0680">
            <w:pPr>
              <w:keepNext/>
              <w:widowControl w:val="0"/>
              <w:ind w:hanging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2D30" w:rsidRPr="00787F9B" w:rsidRDefault="00E42D30" w:rsidP="001B0680">
            <w:pPr>
              <w:keepNext/>
              <w:widowControl w:val="0"/>
              <w:ind w:hanging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2D30" w:rsidRPr="00787F9B" w:rsidRDefault="00E42D30" w:rsidP="001B0680">
            <w:pPr>
              <w:keepNext/>
              <w:widowControl w:val="0"/>
              <w:ind w:hanging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2D30" w:rsidRPr="00787F9B" w:rsidRDefault="00E42D30" w:rsidP="001B0680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Упаковка:</w:t>
            </w:r>
          </w:p>
        </w:tc>
        <w:tc>
          <w:tcPr>
            <w:tcW w:w="4394" w:type="dxa"/>
          </w:tcPr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Натуральний латекс. Без пудри. Нестерильні</w:t>
            </w: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Універсальне</w:t>
            </w: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всій довжині</w:t>
            </w: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Універсальна, не мають анатомічної форми (підходить на ліву і праву руку)</w:t>
            </w:r>
          </w:p>
          <w:p w:rsidR="00E42D30" w:rsidRPr="00787F9B" w:rsidRDefault="00E42D30" w:rsidP="001B068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менше 13,0 </w:t>
            </w:r>
            <w:proofErr w:type="spellStart"/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  <w:p w:rsidR="00E42D30" w:rsidRPr="00787F9B" w:rsidRDefault="00E42D30" w:rsidP="001B068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М,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2D30" w:rsidRPr="00787F9B" w:rsidRDefault="00E42D30" w:rsidP="001B068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±5 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мм</w:t>
            </w:r>
          </w:p>
          <w:p w:rsidR="00E42D30" w:rsidRPr="00787F9B" w:rsidRDefault="00E42D30" w:rsidP="001B068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 xml:space="preserve"> I – </w:t>
            </w:r>
            <w:proofErr w:type="spellStart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Медичний</w:t>
            </w:r>
            <w:proofErr w:type="spellEnd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виріб</w:t>
            </w:r>
            <w:proofErr w:type="spellEnd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;</w:t>
            </w:r>
          </w:p>
          <w:p w:rsidR="00E42D30" w:rsidRPr="00787F9B" w:rsidRDefault="00E42D30" w:rsidP="001B0680">
            <w:pPr>
              <w:spacing w:line="216" w:lineRule="auto"/>
              <w:contextualSpacing/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категорія</w:t>
            </w:r>
            <w:proofErr w:type="spellEnd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 xml:space="preserve"> III – </w:t>
            </w:r>
            <w:proofErr w:type="spellStart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Засіб</w:t>
            </w:r>
            <w:proofErr w:type="spellEnd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індивідуального</w:t>
            </w:r>
            <w:proofErr w:type="spellEnd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Фасування в коробки по 100 або 50 шт.</w:t>
            </w:r>
          </w:p>
        </w:tc>
        <w:tc>
          <w:tcPr>
            <w:tcW w:w="2490" w:type="dxa"/>
            <w:vAlign w:val="center"/>
          </w:tcPr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Якісні та технічні характеристики конвертів визначені з урахуванням реальних потреб та оптимального співвідношення ціни та якості. </w:t>
            </w: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30" w:rsidRPr="00787F9B" w:rsidTr="001B0680">
        <w:trPr>
          <w:trHeight w:val="131"/>
        </w:trPr>
        <w:tc>
          <w:tcPr>
            <w:tcW w:w="642" w:type="dxa"/>
            <w:vAlign w:val="center"/>
          </w:tcPr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E42D30" w:rsidRPr="00787F9B" w:rsidRDefault="00E42D30" w:rsidP="001B0680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D30" w:rsidRPr="00787F9B" w:rsidRDefault="00E42D30" w:rsidP="001B0680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Рукавички нітрилові </w:t>
            </w:r>
          </w:p>
          <w:p w:rsidR="00E42D30" w:rsidRPr="00787F9B" w:rsidRDefault="00E42D30" w:rsidP="001B0680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(щільні)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Текстуровані: 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Розмір: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Щільність: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Ширина: 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Довжина: 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Директива MD 93/42/ЕЭС: 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Упаковка: </w:t>
            </w:r>
          </w:p>
        </w:tc>
        <w:tc>
          <w:tcPr>
            <w:tcW w:w="4394" w:type="dxa"/>
          </w:tcPr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Нітрил Без пудри Нестерильні </w:t>
            </w:r>
          </w:p>
          <w:p w:rsidR="00E42D30" w:rsidRPr="00787F9B" w:rsidRDefault="00E42D30" w:rsidP="001B0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По всій довжині 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Універсальна, не мають анатомічної форми (підходить на ліву і праву руку)</w:t>
            </w:r>
          </w:p>
          <w:p w:rsidR="00E42D30" w:rsidRPr="00787F9B" w:rsidRDefault="00E42D30" w:rsidP="001B068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D30" w:rsidRPr="00787F9B" w:rsidRDefault="00E42D30" w:rsidP="001B068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 M, L, XL</w:t>
            </w:r>
          </w:p>
          <w:p w:rsidR="00E42D30" w:rsidRPr="00787F9B" w:rsidRDefault="00E42D30" w:rsidP="001B0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  ± 0,5гр</w:t>
            </w:r>
          </w:p>
          <w:p w:rsidR="00E42D30" w:rsidRPr="00787F9B" w:rsidRDefault="00E42D30" w:rsidP="001B0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30" w:rsidRPr="00787F9B" w:rsidRDefault="00E42D30" w:rsidP="001B0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 ±</w:t>
            </w: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E42D30" w:rsidRPr="00787F9B" w:rsidRDefault="00E42D30" w:rsidP="001B0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 ±</w:t>
            </w: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E42D30" w:rsidRPr="00787F9B" w:rsidRDefault="00E42D30" w:rsidP="001B0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100 ±10 мм</w:t>
            </w:r>
          </w:p>
          <w:p w:rsidR="00E42D30" w:rsidRPr="00787F9B" w:rsidRDefault="00E42D30" w:rsidP="001B0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110 ±10 мм</w:t>
            </w:r>
          </w:p>
          <w:p w:rsidR="00E42D30" w:rsidRPr="00787F9B" w:rsidRDefault="00E42D30" w:rsidP="001B0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≥ 240 мм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AQL 1.5, CE</w:t>
            </w:r>
          </w:p>
          <w:p w:rsidR="00E42D30" w:rsidRPr="00787F9B" w:rsidRDefault="00E42D30" w:rsidP="001B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категорія III – Засіб індивідуального захисту</w:t>
            </w:r>
          </w:p>
          <w:p w:rsidR="00E42D30" w:rsidRPr="00787F9B" w:rsidRDefault="00E42D30" w:rsidP="001B0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Фасування в коробки по 100 </w:t>
            </w:r>
            <w:proofErr w:type="spellStart"/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 або 200 шт.</w:t>
            </w:r>
          </w:p>
        </w:tc>
        <w:tc>
          <w:tcPr>
            <w:tcW w:w="2490" w:type="dxa"/>
            <w:vAlign w:val="center"/>
          </w:tcPr>
          <w:p w:rsidR="00E42D30" w:rsidRPr="00787F9B" w:rsidRDefault="00E42D30" w:rsidP="001B068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87F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Якісні та технічні характеристики конвертів визначені з урахуванням </w:t>
            </w:r>
            <w:r w:rsidRPr="00787F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реальних потреб та оптимального співвідношення ціни та якості. </w:t>
            </w:r>
          </w:p>
        </w:tc>
      </w:tr>
    </w:tbl>
    <w:p w:rsidR="00E42D30" w:rsidRPr="00787F9B" w:rsidRDefault="00E42D30" w:rsidP="00E42D3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D30" w:rsidRDefault="00E42D30" w:rsidP="00E42D30">
      <w:pPr>
        <w:spacing w:after="0" w:line="240" w:lineRule="auto"/>
        <w:ind w:left="5529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column"/>
      </w:r>
    </w:p>
    <w:p w:rsidR="00E42D30" w:rsidRDefault="00E42D30" w:rsidP="00E42D30">
      <w:pPr>
        <w:spacing w:after="0" w:line="240" w:lineRule="auto"/>
        <w:ind w:left="8647"/>
        <w:jc w:val="both"/>
        <w:rPr>
          <w:rFonts w:ascii="Times New Roman" w:hAnsi="Times New Roman" w:cs="Times New Roman"/>
          <w:sz w:val="28"/>
        </w:rPr>
      </w:pPr>
    </w:p>
    <w:p w:rsidR="00E42D30" w:rsidRDefault="00E42D30" w:rsidP="00E4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42D30" w:rsidRDefault="00E42D30" w:rsidP="00E4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E42D30" w:rsidRDefault="00E42D30" w:rsidP="00E4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:rsidR="00E42D30" w:rsidRDefault="00E42D30" w:rsidP="00E4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 предмета закупівлі</w:t>
      </w:r>
    </w:p>
    <w:p w:rsidR="00E42D30" w:rsidRDefault="00E42D30" w:rsidP="00E42D3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7F9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Код ДК 021:2015 18420000-9 Аксесуари для одягу</w:t>
      </w:r>
    </w:p>
    <w:p w:rsidR="00E42D30" w:rsidRPr="00787F9B" w:rsidRDefault="00E42D30" w:rsidP="00E42D3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7F9B">
        <w:rPr>
          <w:rFonts w:ascii="Times New Roman" w:hAnsi="Times New Roman" w:cs="Times New Roman"/>
          <w:b/>
          <w:bCs/>
          <w:sz w:val="28"/>
          <w:szCs w:val="28"/>
          <w:u w:val="single"/>
        </w:rPr>
        <w:t>(Рукавички нітрилові, латексні)</w:t>
      </w:r>
    </w:p>
    <w:p w:rsidR="00E42D30" w:rsidRDefault="00E42D30" w:rsidP="00E42D3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0"/>
          <w:szCs w:val="28"/>
        </w:rPr>
        <w:t xml:space="preserve"> (назва предмета закупівлі)</w:t>
      </w:r>
    </w:p>
    <w:p w:rsidR="00E42D30" w:rsidRDefault="00E42D30" w:rsidP="00E42D3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42D30" w:rsidRDefault="00E42D30" w:rsidP="00E42D3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Pr="00E42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D30">
        <w:rPr>
          <w:rFonts w:ascii="Times New Roman" w:hAnsi="Times New Roman" w:cs="Times New Roman"/>
          <w:b/>
          <w:sz w:val="28"/>
          <w:szCs w:val="28"/>
          <w:lang w:val="ru-RU"/>
        </w:rPr>
        <w:t>UA</w:t>
      </w:r>
      <w:r w:rsidRPr="00E42D30">
        <w:rPr>
          <w:rFonts w:ascii="Times New Roman" w:hAnsi="Times New Roman" w:cs="Times New Roman"/>
          <w:b/>
          <w:sz w:val="28"/>
          <w:szCs w:val="28"/>
        </w:rPr>
        <w:t>-2023-03-23-011574-</w:t>
      </w:r>
      <w:r w:rsidRPr="00E42D30">
        <w:rPr>
          <w:rFonts w:ascii="Times New Roman" w:hAnsi="Times New Roman" w:cs="Times New Roman"/>
          <w:b/>
          <w:sz w:val="28"/>
          <w:szCs w:val="28"/>
          <w:lang w:val="ru-RU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42D30" w:rsidRDefault="00E42D30" w:rsidP="00E42D30">
      <w:pPr>
        <w:jc w:val="center"/>
        <w:rPr>
          <w:rFonts w:ascii="Times New Roman" w:hAnsi="Times New Roman" w:cs="Times New Roman"/>
          <w:iCs/>
          <w:sz w:val="20"/>
          <w:szCs w:val="28"/>
        </w:rPr>
      </w:pPr>
    </w:p>
    <w:p w:rsidR="00E42D30" w:rsidRDefault="00E42D30" w:rsidP="00E42D3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336 040,00 грн</w:t>
      </w:r>
    </w:p>
    <w:p w:rsidR="00E42D30" w:rsidRDefault="00E42D30" w:rsidP="00E42D3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D30" w:rsidRDefault="00E42D30" w:rsidP="00E42D3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D30" w:rsidRDefault="00E42D30" w:rsidP="00E42D3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Рукавички латексні (п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ідвищеної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міцності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42D30" w:rsidRDefault="00E42D30" w:rsidP="00E42D3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Рукавички нітрилові (щільні)</w:t>
      </w:r>
    </w:p>
    <w:p w:rsidR="00E42D30" w:rsidRDefault="00E42D30" w:rsidP="00E42D30">
      <w:pPr>
        <w:pStyle w:val="1"/>
        <w:spacing w:after="0" w:line="240" w:lineRule="auto"/>
        <w:ind w:left="927" w:firstLine="0"/>
        <w:jc w:val="both"/>
        <w:rPr>
          <w:rFonts w:ascii="Times New Roman" w:hAnsi="Times New Roman" w:cs="Times New Roman"/>
          <w:iCs/>
          <w:sz w:val="20"/>
          <w:szCs w:val="28"/>
        </w:rPr>
      </w:pPr>
    </w:p>
    <w:tbl>
      <w:tblPr>
        <w:tblStyle w:val="a3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1"/>
        <w:gridCol w:w="2409"/>
        <w:gridCol w:w="4564"/>
      </w:tblGrid>
      <w:tr w:rsidR="00E42D30" w:rsidTr="001B0680">
        <w:trPr>
          <w:cantSplit/>
          <w:trHeight w:val="654"/>
        </w:trPr>
        <w:tc>
          <w:tcPr>
            <w:tcW w:w="709" w:type="dxa"/>
            <w:vAlign w:val="center"/>
          </w:tcPr>
          <w:p w:rsidR="00E42D30" w:rsidRDefault="00E42D30" w:rsidP="001B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1" w:type="dxa"/>
            <w:vAlign w:val="center"/>
          </w:tcPr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4" w:type="dxa"/>
            <w:vAlign w:val="center"/>
          </w:tcPr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E42D30" w:rsidTr="001B0680">
        <w:trPr>
          <w:trHeight w:val="107"/>
        </w:trPr>
        <w:tc>
          <w:tcPr>
            <w:tcW w:w="709" w:type="dxa"/>
            <w:vAlign w:val="center"/>
          </w:tcPr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1" w:type="dxa"/>
            <w:vAlign w:val="center"/>
          </w:tcPr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64" w:type="dxa"/>
            <w:vAlign w:val="center"/>
          </w:tcPr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E42D30" w:rsidTr="001B0680">
        <w:trPr>
          <w:trHeight w:val="3546"/>
        </w:trPr>
        <w:tc>
          <w:tcPr>
            <w:tcW w:w="709" w:type="dxa"/>
          </w:tcPr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1" w:type="dxa"/>
          </w:tcPr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336 040,00 грн</w:t>
            </w:r>
          </w:p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</w:p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336 040,00 грн</w:t>
            </w:r>
          </w:p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42D30" w:rsidRDefault="00E42D30" w:rsidP="001B06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64" w:type="dxa"/>
          </w:tcPr>
          <w:p w:rsidR="00E42D30" w:rsidRDefault="00E42D30" w:rsidP="001B0680">
            <w:pPr>
              <w:tabs>
                <w:tab w:val="left" w:pos="4209"/>
              </w:tabs>
              <w:spacing w:line="220" w:lineRule="auto"/>
              <w:ind w:left="34" w:right="136" w:firstLine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Очікувана вартість закупівлі зазначеного товару визначена відповідно до підпункту 2 пункту 1 розділу ІІІ примірної методики визначення очікуваної вартості предмета закупівлі, затвердженої наказом Мінекономіки від 18.02.2020 № 275,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саме </w:t>
            </w:r>
            <w:r>
              <w:rPr>
                <w:rFonts w:ascii="Times New Roman" w:eastAsia="Calibri" w:hAnsi="Times New Roman"/>
                <w:bCs/>
              </w:rPr>
              <w:t>шляхом</w:t>
            </w:r>
            <w:r>
              <w:rPr>
                <w:rFonts w:ascii="Times New Roman" w:eastAsia="Calibri" w:hAnsi="Times New Roman"/>
                <w:shd w:val="clear" w:color="auto" w:fill="FFFFFF"/>
              </w:rPr>
              <w:t xml:space="preserve"> аналізу цінових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пропозицій (рахунки на оплату та комерційних пропозицій)</w:t>
            </w:r>
            <w:r>
              <w:rPr>
                <w:rFonts w:ascii="Times New Roman" w:eastAsia="Calibri" w:hAnsi="Times New Roman" w:cs="Times New Roman"/>
              </w:rPr>
              <w:t xml:space="preserve">, що надійшли  на електронну пошту </w:t>
            </w:r>
            <w:r w:rsidRPr="00787F9B">
              <w:rPr>
                <w:rStyle w:val="a6"/>
                <w:rFonts w:ascii="Times New Roman" w:eastAsia="Calibri" w:hAnsi="Times New Roman" w:cs="Times New Roman"/>
                <w:color w:val="auto"/>
              </w:rPr>
              <w:t>зг</w:t>
            </w:r>
            <w:r w:rsidRPr="00787F9B">
              <w:rPr>
                <w:rFonts w:ascii="Times New Roman" w:eastAsia="Calibri" w:hAnsi="Times New Roman" w:cs="Times New Roman"/>
              </w:rPr>
              <w:t xml:space="preserve">ідно </w:t>
            </w:r>
            <w:r>
              <w:rPr>
                <w:rFonts w:ascii="Times New Roman" w:eastAsia="Calibri" w:hAnsi="Times New Roman" w:cs="Times New Roman"/>
              </w:rPr>
              <w:t>запиту ДНДЕКЦ МВС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:rsidR="00E42D30" w:rsidRDefault="00E42D30" w:rsidP="001B0680">
            <w:pPr>
              <w:tabs>
                <w:tab w:val="left" w:pos="4209"/>
              </w:tabs>
              <w:spacing w:line="220" w:lineRule="auto"/>
              <w:ind w:left="41" w:right="136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Згідно визначеної інформації та ураховуючи кількість предметів закупівлі визначена очікувана вартість, що становить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336 040,00 </w:t>
            </w:r>
            <w:r>
              <w:rPr>
                <w:rFonts w:ascii="Times New Roman" w:hAnsi="Times New Roman" w:cs="Times New Roman"/>
                <w:bCs/>
              </w:rPr>
              <w:t>грн .</w:t>
            </w:r>
          </w:p>
        </w:tc>
      </w:tr>
    </w:tbl>
    <w:p w:rsidR="00E42D30" w:rsidRDefault="00E42D30" w:rsidP="00E4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E42D30" w:rsidRDefault="00E42D30" w:rsidP="00E42D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2D30" w:rsidRPr="00787F9B" w:rsidRDefault="00E42D30" w:rsidP="00E42D30">
      <w:pPr>
        <w:rPr>
          <w:rFonts w:ascii="Times New Roman" w:hAnsi="Times New Roman" w:cs="Times New Roman"/>
          <w:sz w:val="28"/>
          <w:szCs w:val="28"/>
        </w:rPr>
      </w:pPr>
    </w:p>
    <w:p w:rsidR="0034415C" w:rsidRDefault="0034415C"/>
    <w:sectPr w:rsidR="0034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530B"/>
    <w:multiLevelType w:val="multilevel"/>
    <w:tmpl w:val="3176FA3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30"/>
    <w:rsid w:val="0034415C"/>
    <w:rsid w:val="00E4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D53"/>
  <w15:chartTrackingRefBased/>
  <w15:docId w15:val="{02F2C78A-E6E3-475F-B2DB-96215337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qFormat/>
    <w:rsid w:val="00E42D30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qFormat/>
    <w:rsid w:val="00E42D30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5">
    <w:name w:val="No Spacing"/>
    <w:uiPriority w:val="1"/>
    <w:qFormat/>
    <w:rsid w:val="00E42D30"/>
    <w:pPr>
      <w:spacing w:after="0" w:line="240" w:lineRule="auto"/>
    </w:pPr>
  </w:style>
  <w:style w:type="character" w:styleId="a6">
    <w:name w:val="Hyperlink"/>
    <w:basedOn w:val="a0"/>
    <w:rsid w:val="00E42D30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E42D30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2023-03-24T08:36:00Z</dcterms:created>
  <dcterms:modified xsi:type="dcterms:W3CDTF">2023-03-24T08:40:00Z</dcterms:modified>
</cp:coreProperties>
</file>