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7F5A" w14:textId="77777777" w:rsidR="00623AD6" w:rsidRPr="00623AD6" w:rsidRDefault="00623AD6" w:rsidP="0062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A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Обґрунтування</w:t>
      </w:r>
    </w:p>
    <w:p w14:paraId="2FD47052" w14:textId="77777777" w:rsidR="00623AD6" w:rsidRPr="00623AD6" w:rsidRDefault="00623AD6" w:rsidP="0062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23A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технічних та якісних характеристик предмета закупівлі</w:t>
      </w:r>
    </w:p>
    <w:p w14:paraId="089F3128" w14:textId="77777777" w:rsid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0" w:name="_Hlk131078483"/>
      <w:r w:rsidRPr="00623AD6">
        <w:rPr>
          <w:rFonts w:ascii="Times New Roman" w:eastAsia="Times New Roman" w:hAnsi="Times New Roman" w:cs="Times New Roman"/>
          <w:b/>
          <w:iCs/>
          <w:sz w:val="28"/>
          <w:szCs w:val="28"/>
        </w:rPr>
        <w:t>Код ДК 021:2015 38430000-8 Детектори та аналізатори</w:t>
      </w:r>
    </w:p>
    <w:p w14:paraId="1FC43DE4" w14:textId="52B86FA0" w:rsidR="00623AD6" w:rsidRP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23AD6">
        <w:rPr>
          <w:rFonts w:ascii="Times New Roman" w:eastAsia="Times New Roman" w:hAnsi="Times New Roman" w:cs="Times New Roman"/>
          <w:b/>
          <w:iCs/>
          <w:sz w:val="28"/>
          <w:szCs w:val="28"/>
        </w:rPr>
        <w:t>(Наконечники для станції дозування рідин)</w:t>
      </w:r>
    </w:p>
    <w:p w14:paraId="46871A56" w14:textId="77777777" w:rsidR="00623AD6" w:rsidRP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23AD6">
        <w:rPr>
          <w:rFonts w:ascii="Times New Roman" w:eastAsia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14:paraId="480A2C29" w14:textId="77777777" w:rsidR="00623AD6" w:rsidRPr="00623AD6" w:rsidRDefault="00623AD6" w:rsidP="0062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494CEF58" w14:textId="62E897FC" w:rsidR="00623AD6" w:rsidRP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AD6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 UA-2023-04-03-008340-a)</w:t>
      </w:r>
    </w:p>
    <w:p w14:paraId="2786E3A1" w14:textId="77777777" w:rsidR="00623AD6" w:rsidRPr="00623AD6" w:rsidRDefault="00623AD6" w:rsidP="0062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75719" w14:textId="77777777" w:rsidR="00623AD6" w:rsidRPr="00623AD6" w:rsidRDefault="00623AD6" w:rsidP="00623AD6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p w14:paraId="49199090" w14:textId="77777777" w:rsidR="00623AD6" w:rsidRPr="00623AD6" w:rsidRDefault="00623AD6" w:rsidP="00623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D6">
        <w:rPr>
          <w:rFonts w:ascii="Times New Roman" w:eastAsia="Calibri" w:hAnsi="Times New Roman" w:cs="Times New Roman"/>
          <w:b/>
          <w:noProof/>
          <w:spacing w:val="-1"/>
          <w:sz w:val="28"/>
          <w:szCs w:val="28"/>
          <w:lang w:eastAsia="ru-RU"/>
        </w:rPr>
        <w:t>1. Наконечники для станції дозування рідин QIAgility 200µl Conductive Filtered Tips</w:t>
      </w:r>
      <w:r w:rsidRPr="00623AD6">
        <w:rPr>
          <w:rFonts w:ascii="Times New Roman" w:eastAsia="Times New Roman" w:hAnsi="Times New Roman" w:cs="Times New Roman"/>
          <w:b/>
          <w:noProof/>
          <w:spacing w:val="5"/>
          <w:sz w:val="28"/>
          <w:szCs w:val="28"/>
          <w:lang w:eastAsia="ru-RU"/>
        </w:rPr>
        <w:t xml:space="preserve"> </w:t>
      </w:r>
      <w:r w:rsidRPr="00623AD6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або</w:t>
      </w:r>
      <w:r w:rsidRPr="00623AD6">
        <w:rPr>
          <w:rFonts w:ascii="Times New Roman" w:eastAsia="Times New Roman" w:hAnsi="Times New Roman" w:cs="Times New Roman"/>
          <w:b/>
          <w:noProof/>
          <w:spacing w:val="37"/>
          <w:w w:val="101"/>
          <w:sz w:val="28"/>
          <w:szCs w:val="28"/>
          <w:lang w:eastAsia="ru-RU"/>
        </w:rPr>
        <w:t xml:space="preserve"> </w:t>
      </w:r>
      <w:r w:rsidRPr="00623AD6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еквівалент – 20 уп.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623AD6" w:rsidRPr="00623AD6" w14:paraId="01A7311F" w14:textId="77777777" w:rsidTr="005F2F46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BBED3" w14:textId="77777777" w:rsidR="00623AD6" w:rsidRPr="00623AD6" w:rsidRDefault="00623AD6" w:rsidP="00623AD6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48EAD" w14:textId="77777777" w:rsidR="00623AD6" w:rsidRPr="00623AD6" w:rsidRDefault="00623AD6" w:rsidP="00623AD6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14:paraId="77C25D95" w14:textId="77777777" w:rsidR="00623AD6" w:rsidRPr="00623AD6" w:rsidRDefault="00623AD6" w:rsidP="00623AD6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14:paraId="768D1C0E" w14:textId="77777777" w:rsidR="00623AD6" w:rsidRPr="00623AD6" w:rsidRDefault="00623AD6" w:rsidP="00623AD6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E7A39E7" w14:textId="77777777" w:rsidR="00623AD6" w:rsidRPr="00623AD6" w:rsidRDefault="00623AD6" w:rsidP="00623AD6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0C0D49" w14:textId="77777777" w:rsidR="00623AD6" w:rsidRPr="00623AD6" w:rsidRDefault="00623AD6" w:rsidP="00623AD6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14:paraId="33669677" w14:textId="77777777" w:rsidR="00623AD6" w:rsidRPr="00623AD6" w:rsidRDefault="00623AD6" w:rsidP="00623AD6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623AD6" w:rsidRPr="00623AD6" w14:paraId="667996DE" w14:textId="77777777" w:rsidTr="005F2F46">
        <w:trPr>
          <w:trHeight w:val="375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4163B" w14:textId="77777777" w:rsidR="00623AD6" w:rsidRPr="00623AD6" w:rsidRDefault="00623AD6" w:rsidP="00623AD6">
            <w:pPr>
              <w:widowControl w:val="0"/>
              <w:spacing w:after="0" w:line="262" w:lineRule="exact"/>
              <w:ind w:left="420" w:right="1"/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</w:pPr>
            <w:r w:rsidRPr="00623AD6">
              <w:rPr>
                <w:rFonts w:ascii="Calibri" w:eastAsia="Calibri" w:hAnsi="Calibri" w:cs="Times New Roman"/>
                <w:spacing w:val="-1"/>
                <w:sz w:val="28"/>
                <w:szCs w:val="28"/>
                <w:lang w:val="en-US" w:eastAsia="ru-RU"/>
              </w:rPr>
              <w:t>1</w:t>
            </w:r>
            <w:r w:rsidRPr="00623AD6"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5901A" w14:textId="77777777" w:rsidR="00623AD6" w:rsidRPr="00623AD6" w:rsidRDefault="00623AD6" w:rsidP="00623AD6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</w:pPr>
            <w:r w:rsidRPr="00623AD6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Наконечники з фільтром у штативі для станції автоматичного приготування суміші. Призначені для піпетування рідин об’ємом до 200 мкл.</w:t>
            </w:r>
          </w:p>
          <w:p w14:paraId="29962366" w14:textId="77777777" w:rsidR="00623AD6" w:rsidRPr="00623AD6" w:rsidRDefault="00623AD6" w:rsidP="00623AD6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сумісними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зі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станцією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дозування рідин QIAgility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8D47F" w14:textId="77777777" w:rsidR="00623AD6" w:rsidRPr="00623AD6" w:rsidRDefault="00623AD6" w:rsidP="00623AD6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накінечників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623A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960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шт.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Об’єм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накінечника 200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мкл.</w:t>
            </w:r>
          </w:p>
          <w:p w14:paraId="3C5D012D" w14:textId="77777777" w:rsidR="00623AD6" w:rsidRPr="00623AD6" w:rsidRDefault="00623AD6" w:rsidP="00623AD6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02EAB2" w14:textId="77777777" w:rsidR="00623AD6" w:rsidRPr="00623AD6" w:rsidRDefault="00623AD6" w:rsidP="00623AD6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25F29638" w14:textId="77777777" w:rsidR="00623AD6" w:rsidRPr="00623AD6" w:rsidRDefault="00623AD6" w:rsidP="00623AD6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14:paraId="619DA926" w14:textId="77777777" w:rsidR="00623AD6" w:rsidRPr="00623AD6" w:rsidRDefault="00623AD6" w:rsidP="00623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8B">
        <w:rPr>
          <w:rFonts w:ascii="Times New Roman" w:eastAsia="Calibri" w:hAnsi="Times New Roman" w:cs="Times New Roman"/>
          <w:b/>
          <w:noProof/>
          <w:spacing w:val="-1"/>
          <w:sz w:val="28"/>
          <w:szCs w:val="28"/>
          <w:lang w:eastAsia="ru-RU"/>
        </w:rPr>
        <w:t>2</w:t>
      </w:r>
      <w:r w:rsidRPr="00623AD6">
        <w:rPr>
          <w:rFonts w:ascii="Times New Roman" w:eastAsia="Calibri" w:hAnsi="Times New Roman" w:cs="Times New Roman"/>
          <w:b/>
          <w:noProof/>
          <w:spacing w:val="-1"/>
          <w:sz w:val="28"/>
          <w:szCs w:val="28"/>
          <w:lang w:eastAsia="ru-RU"/>
        </w:rPr>
        <w:t>. Наконечники для станції дозування рідин QIAgility 50µl Conductive Filtered Tips</w:t>
      </w:r>
      <w:r w:rsidRPr="00623AD6">
        <w:rPr>
          <w:rFonts w:ascii="Times New Roman" w:eastAsia="Times New Roman" w:hAnsi="Times New Roman" w:cs="Times New Roman"/>
          <w:b/>
          <w:noProof/>
          <w:spacing w:val="5"/>
          <w:sz w:val="28"/>
          <w:szCs w:val="28"/>
          <w:lang w:eastAsia="ru-RU"/>
        </w:rPr>
        <w:t xml:space="preserve"> </w:t>
      </w:r>
      <w:r w:rsidRPr="00623AD6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або</w:t>
      </w:r>
      <w:r w:rsidRPr="00623AD6">
        <w:rPr>
          <w:rFonts w:ascii="Times New Roman" w:eastAsia="Times New Roman" w:hAnsi="Times New Roman" w:cs="Times New Roman"/>
          <w:b/>
          <w:noProof/>
          <w:spacing w:val="37"/>
          <w:w w:val="101"/>
          <w:sz w:val="28"/>
          <w:szCs w:val="28"/>
          <w:lang w:eastAsia="ru-RU"/>
        </w:rPr>
        <w:t xml:space="preserve"> </w:t>
      </w:r>
      <w:r w:rsidRPr="00623AD6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еквівалент – 20 уп.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623AD6" w:rsidRPr="00623AD6" w14:paraId="7EC8E0C1" w14:textId="77777777" w:rsidTr="005F2F46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F0339" w14:textId="77777777" w:rsidR="00623AD6" w:rsidRPr="00623AD6" w:rsidRDefault="00623AD6" w:rsidP="00623AD6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B9B8A" w14:textId="77777777" w:rsidR="00623AD6" w:rsidRPr="00623AD6" w:rsidRDefault="00623AD6" w:rsidP="00623AD6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14:paraId="64EAE475" w14:textId="77777777" w:rsidR="00623AD6" w:rsidRPr="00623AD6" w:rsidRDefault="00623AD6" w:rsidP="00623AD6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14:paraId="224B48DA" w14:textId="77777777" w:rsidR="00623AD6" w:rsidRPr="00623AD6" w:rsidRDefault="00623AD6" w:rsidP="00623AD6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D369FB3" w14:textId="77777777" w:rsidR="00623AD6" w:rsidRPr="00623AD6" w:rsidRDefault="00623AD6" w:rsidP="00623AD6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995AF5" w14:textId="77777777" w:rsidR="00623AD6" w:rsidRPr="00623AD6" w:rsidRDefault="00623AD6" w:rsidP="00623AD6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14:paraId="5D436D67" w14:textId="77777777" w:rsidR="00623AD6" w:rsidRPr="00623AD6" w:rsidRDefault="00623AD6" w:rsidP="00623AD6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623AD6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623AD6" w:rsidRPr="00623AD6" w14:paraId="27888F31" w14:textId="77777777" w:rsidTr="005F2F46">
        <w:trPr>
          <w:trHeight w:val="131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523B" w14:textId="77777777" w:rsidR="00623AD6" w:rsidRPr="00623AD6" w:rsidRDefault="00623AD6" w:rsidP="00623AD6">
            <w:pPr>
              <w:widowControl w:val="0"/>
              <w:spacing w:after="0" w:line="262" w:lineRule="exact"/>
              <w:ind w:left="420" w:right="1"/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</w:pPr>
            <w:r w:rsidRPr="00623AD6">
              <w:rPr>
                <w:rFonts w:ascii="Calibri" w:eastAsia="Calibri" w:hAnsi="Calibri" w:cs="Times New Roman"/>
                <w:spacing w:val="-1"/>
                <w:sz w:val="28"/>
                <w:szCs w:val="28"/>
                <w:lang w:val="en-US" w:eastAsia="ru-RU"/>
              </w:rPr>
              <w:t>2</w:t>
            </w:r>
            <w:r w:rsidRPr="00623AD6"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6A708" w14:textId="77777777" w:rsidR="00623AD6" w:rsidRPr="00623AD6" w:rsidRDefault="00623AD6" w:rsidP="00623AD6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623AD6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Наконечники з фільтром у штативі для станції автоматичного приготування суміші. Призначені для піпетування рідин об’ємом до 50 мкл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.</w:t>
            </w:r>
          </w:p>
          <w:p w14:paraId="1352B2A7" w14:textId="77777777" w:rsidR="00623AD6" w:rsidRPr="00623AD6" w:rsidRDefault="00623AD6" w:rsidP="00623AD6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сумісними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зі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станцією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дозування рідин QIAgility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C74DA" w14:textId="77777777" w:rsidR="00623AD6" w:rsidRPr="00623AD6" w:rsidRDefault="00623AD6" w:rsidP="00623AD6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накінечників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623A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960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шт.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Об’єм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накінечника 50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23AD6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мкл.</w:t>
            </w:r>
          </w:p>
          <w:p w14:paraId="1B3BB447" w14:textId="77777777" w:rsidR="00623AD6" w:rsidRPr="00623AD6" w:rsidRDefault="00623AD6" w:rsidP="00623AD6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7FBC8B" w14:textId="77777777" w:rsidR="00623AD6" w:rsidRPr="00623AD6" w:rsidRDefault="00623AD6" w:rsidP="00623AD6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2B70F58B" w14:textId="77777777" w:rsidR="00623AD6" w:rsidRPr="00623AD6" w:rsidRDefault="00623AD6" w:rsidP="00623AD6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623AD6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14:paraId="005134DC" w14:textId="77777777" w:rsidR="00623AD6" w:rsidRPr="00623AD6" w:rsidRDefault="00623AD6" w:rsidP="00623A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column"/>
      </w:r>
      <w:proofErr w:type="spellStart"/>
      <w:r w:rsidRPr="0062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lastRenderedPageBreak/>
        <w:t>Обґрунтування</w:t>
      </w:r>
      <w:proofErr w:type="spellEnd"/>
      <w:r w:rsidRPr="0062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14:paraId="466579E5" w14:textId="77777777" w:rsidR="00623AD6" w:rsidRPr="00623AD6" w:rsidRDefault="00623AD6" w:rsidP="0062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62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розміру</w:t>
      </w:r>
      <w:proofErr w:type="spellEnd"/>
      <w:r w:rsidRPr="0062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бюджетного </w:t>
      </w:r>
      <w:proofErr w:type="spellStart"/>
      <w:r w:rsidRPr="0062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призначення</w:t>
      </w:r>
      <w:proofErr w:type="spellEnd"/>
      <w:r w:rsidRPr="0062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2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очікуваної</w:t>
      </w:r>
      <w:proofErr w:type="spellEnd"/>
    </w:p>
    <w:p w14:paraId="3E0212D8" w14:textId="77777777" w:rsidR="00623AD6" w:rsidRPr="00623AD6" w:rsidRDefault="00623AD6" w:rsidP="0062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62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вартості</w:t>
      </w:r>
      <w:proofErr w:type="spellEnd"/>
      <w:r w:rsidRPr="0062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предмета </w:t>
      </w:r>
      <w:proofErr w:type="spellStart"/>
      <w:r w:rsidRPr="0062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закупівлі</w:t>
      </w:r>
      <w:proofErr w:type="spellEnd"/>
    </w:p>
    <w:p w14:paraId="53F95A2C" w14:textId="77777777" w:rsid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23AD6">
        <w:rPr>
          <w:rFonts w:ascii="Times New Roman" w:eastAsia="Times New Roman" w:hAnsi="Times New Roman" w:cs="Times New Roman"/>
          <w:b/>
          <w:iCs/>
          <w:sz w:val="28"/>
          <w:szCs w:val="28"/>
        </w:rPr>
        <w:t>Код ДК 021:2015 38430000-8 Детектори та аналізатори</w:t>
      </w:r>
    </w:p>
    <w:p w14:paraId="49D99200" w14:textId="40E95F49" w:rsidR="00623AD6" w:rsidRP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23AD6">
        <w:rPr>
          <w:rFonts w:ascii="Times New Roman" w:eastAsia="Times New Roman" w:hAnsi="Times New Roman" w:cs="Times New Roman"/>
          <w:b/>
          <w:iCs/>
          <w:sz w:val="28"/>
          <w:szCs w:val="28"/>
        </w:rPr>
        <w:t>(Наконечники для станції дозування рідин)</w:t>
      </w:r>
    </w:p>
    <w:p w14:paraId="6C2E6326" w14:textId="153FC0F1" w:rsidR="00623AD6" w:rsidRP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8"/>
        </w:rPr>
      </w:pPr>
      <w:r w:rsidRPr="00623AD6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4A9EA316" w14:textId="77777777" w:rsidR="00623AD6" w:rsidRP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E36D9E" w14:textId="344D8476" w:rsidR="00623AD6" w:rsidRP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AD6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 UA-2023-04-03-008340-a)</w:t>
      </w:r>
    </w:p>
    <w:p w14:paraId="29F10C15" w14:textId="77777777" w:rsidR="00623AD6" w:rsidRP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69589F" w14:textId="4632DFEC" w:rsidR="00623AD6" w:rsidRP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23AD6">
        <w:rPr>
          <w:rFonts w:ascii="Times New Roman" w:eastAsia="Times New Roman" w:hAnsi="Times New Roman" w:cs="Times New Roman"/>
          <w:sz w:val="28"/>
          <w:szCs w:val="28"/>
        </w:rPr>
        <w:t>453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AD6">
        <w:rPr>
          <w:rFonts w:ascii="Times New Roman" w:eastAsia="Times New Roman" w:hAnsi="Times New Roman" w:cs="Times New Roman"/>
          <w:sz w:val="28"/>
          <w:szCs w:val="28"/>
        </w:rPr>
        <w:t>820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623AD6">
        <w:rPr>
          <w:rFonts w:ascii="Times New Roman" w:eastAsia="Times New Roman" w:hAnsi="Times New Roman" w:cs="Times New Roman"/>
          <w:sz w:val="28"/>
          <w:szCs w:val="28"/>
        </w:rPr>
        <w:t xml:space="preserve"> грн </w:t>
      </w:r>
      <w:r w:rsidRPr="00623AD6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2779A12F" w14:textId="77777777" w:rsidR="00623AD6" w:rsidRPr="00623AD6" w:rsidRDefault="00623AD6" w:rsidP="00623A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AD6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62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293E40" w14:textId="77777777" w:rsidR="00623AD6" w:rsidRPr="00623AD6" w:rsidRDefault="00623AD6" w:rsidP="00623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5174C3" w14:textId="342BC371" w:rsidR="008A30F8" w:rsidRDefault="00DF201E" w:rsidP="002132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t>1</w:t>
      </w:r>
      <w:r w:rsidR="008A30F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. </w:t>
      </w:r>
      <w:r w:rsidR="008A30F8" w:rsidRPr="008A30F8">
        <w:rPr>
          <w:rFonts w:ascii="Times New Roman" w:hAnsi="Times New Roman" w:cs="Times New Roman"/>
          <w:noProof/>
          <w:spacing w:val="-1"/>
          <w:sz w:val="28"/>
          <w:szCs w:val="28"/>
        </w:rPr>
        <w:t>Наконечники для станції дозування рідин QIAgility 200µl Conductive Filtered Tips або еквівалент – 20 уп.</w:t>
      </w:r>
    </w:p>
    <w:p w14:paraId="5EF9315B" w14:textId="0DF59B53" w:rsidR="008A30F8" w:rsidRDefault="00DF201E" w:rsidP="002132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t>2</w:t>
      </w:r>
      <w:r w:rsidR="008A30F8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. </w:t>
      </w:r>
      <w:r w:rsidR="008A30F8" w:rsidRPr="008A30F8">
        <w:rPr>
          <w:rFonts w:ascii="Times New Roman" w:hAnsi="Times New Roman" w:cs="Times New Roman"/>
          <w:noProof/>
          <w:spacing w:val="-1"/>
          <w:sz w:val="28"/>
          <w:szCs w:val="28"/>
        </w:rPr>
        <w:t>Наконечники для станції дозування рідин QIAgility 50µl Conductive Filtered Tips або еквівалент – 20 уп.</w:t>
      </w:r>
      <w:bookmarkStart w:id="1" w:name="_GoBack"/>
      <w:bookmarkEnd w:id="1"/>
    </w:p>
    <w:p w14:paraId="18E76C11" w14:textId="77777777" w:rsidR="00060D0B" w:rsidRPr="00C65E87" w:rsidRDefault="00060D0B" w:rsidP="00060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060D0B" w:rsidRPr="007A5CBC" w14:paraId="27BC34F6" w14:textId="77777777" w:rsidTr="00AE6A26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299342" w14:textId="77777777" w:rsidR="00060D0B" w:rsidRPr="00B42F33" w:rsidRDefault="00060D0B" w:rsidP="00AE6A26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02FE9A" w14:textId="77777777" w:rsidR="00060D0B" w:rsidRPr="00B42F33" w:rsidRDefault="00060D0B" w:rsidP="00AE6A26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Розмір бюджетного</w:t>
            </w:r>
          </w:p>
          <w:p w14:paraId="14EE398F" w14:textId="77777777" w:rsidR="00060D0B" w:rsidRPr="00B42F33" w:rsidRDefault="00060D0B" w:rsidP="00AE6A26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призначення</w:t>
            </w:r>
          </w:p>
          <w:p w14:paraId="1222D93D" w14:textId="77777777" w:rsidR="00060D0B" w:rsidRPr="00B42F33" w:rsidRDefault="00060D0B" w:rsidP="00AE6A26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5DF4B06B" w14:textId="77777777" w:rsidR="00060D0B" w:rsidRPr="00B42F33" w:rsidRDefault="00060D0B" w:rsidP="00AE6A26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0F20E45C" w14:textId="77777777" w:rsidR="00060D0B" w:rsidRPr="00B42F33" w:rsidRDefault="00060D0B" w:rsidP="00AE6A26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</w:t>
            </w:r>
          </w:p>
          <w:p w14:paraId="7BE5535E" w14:textId="77777777" w:rsidR="00060D0B" w:rsidRPr="00B42F33" w:rsidRDefault="00060D0B" w:rsidP="00AE6A26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4C26B9" w:rsidRPr="007A5CBC" w14:paraId="274B3F1B" w14:textId="77777777" w:rsidTr="00AE6A26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85EC" w14:textId="77777777" w:rsidR="004C26B9" w:rsidRPr="004C26B9" w:rsidRDefault="00DF201E" w:rsidP="00181BFE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1,2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B6A7" w14:textId="77777777" w:rsidR="004C26B9" w:rsidRPr="005344EF" w:rsidRDefault="002E40BC" w:rsidP="00AE6A26">
            <w:pPr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453 820,00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11B0" w14:textId="77777777" w:rsidR="004C26B9" w:rsidRPr="005344EF" w:rsidRDefault="002E40BC" w:rsidP="00AE6A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453 820,00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E571CB" w14:textId="77777777" w:rsidR="004C26B9" w:rsidRPr="00336AFB" w:rsidRDefault="00DF201E" w:rsidP="00AE6A26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  <w:r w:rsidR="005922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9222A" w:rsidRPr="00B77C08">
              <w:rPr>
                <w:lang w:val="uk-UA"/>
              </w:rPr>
              <w:t xml:space="preserve"> </w:t>
            </w:r>
            <w:r w:rsidR="0059222A" w:rsidRPr="00B77C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Очікувана вартість визначалася згідно </w:t>
            </w:r>
            <w:proofErr w:type="spellStart"/>
            <w:r w:rsidR="0059222A" w:rsidRPr="00B77C08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="0059222A" w:rsidRPr="00B77C08"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14:paraId="0CC0B7CB" w14:textId="77777777" w:rsidR="00DC6623" w:rsidRDefault="00DC6623" w:rsidP="00DC662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A17D57F" w14:textId="0003AF9D" w:rsidR="00DC6623" w:rsidRPr="00C65E87" w:rsidRDefault="00DC6623" w:rsidP="00DC662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DC6623" w:rsidRPr="00C65E87" w:rsidSect="00A068F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FAF3" w14:textId="77777777" w:rsidR="00C5083B" w:rsidRDefault="00C5083B" w:rsidP="00A068FE">
      <w:pPr>
        <w:spacing w:after="0" w:line="240" w:lineRule="auto"/>
      </w:pPr>
      <w:r>
        <w:separator/>
      </w:r>
    </w:p>
  </w:endnote>
  <w:endnote w:type="continuationSeparator" w:id="0">
    <w:p w14:paraId="48F45A02" w14:textId="77777777" w:rsidR="00C5083B" w:rsidRDefault="00C5083B" w:rsidP="00A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72CC" w14:textId="77777777" w:rsidR="00C5083B" w:rsidRDefault="00C5083B" w:rsidP="00A068FE">
      <w:pPr>
        <w:spacing w:after="0" w:line="240" w:lineRule="auto"/>
      </w:pPr>
      <w:r>
        <w:separator/>
      </w:r>
    </w:p>
  </w:footnote>
  <w:footnote w:type="continuationSeparator" w:id="0">
    <w:p w14:paraId="58690E01" w14:textId="77777777" w:rsidR="00C5083B" w:rsidRDefault="00C5083B" w:rsidP="00A0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42242"/>
      <w:docPartObj>
        <w:docPartGallery w:val="Page Numbers (Top of Page)"/>
        <w:docPartUnique/>
      </w:docPartObj>
    </w:sdtPr>
    <w:sdtEndPr/>
    <w:sdtContent>
      <w:p w14:paraId="7F66745A" w14:textId="77777777" w:rsidR="00A068FE" w:rsidRDefault="00A068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623" w:rsidRPr="00DC6623">
          <w:rPr>
            <w:noProof/>
            <w:lang w:val="ru-RU"/>
          </w:rPr>
          <w:t>2</w:t>
        </w:r>
        <w:r>
          <w:fldChar w:fldCharType="end"/>
        </w:r>
      </w:p>
    </w:sdtContent>
  </w:sdt>
  <w:p w14:paraId="188A8D6B" w14:textId="77777777" w:rsidR="00A068FE" w:rsidRDefault="00A068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9BA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E72525B"/>
    <w:multiLevelType w:val="hybridMultilevel"/>
    <w:tmpl w:val="05F84AB0"/>
    <w:lvl w:ilvl="0" w:tplc="B19E75AE">
      <w:start w:val="1"/>
      <w:numFmt w:val="decimal"/>
      <w:lvlText w:val="%1."/>
      <w:lvlJc w:val="left"/>
      <w:pPr>
        <w:ind w:left="45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75632CD7"/>
    <w:multiLevelType w:val="hybridMultilevel"/>
    <w:tmpl w:val="55588F4E"/>
    <w:lvl w:ilvl="0" w:tplc="A350A2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AB"/>
    <w:rsid w:val="00000DCF"/>
    <w:rsid w:val="00002EA5"/>
    <w:rsid w:val="000138F8"/>
    <w:rsid w:val="0001492F"/>
    <w:rsid w:val="0001714A"/>
    <w:rsid w:val="00060D0B"/>
    <w:rsid w:val="00067F37"/>
    <w:rsid w:val="00073483"/>
    <w:rsid w:val="000758E4"/>
    <w:rsid w:val="00081A77"/>
    <w:rsid w:val="000B70FA"/>
    <w:rsid w:val="00112AA5"/>
    <w:rsid w:val="001148DB"/>
    <w:rsid w:val="001340B5"/>
    <w:rsid w:val="001644BF"/>
    <w:rsid w:val="00166DFB"/>
    <w:rsid w:val="00176041"/>
    <w:rsid w:val="00181BFE"/>
    <w:rsid w:val="001A2A19"/>
    <w:rsid w:val="001E030D"/>
    <w:rsid w:val="001E17AB"/>
    <w:rsid w:val="001E4EB8"/>
    <w:rsid w:val="001E6835"/>
    <w:rsid w:val="002127AB"/>
    <w:rsid w:val="002132D8"/>
    <w:rsid w:val="00217FA2"/>
    <w:rsid w:val="0023239D"/>
    <w:rsid w:val="002546C6"/>
    <w:rsid w:val="002810BB"/>
    <w:rsid w:val="002961E2"/>
    <w:rsid w:val="002A2F45"/>
    <w:rsid w:val="002B1529"/>
    <w:rsid w:val="002E40BC"/>
    <w:rsid w:val="002E5A7A"/>
    <w:rsid w:val="0032128C"/>
    <w:rsid w:val="00333513"/>
    <w:rsid w:val="00344ACB"/>
    <w:rsid w:val="00367FFD"/>
    <w:rsid w:val="003951E2"/>
    <w:rsid w:val="003A3C1B"/>
    <w:rsid w:val="003A52B2"/>
    <w:rsid w:val="003C118D"/>
    <w:rsid w:val="004470BB"/>
    <w:rsid w:val="004621C8"/>
    <w:rsid w:val="00475D52"/>
    <w:rsid w:val="00483178"/>
    <w:rsid w:val="0049416F"/>
    <w:rsid w:val="00494766"/>
    <w:rsid w:val="00494CEF"/>
    <w:rsid w:val="004A0C38"/>
    <w:rsid w:val="004A10FE"/>
    <w:rsid w:val="004B40FC"/>
    <w:rsid w:val="004B71F5"/>
    <w:rsid w:val="004B72D5"/>
    <w:rsid w:val="004C26B9"/>
    <w:rsid w:val="004C6661"/>
    <w:rsid w:val="004C6D3F"/>
    <w:rsid w:val="004C7A88"/>
    <w:rsid w:val="004C7D58"/>
    <w:rsid w:val="00500FF9"/>
    <w:rsid w:val="00502CAE"/>
    <w:rsid w:val="00524058"/>
    <w:rsid w:val="005344EF"/>
    <w:rsid w:val="005431AB"/>
    <w:rsid w:val="005542F5"/>
    <w:rsid w:val="00562AB2"/>
    <w:rsid w:val="00574250"/>
    <w:rsid w:val="0058308F"/>
    <w:rsid w:val="00586075"/>
    <w:rsid w:val="0059222A"/>
    <w:rsid w:val="005A4DB8"/>
    <w:rsid w:val="005A5DDA"/>
    <w:rsid w:val="005B50A1"/>
    <w:rsid w:val="005F2F00"/>
    <w:rsid w:val="00615C30"/>
    <w:rsid w:val="0062164C"/>
    <w:rsid w:val="00623AD6"/>
    <w:rsid w:val="0062611D"/>
    <w:rsid w:val="00626B1E"/>
    <w:rsid w:val="00630E70"/>
    <w:rsid w:val="006803EA"/>
    <w:rsid w:val="006C5D89"/>
    <w:rsid w:val="006D27F5"/>
    <w:rsid w:val="006D7A0F"/>
    <w:rsid w:val="00707A1D"/>
    <w:rsid w:val="007371F2"/>
    <w:rsid w:val="007536C4"/>
    <w:rsid w:val="007573B0"/>
    <w:rsid w:val="00775690"/>
    <w:rsid w:val="007A5CBC"/>
    <w:rsid w:val="007F10FB"/>
    <w:rsid w:val="007F5E9F"/>
    <w:rsid w:val="00812FCF"/>
    <w:rsid w:val="00813F53"/>
    <w:rsid w:val="008247E5"/>
    <w:rsid w:val="008372E9"/>
    <w:rsid w:val="0087018D"/>
    <w:rsid w:val="00874F0F"/>
    <w:rsid w:val="008A30F8"/>
    <w:rsid w:val="008A612C"/>
    <w:rsid w:val="008B2E7E"/>
    <w:rsid w:val="008B37C3"/>
    <w:rsid w:val="008C56B3"/>
    <w:rsid w:val="008C61AF"/>
    <w:rsid w:val="008D16CF"/>
    <w:rsid w:val="008F5695"/>
    <w:rsid w:val="00907FD7"/>
    <w:rsid w:val="0091074A"/>
    <w:rsid w:val="00922944"/>
    <w:rsid w:val="0092708B"/>
    <w:rsid w:val="009320B2"/>
    <w:rsid w:val="00972960"/>
    <w:rsid w:val="00977F15"/>
    <w:rsid w:val="00980A72"/>
    <w:rsid w:val="00993ECF"/>
    <w:rsid w:val="009D44C5"/>
    <w:rsid w:val="009E78A3"/>
    <w:rsid w:val="00A011C0"/>
    <w:rsid w:val="00A016ED"/>
    <w:rsid w:val="00A068FE"/>
    <w:rsid w:val="00A34866"/>
    <w:rsid w:val="00A4262D"/>
    <w:rsid w:val="00A55F8B"/>
    <w:rsid w:val="00A626A4"/>
    <w:rsid w:val="00A76D8D"/>
    <w:rsid w:val="00A85347"/>
    <w:rsid w:val="00A919A3"/>
    <w:rsid w:val="00A94DB7"/>
    <w:rsid w:val="00AC3056"/>
    <w:rsid w:val="00AC7F12"/>
    <w:rsid w:val="00B10E1E"/>
    <w:rsid w:val="00B37270"/>
    <w:rsid w:val="00B42F33"/>
    <w:rsid w:val="00B60326"/>
    <w:rsid w:val="00B912F1"/>
    <w:rsid w:val="00BC5959"/>
    <w:rsid w:val="00BC60E9"/>
    <w:rsid w:val="00BD2CAD"/>
    <w:rsid w:val="00BD524F"/>
    <w:rsid w:val="00BF0A4C"/>
    <w:rsid w:val="00BF3AC7"/>
    <w:rsid w:val="00BF5EC7"/>
    <w:rsid w:val="00BF6628"/>
    <w:rsid w:val="00C13303"/>
    <w:rsid w:val="00C2545A"/>
    <w:rsid w:val="00C365BF"/>
    <w:rsid w:val="00C3749B"/>
    <w:rsid w:val="00C50801"/>
    <w:rsid w:val="00C5083B"/>
    <w:rsid w:val="00C51623"/>
    <w:rsid w:val="00C51702"/>
    <w:rsid w:val="00C526A4"/>
    <w:rsid w:val="00C65E87"/>
    <w:rsid w:val="00C829B7"/>
    <w:rsid w:val="00CA155B"/>
    <w:rsid w:val="00CA1AD0"/>
    <w:rsid w:val="00CA40DA"/>
    <w:rsid w:val="00CB20E4"/>
    <w:rsid w:val="00CD17C0"/>
    <w:rsid w:val="00CF0DD6"/>
    <w:rsid w:val="00CF17D1"/>
    <w:rsid w:val="00D17CDE"/>
    <w:rsid w:val="00D21B6E"/>
    <w:rsid w:val="00D257C3"/>
    <w:rsid w:val="00D42D5B"/>
    <w:rsid w:val="00D43B8D"/>
    <w:rsid w:val="00D45325"/>
    <w:rsid w:val="00D55C8E"/>
    <w:rsid w:val="00D74BBD"/>
    <w:rsid w:val="00D832F0"/>
    <w:rsid w:val="00D87D73"/>
    <w:rsid w:val="00D93998"/>
    <w:rsid w:val="00DA4033"/>
    <w:rsid w:val="00DA510A"/>
    <w:rsid w:val="00DC6623"/>
    <w:rsid w:val="00DC7123"/>
    <w:rsid w:val="00DD5A56"/>
    <w:rsid w:val="00DE6180"/>
    <w:rsid w:val="00DF201E"/>
    <w:rsid w:val="00DF2443"/>
    <w:rsid w:val="00E02EAF"/>
    <w:rsid w:val="00E03EAB"/>
    <w:rsid w:val="00E07642"/>
    <w:rsid w:val="00E11896"/>
    <w:rsid w:val="00E357A4"/>
    <w:rsid w:val="00E755F7"/>
    <w:rsid w:val="00EA559E"/>
    <w:rsid w:val="00EB12AC"/>
    <w:rsid w:val="00EB26EA"/>
    <w:rsid w:val="00EC04A3"/>
    <w:rsid w:val="00EF612E"/>
    <w:rsid w:val="00EF7E35"/>
    <w:rsid w:val="00F2209F"/>
    <w:rsid w:val="00F31C01"/>
    <w:rsid w:val="00F56176"/>
    <w:rsid w:val="00F6534A"/>
    <w:rsid w:val="00F83A0B"/>
    <w:rsid w:val="00F97435"/>
    <w:rsid w:val="00FA1C72"/>
    <w:rsid w:val="00FA40BF"/>
    <w:rsid w:val="00FC57B2"/>
    <w:rsid w:val="00FD6E61"/>
    <w:rsid w:val="00FE1334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2BAE"/>
  <w15:docId w15:val="{25CAF729-C137-41F0-8A97-1D5410F3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526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5D89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A5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D27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68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068FE"/>
  </w:style>
  <w:style w:type="paragraph" w:styleId="a8">
    <w:name w:val="footer"/>
    <w:basedOn w:val="a"/>
    <w:link w:val="a9"/>
    <w:uiPriority w:val="99"/>
    <w:unhideWhenUsed/>
    <w:rsid w:val="00A068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068FE"/>
  </w:style>
  <w:style w:type="paragraph" w:styleId="3">
    <w:name w:val="Body Text Indent 3"/>
    <w:basedOn w:val="a"/>
    <w:link w:val="30"/>
    <w:uiPriority w:val="99"/>
    <w:semiHidden/>
    <w:unhideWhenUsed/>
    <w:rsid w:val="002810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2810BB"/>
    <w:rPr>
      <w:rFonts w:ascii="Times New Roman" w:eastAsia="Times New Roman" w:hAnsi="Times New Roman" w:cs="Times New Roman"/>
      <w:sz w:val="16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2B66-F2DB-4756-A82B-FB95753E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Михайленко Юлия Олеговна</dc:creator>
  <cp:lastModifiedBy>Поліщук Аліна Ростиславівна</cp:lastModifiedBy>
  <cp:revision>3</cp:revision>
  <cp:lastPrinted>2021-02-16T13:02:00Z</cp:lastPrinted>
  <dcterms:created xsi:type="dcterms:W3CDTF">2023-04-04T11:56:00Z</dcterms:created>
  <dcterms:modified xsi:type="dcterms:W3CDTF">2023-04-04T12:02:00Z</dcterms:modified>
</cp:coreProperties>
</file>