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FD" w:rsidRPr="00776A58" w:rsidRDefault="008A0CFD" w:rsidP="008A0CFD">
      <w:pPr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bookmarkStart w:id="0" w:name="_Hlk133872900"/>
      <w:r w:rsidRPr="00776A58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Обґрунтування</w:t>
      </w:r>
    </w:p>
    <w:p w:rsidR="008A0CFD" w:rsidRDefault="008A0CFD" w:rsidP="008A0CFD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776A58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  <w:r w:rsidRPr="00956DB3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</w:p>
    <w:bookmarkEnd w:id="0"/>
    <w:p w:rsidR="002156D3" w:rsidRDefault="002156D3" w:rsidP="006A24CF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2156D3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Код ДК 021:2015 38430000-8 Детектори та аналізатори </w:t>
      </w:r>
    </w:p>
    <w:p w:rsidR="002156D3" w:rsidRDefault="002156D3" w:rsidP="006A24CF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2156D3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(Науково-дослідний комплекс </w:t>
      </w:r>
      <w:proofErr w:type="spellStart"/>
      <w:r w:rsidRPr="002156D3">
        <w:rPr>
          <w:rFonts w:ascii="Times New Roman" w:hAnsi="Times New Roman"/>
          <w:b/>
          <w:spacing w:val="-1"/>
          <w:sz w:val="28"/>
          <w:szCs w:val="28"/>
          <w:lang w:val="uk-UA"/>
        </w:rPr>
        <w:t>хромато</w:t>
      </w:r>
      <w:proofErr w:type="spellEnd"/>
      <w:r w:rsidRPr="002156D3">
        <w:rPr>
          <w:rFonts w:ascii="Times New Roman" w:hAnsi="Times New Roman"/>
          <w:b/>
          <w:spacing w:val="-1"/>
          <w:sz w:val="28"/>
          <w:szCs w:val="28"/>
          <w:lang w:val="uk-UA"/>
        </w:rPr>
        <w:t>-мас-спектрометрії високої роздільної здатності)</w:t>
      </w:r>
    </w:p>
    <w:p w:rsidR="008A0CFD" w:rsidRDefault="002156D3" w:rsidP="006A24CF">
      <w:pPr>
        <w:jc w:val="center"/>
        <w:rPr>
          <w:rFonts w:ascii="Times New Roman" w:hAnsi="Times New Roman"/>
          <w:spacing w:val="-1"/>
          <w:u w:val="single"/>
          <w:lang w:val="uk-UA"/>
        </w:rPr>
      </w:pPr>
      <w:r w:rsidRPr="002156D3">
        <w:rPr>
          <w:rFonts w:ascii="Times New Roman" w:hAnsi="Times New Roman"/>
          <w:spacing w:val="-1"/>
          <w:u w:val="single"/>
          <w:lang w:val="uk-UA"/>
        </w:rPr>
        <w:t xml:space="preserve"> </w:t>
      </w:r>
      <w:r w:rsidRPr="002156D3">
        <w:rPr>
          <w:rFonts w:ascii="Times New Roman" w:hAnsi="Times New Roman"/>
          <w:spacing w:val="-1"/>
          <w:u w:val="single"/>
          <w:lang w:val="uk-UA"/>
        </w:rPr>
        <w:t>(назва предмета закупівлі)</w:t>
      </w:r>
    </w:p>
    <w:p w:rsidR="002156D3" w:rsidRPr="002156D3" w:rsidRDefault="002156D3" w:rsidP="006A24CF">
      <w:pPr>
        <w:jc w:val="center"/>
        <w:rPr>
          <w:rFonts w:ascii="Times New Roman" w:hAnsi="Times New Roman"/>
          <w:spacing w:val="-1"/>
          <w:u w:val="single"/>
          <w:lang w:val="uk-UA"/>
        </w:rPr>
      </w:pPr>
    </w:p>
    <w:p w:rsidR="002156D3" w:rsidRPr="002156D3" w:rsidRDefault="002156D3" w:rsidP="002156D3">
      <w:pPr>
        <w:pStyle w:val="11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156D3">
        <w:rPr>
          <w:rFonts w:ascii="Times New Roman" w:hAnsi="Times New Roman"/>
          <w:b/>
          <w:color w:val="000000"/>
          <w:sz w:val="28"/>
          <w:szCs w:val="28"/>
        </w:rPr>
        <w:t>(номер / ідентифікатор закупівлі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56D3">
        <w:rPr>
          <w:rFonts w:ascii="Times New Roman" w:hAnsi="Times New Roman"/>
          <w:b/>
          <w:color w:val="000000"/>
          <w:sz w:val="28"/>
          <w:szCs w:val="28"/>
        </w:rPr>
        <w:t>UA-2023-05-16-013461-a)</w:t>
      </w:r>
    </w:p>
    <w:p w:rsidR="002156D3" w:rsidRDefault="002156D3" w:rsidP="006A24CF">
      <w:pPr>
        <w:jc w:val="center"/>
        <w:rPr>
          <w:rFonts w:ascii="Times New Roman" w:hAnsi="Times New Roman"/>
          <w:spacing w:val="-1"/>
          <w:sz w:val="28"/>
          <w:szCs w:val="28"/>
          <w:u w:val="single"/>
          <w:lang w:val="uk-UA"/>
        </w:rPr>
      </w:pPr>
    </w:p>
    <w:p w:rsidR="00DF5A09" w:rsidRPr="008A0CFD" w:rsidRDefault="008A0CFD" w:rsidP="008A0CFD">
      <w:pPr>
        <w:ind w:firstLine="360"/>
        <w:rPr>
          <w:rFonts w:ascii="Times New Roman" w:eastAsia="Times New Roman" w:hAnsi="Times New Roman"/>
          <w:sz w:val="24"/>
          <w:szCs w:val="28"/>
          <w:lang w:val="uk-UA"/>
        </w:rPr>
      </w:pPr>
      <w:bookmarkStart w:id="1" w:name="_Hlk133872907"/>
      <w:r w:rsidRPr="00776A58">
        <w:rPr>
          <w:rFonts w:ascii="Times New Roman" w:eastAsia="Times New Roman" w:hAnsi="Times New Roman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tbl>
      <w:tblPr>
        <w:tblW w:w="9622" w:type="dxa"/>
        <w:tblInd w:w="-1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525"/>
        <w:gridCol w:w="3118"/>
        <w:gridCol w:w="3240"/>
      </w:tblGrid>
      <w:tr w:rsidR="00286E1C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286E1C" w:rsidRPr="00D273C1" w:rsidRDefault="00286E1C" w:rsidP="00CD08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  <w:r w:rsidRPr="00D273C1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uk-UA"/>
              </w:rPr>
              <w:t xml:space="preserve"> </w:t>
            </w:r>
            <w:r w:rsidR="006A24CF" w:rsidRPr="00D273C1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uk-UA"/>
              </w:rPr>
              <w:t>з</w:t>
            </w:r>
            <w:r w:rsidRPr="00D273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C" w:rsidRPr="00D273C1" w:rsidRDefault="00A352C4" w:rsidP="00040801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E1C" w:rsidRPr="00D273C1" w:rsidRDefault="00A352C4" w:rsidP="00A352C4">
            <w:pPr>
              <w:pStyle w:val="TableParagraph"/>
              <w:ind w:left="7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2C4" w:rsidRPr="00D273C1" w:rsidRDefault="00A352C4" w:rsidP="00A352C4">
            <w:pPr>
              <w:ind w:right="2"/>
              <w:contextualSpacing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286E1C" w:rsidRPr="00D273C1" w:rsidRDefault="00A352C4" w:rsidP="00A352C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286E1C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C" w:rsidRPr="00D273C1" w:rsidRDefault="00286E1C" w:rsidP="006A24CF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C" w:rsidRPr="00D273C1" w:rsidRDefault="00AB2588" w:rsidP="008A0CFD">
            <w:pPr>
              <w:pStyle w:val="TableParagraph"/>
              <w:tabs>
                <w:tab w:val="left" w:pos="1294"/>
                <w:tab w:val="left" w:pos="3214"/>
              </w:tabs>
              <w:spacing w:line="243" w:lineRule="auto"/>
              <w:ind w:right="9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Н</w:t>
            </w:r>
            <w:r w:rsidR="00286E1C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ауково-дослідн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ий </w:t>
            </w:r>
            <w:r w:rsidR="00286E1C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комплекс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6E1C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хромато</w:t>
            </w:r>
            <w:proofErr w:type="spellEnd"/>
            <w:r w:rsidR="00286E1C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-мас-спектрометрії</w:t>
            </w:r>
            <w:r w:rsidR="0035206C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високої роздільної здатності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E1C" w:rsidRPr="00D273C1" w:rsidRDefault="00286E1C" w:rsidP="00D273C1">
            <w:pPr>
              <w:ind w:left="7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E1C" w:rsidRPr="00D273C1" w:rsidRDefault="00286E1C" w:rsidP="008A0CF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6E1C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C" w:rsidRPr="00D273C1" w:rsidRDefault="00286E1C" w:rsidP="006A24CF">
            <w:pPr>
              <w:pStyle w:val="TableParagraph"/>
              <w:spacing w:line="248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1.1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C" w:rsidRPr="00D273C1" w:rsidRDefault="00286E1C" w:rsidP="008D5620">
            <w:pPr>
              <w:pStyle w:val="TableParagraph"/>
              <w:spacing w:line="246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Науково-дослідний комплекс </w:t>
            </w:r>
            <w:proofErr w:type="spellStart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хромато</w:t>
            </w:r>
            <w:proofErr w:type="spellEnd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-мас-спектрометрії </w:t>
            </w:r>
            <w:r w:rsidR="0035206C"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високої роздільної здатності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призначений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E1C" w:rsidRPr="00DD463C" w:rsidRDefault="00033298" w:rsidP="00D273C1">
            <w:pPr>
              <w:pStyle w:val="TableParagraph"/>
              <w:spacing w:line="248" w:lineRule="exact"/>
              <w:ind w:left="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для вирішення аналітичних задач в області криміналістичних досліджень, а саме: дослідження рідкого палива ракет, нафтопродуктів, вибухових речовин та їх компонентів, забруднюючих речовин довкілля у </w:t>
            </w:r>
            <w:proofErr w:type="spellStart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слідових</w:t>
            </w:r>
            <w:proofErr w:type="spellEnd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кількостях, летких органічних </w:t>
            </w:r>
            <w:proofErr w:type="spellStart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сполук</w:t>
            </w:r>
            <w:proofErr w:type="spellEnd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,  наркотичних та сильнодіючих речовин, речовин хімічних виробництв, а також невідомих речовин органічного походження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E1C" w:rsidRPr="00D273C1" w:rsidRDefault="00DD463C" w:rsidP="00DD46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>Д</w:t>
            </w:r>
            <w:r w:rsidR="00D273C1"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ля</w:t>
            </w: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забезпечення обладнанням для </w:t>
            </w:r>
            <w:r w:rsidR="00D273C1"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вирішення</w:t>
            </w:r>
            <w:r w:rsidR="00D273C1"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</w:t>
            </w:r>
            <w:r w:rsidR="00D273C1"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аналітичних</w:t>
            </w:r>
            <w:r w:rsidR="00D273C1" w:rsidRPr="009C1395"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 задач </w:t>
            </w:r>
            <w:r w:rsidR="00D273C1" w:rsidRPr="00040801">
              <w:rPr>
                <w:rFonts w:ascii="Times New Roman" w:hAnsi="Times New Roman"/>
                <w:sz w:val="23"/>
                <w:lang w:val="uk-UA"/>
              </w:rPr>
              <w:t>в</w:t>
            </w:r>
            <w:r w:rsidR="00D273C1" w:rsidRPr="00040801">
              <w:rPr>
                <w:rFonts w:ascii="Times New Roman" w:hAnsi="Times New Roman"/>
                <w:spacing w:val="42"/>
                <w:sz w:val="23"/>
                <w:lang w:val="uk-UA"/>
              </w:rPr>
              <w:t xml:space="preserve"> </w:t>
            </w:r>
            <w:r w:rsidR="00D273C1"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області</w:t>
            </w:r>
            <w:r w:rsidR="00D273C1" w:rsidRPr="00040801">
              <w:rPr>
                <w:rFonts w:ascii="Times New Roman" w:hAnsi="Times New Roman"/>
                <w:spacing w:val="43"/>
                <w:sz w:val="23"/>
                <w:lang w:val="uk-UA"/>
              </w:rPr>
              <w:t xml:space="preserve"> </w:t>
            </w:r>
            <w:r w:rsidR="00D273C1"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криміналістичних</w:t>
            </w:r>
            <w:r w:rsidR="00D273C1" w:rsidRPr="00040801">
              <w:rPr>
                <w:rFonts w:ascii="Times New Roman" w:hAnsi="Times New Roman"/>
                <w:spacing w:val="47"/>
                <w:w w:val="101"/>
                <w:sz w:val="23"/>
                <w:lang w:val="uk-UA"/>
              </w:rPr>
              <w:t xml:space="preserve"> </w:t>
            </w:r>
            <w:r w:rsidR="00D273C1" w:rsidRPr="00040801">
              <w:rPr>
                <w:rFonts w:ascii="Times New Roman" w:hAnsi="Times New Roman"/>
                <w:spacing w:val="-2"/>
                <w:sz w:val="23"/>
                <w:lang w:val="uk-UA"/>
              </w:rPr>
              <w:t>досліджень</w:t>
            </w:r>
          </w:p>
        </w:tc>
      </w:tr>
      <w:tr w:rsidR="00286E1C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C" w:rsidRPr="00D273C1" w:rsidRDefault="00286E1C" w:rsidP="006F2744">
            <w:pPr>
              <w:pStyle w:val="TableParagraph"/>
              <w:spacing w:line="25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1.</w:t>
            </w:r>
            <w:r w:rsidR="006F2744"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C" w:rsidRPr="00D273C1" w:rsidRDefault="00286E1C" w:rsidP="008D5620">
            <w:pPr>
              <w:pStyle w:val="TableParagraph"/>
              <w:spacing w:line="245" w:lineRule="auto"/>
              <w:ind w:right="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Техніка,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яка</w:t>
            </w:r>
            <w:r w:rsidRPr="00D273C1">
              <w:rPr>
                <w:rFonts w:ascii="Times New Roman" w:hAnsi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постачається</w:t>
            </w:r>
            <w:r w:rsidR="001502E0"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9D1EDC"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повинна бути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E1C" w:rsidRPr="00D273C1" w:rsidRDefault="00033298" w:rsidP="00D273C1">
            <w:pPr>
              <w:pStyle w:val="TableParagraph"/>
              <w:spacing w:line="250" w:lineRule="exact"/>
              <w:ind w:left="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такою,</w:t>
            </w:r>
            <w:r w:rsidRPr="00D273C1">
              <w:rPr>
                <w:rFonts w:ascii="Times New Roman" w:hAnsi="Times New Roman"/>
                <w:spacing w:val="41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Pr="00D273C1">
              <w:rPr>
                <w:rFonts w:ascii="Times New Roman" w:hAnsi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не</w:t>
            </w:r>
            <w:r w:rsidRPr="00D273C1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використовувалася</w:t>
            </w:r>
            <w:r w:rsidRPr="00D273C1">
              <w:rPr>
                <w:rFonts w:ascii="Times New Roman" w:hAnsi="Times New Roman"/>
                <w:spacing w:val="22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раніше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E1C" w:rsidRPr="00D273C1" w:rsidRDefault="00D273C1" w:rsidP="00DD46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Забезпечить сучасним обладнанням із актуальними науково-технічними можливостями, а також подовжений строк її експлуатації</w:t>
            </w:r>
          </w:p>
        </w:tc>
      </w:tr>
      <w:tr w:rsidR="00286E1C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C" w:rsidRPr="00D273C1" w:rsidRDefault="00286E1C" w:rsidP="006A24CF">
            <w:pPr>
              <w:pStyle w:val="TableParagraph"/>
              <w:spacing w:line="255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C" w:rsidRPr="00D273C1" w:rsidRDefault="00286E1C" w:rsidP="008D5620">
            <w:pPr>
              <w:pStyle w:val="TableParagraph"/>
              <w:tabs>
                <w:tab w:val="left" w:pos="1839"/>
                <w:tab w:val="left" w:pos="4141"/>
              </w:tabs>
              <w:spacing w:line="248" w:lineRule="auto"/>
              <w:ind w:right="8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Комплектація науково-дослідного комплексу </w:t>
            </w:r>
            <w:proofErr w:type="spellStart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хромато</w:t>
            </w:r>
            <w:proofErr w:type="spellEnd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-мас-спектрометрії </w:t>
            </w:r>
            <w:r w:rsidR="006A2982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високої роздільної здатності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та технічні вимоги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E1C" w:rsidRPr="00D273C1" w:rsidRDefault="00286E1C" w:rsidP="00D273C1">
            <w:pPr>
              <w:pStyle w:val="TableParagraph"/>
              <w:spacing w:line="248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E1C" w:rsidRPr="00D273C1" w:rsidRDefault="00286E1C" w:rsidP="00F27C91">
            <w:pPr>
              <w:pStyle w:val="TableParagraph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6E1C" w:rsidRPr="00D273C1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C" w:rsidRPr="00D273C1" w:rsidRDefault="00286E1C" w:rsidP="006A24CF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2.1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C" w:rsidRPr="00D273C1" w:rsidRDefault="00286E1C" w:rsidP="008D562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Газовий</w:t>
            </w:r>
            <w:r w:rsidRPr="00D273C1">
              <w:rPr>
                <w:rFonts w:ascii="Times New Roman" w:hAnsi="Times New Roman"/>
                <w:b/>
                <w:spacing w:val="48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хроматограф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E1C" w:rsidRPr="00D273C1" w:rsidRDefault="00286E1C" w:rsidP="00D273C1">
            <w:pPr>
              <w:pStyle w:val="TableParagraph"/>
              <w:spacing w:line="253" w:lineRule="exact"/>
              <w:ind w:left="7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E1C" w:rsidRPr="00D273C1" w:rsidRDefault="00286E1C" w:rsidP="00F27C91">
            <w:pPr>
              <w:pStyle w:val="TableParagraph"/>
              <w:spacing w:line="253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6A24CF">
            <w:pPr>
              <w:pStyle w:val="TableParagraph"/>
              <w:ind w:left="42" w:right="15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2.1.1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AB2588" w:rsidP="008D5620">
            <w:pPr>
              <w:pStyle w:val="TableParagraph"/>
              <w:ind w:right="10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 газовому хроматографі</w:t>
            </w:r>
            <w:r w:rsidR="001502E0"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="003470A1"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повинна бути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4CF" w:rsidRPr="00D273C1" w:rsidRDefault="00033298" w:rsidP="00D273C1">
            <w:pPr>
              <w:pStyle w:val="TableParagraph"/>
              <w:spacing w:line="248" w:lineRule="auto"/>
              <w:ind w:left="1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передбачена</w:t>
            </w:r>
            <w:r w:rsidRPr="00D273C1">
              <w:rPr>
                <w:rFonts w:ascii="Times New Roman" w:hAnsi="Times New Roman"/>
                <w:spacing w:val="4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можливість</w:t>
            </w:r>
            <w:r w:rsidRPr="00D273C1">
              <w:rPr>
                <w:rFonts w:ascii="Times New Roman" w:hAnsi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управління,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доступу</w:t>
            </w:r>
            <w:r w:rsidRPr="00D273C1">
              <w:rPr>
                <w:rFonts w:ascii="Times New Roman" w:hAnsi="Times New Roman"/>
                <w:spacing w:val="47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</w:t>
            </w:r>
            <w:r w:rsidRPr="00D273C1">
              <w:rPr>
                <w:rFonts w:ascii="Times New Roman" w:hAnsi="Times New Roman"/>
                <w:spacing w:val="37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режимів</w:t>
            </w:r>
            <w:r w:rsidRPr="00D273C1">
              <w:rPr>
                <w:rFonts w:ascii="Times New Roman" w:hAnsi="Times New Roman"/>
                <w:spacing w:val="46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обслуговування</w:t>
            </w:r>
            <w:r w:rsidRPr="00D273C1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та</w:t>
            </w:r>
            <w:r w:rsidRPr="00D273C1">
              <w:rPr>
                <w:rFonts w:ascii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сервісних</w:t>
            </w:r>
            <w:r w:rsidRPr="00D273C1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режимів за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допомогою</w:t>
            </w:r>
            <w:r w:rsidRPr="00D273C1">
              <w:rPr>
                <w:rFonts w:ascii="Times New Roman" w:hAnsi="Times New Roman"/>
                <w:spacing w:val="37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персонального</w:t>
            </w:r>
            <w:r w:rsidRPr="00D273C1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комп’ютера та сенсорного екрану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4CF" w:rsidRPr="00D273C1" w:rsidRDefault="00DD463C" w:rsidP="00DD463C">
            <w:pPr>
              <w:pStyle w:val="TableParagraph"/>
              <w:spacing w:line="253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 xml:space="preserve">Для можливості 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перевіряти </w:t>
            </w:r>
            <w:r w:rsidR="00D273C1"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стан системи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і параметри методу, </w:t>
            </w:r>
            <w:r w:rsidR="00D273C1" w:rsidRPr="00737AD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дає змогу оперативного реагування на зміни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 метою запобігання помилок, здійснювати керування приладом під час сервісного 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обслуговування</w:t>
            </w: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6A24CF">
            <w:pPr>
              <w:pStyle w:val="a5"/>
              <w:ind w:left="42" w:right="15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2.1.2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D8" w:rsidRPr="001B18D8" w:rsidRDefault="001B18D8" w:rsidP="001B18D8">
            <w:pPr>
              <w:ind w:right="100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1B18D8">
              <w:rPr>
                <w:rFonts w:ascii="Times New Roman" w:hAnsi="Times New Roman"/>
                <w:spacing w:val="-2"/>
                <w:lang w:val="uk-UA"/>
              </w:rPr>
              <w:t>Термостат колонок газового хроматографу повинен забезпечувати роботу в межах температур:</w:t>
            </w:r>
          </w:p>
          <w:p w:rsidR="006A24CF" w:rsidRPr="001B18D8" w:rsidRDefault="006A24CF" w:rsidP="008D5620">
            <w:pPr>
              <w:ind w:right="10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4CF" w:rsidRPr="001B18D8" w:rsidRDefault="001B18D8" w:rsidP="00D273C1">
            <w:pPr>
              <w:pStyle w:val="a5"/>
              <w:ind w:left="11" w:right="10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1B18D8">
              <w:rPr>
                <w:rFonts w:ascii="Times New Roman" w:hAnsi="Times New Roman"/>
                <w:spacing w:val="-2"/>
                <w:lang w:val="uk-UA"/>
              </w:rPr>
              <w:t xml:space="preserve">від температури навколишнього середовища </w:t>
            </w:r>
            <w:r w:rsidR="00B86474">
              <w:rPr>
                <w:rFonts w:ascii="Times New Roman" w:hAnsi="Times New Roman"/>
                <w:spacing w:val="-2"/>
                <w:lang w:val="uk-UA"/>
              </w:rPr>
              <w:t>плюс</w:t>
            </w:r>
            <w:r w:rsidRPr="001B18D8">
              <w:rPr>
                <w:rFonts w:ascii="Times New Roman" w:hAnsi="Times New Roman"/>
                <w:spacing w:val="-2"/>
                <w:lang w:val="uk-UA"/>
              </w:rPr>
              <w:t xml:space="preserve"> не більше ніж </w:t>
            </w:r>
            <w:r w:rsidR="007571BA">
              <w:rPr>
                <w:rFonts w:ascii="Times New Roman" w:hAnsi="Times New Roman"/>
                <w:spacing w:val="-2"/>
                <w:lang w:val="uk-UA"/>
              </w:rPr>
              <w:t>4</w:t>
            </w:r>
            <w:r w:rsidRPr="001B18D8">
              <w:rPr>
                <w:rFonts w:ascii="Times New Roman" w:hAnsi="Times New Roman"/>
                <w:spacing w:val="-2"/>
                <w:lang w:val="uk-UA"/>
              </w:rPr>
              <w:t xml:space="preserve"> °С до температури не менше ніж + 450 °С 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4CF" w:rsidRPr="00D273C1" w:rsidRDefault="00DD463C" w:rsidP="00DD463C">
            <w:pPr>
              <w:pStyle w:val="TableParagraph"/>
              <w:spacing w:line="253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Для </w:t>
            </w:r>
            <w:r w:rsidR="00D273C1" w:rsidRPr="00CF232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сумішевих речовин, компоненти яких мають низькі та високі температури кипіння, можливість кондиціювання хроматографічної колонки з метою очищення фази від забруднень, що утворюються під час дослідження складних матриць</w:t>
            </w: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6A24CF">
            <w:pPr>
              <w:pStyle w:val="a6"/>
              <w:ind w:left="42" w:right="1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2.1.3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8D5620">
            <w:pPr>
              <w:pStyle w:val="TableParagraph"/>
              <w:spacing w:line="247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Час</w:t>
            </w:r>
            <w:r w:rsidRPr="00D273C1">
              <w:rPr>
                <w:rFonts w:ascii="Times New Roman" w:hAnsi="Times New Roman"/>
                <w:spacing w:val="17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охолодження</w:t>
            </w:r>
            <w:r w:rsidRPr="00D273C1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термостату</w:t>
            </w:r>
            <w:r w:rsidRPr="00D273C1">
              <w:rPr>
                <w:rFonts w:ascii="Times New Roman" w:hAnsi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колонок</w:t>
            </w:r>
            <w:r w:rsidRPr="00D273C1">
              <w:rPr>
                <w:rFonts w:ascii="Times New Roman" w:hAnsi="Times New Roman"/>
                <w:spacing w:val="17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газового</w:t>
            </w:r>
            <w:r w:rsidRPr="00D273C1">
              <w:rPr>
                <w:rFonts w:ascii="Times New Roman" w:hAnsi="Times New Roman"/>
                <w:spacing w:val="39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хроматографу</w:t>
            </w:r>
            <w:r w:rsidRPr="00D273C1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273C1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  <w:r w:rsidR="009E6F92"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450 °С</w:t>
            </w:r>
            <w:r w:rsidRPr="00D273C1">
              <w:rPr>
                <w:rFonts w:ascii="Times New Roman" w:hAnsi="Times New Roman"/>
                <w:spacing w:val="12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до</w:t>
            </w:r>
            <w:r w:rsidRPr="00D273C1">
              <w:rPr>
                <w:rFonts w:ascii="Times New Roman" w:hAnsi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  <w:r w:rsidR="009E6F92"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50 °С</w:t>
            </w:r>
            <w:r w:rsidRPr="00D273C1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4CF" w:rsidRPr="00D273C1" w:rsidRDefault="00033298" w:rsidP="00D273C1">
            <w:pPr>
              <w:pStyle w:val="a6"/>
              <w:spacing w:line="245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не</w:t>
            </w:r>
            <w:r w:rsidRPr="00D273C1">
              <w:rPr>
                <w:rFonts w:ascii="Times New Roman" w:hAnsi="Times New Roman"/>
                <w:spacing w:val="9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повинен</w:t>
            </w:r>
            <w:r w:rsidRPr="00D273C1">
              <w:rPr>
                <w:rFonts w:ascii="Times New Roman" w:hAnsi="Times New Roman"/>
                <w:spacing w:val="28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перевищувати</w:t>
            </w:r>
            <w:r w:rsidRPr="00D273C1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273C1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хвилини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3C1" w:rsidRPr="004A41BE" w:rsidRDefault="00DD463C" w:rsidP="00DD463C">
            <w:pPr>
              <w:jc w:val="both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Для 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зменшення</w:t>
            </w:r>
            <w:r w:rsidR="00D273C1" w:rsidRPr="004A41BE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часу охолодження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, що </w:t>
            </w:r>
            <w:r w:rsidR="00D273C1" w:rsidRPr="004A41BE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дозволяє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:</w:t>
            </w:r>
            <w:r w:rsidR="00D273C1" w:rsidRPr="004A41BE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запобігти руйнуванню рідкої фази 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хроматографічної </w:t>
            </w:r>
            <w:r w:rsidR="00D273C1" w:rsidRPr="004A41BE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колонки від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пошкоджень під час охолодження;</w:t>
            </w:r>
          </w:p>
          <w:p w:rsidR="006A24CF" w:rsidRPr="00D273C1" w:rsidRDefault="00D273C1" w:rsidP="00DD463C">
            <w:pPr>
              <w:pStyle w:val="TableParagraph"/>
              <w:spacing w:line="253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зменшити загальний час аналізу однієї проби, що дозволяє скоротити час дослідження серії речовин у випадку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багатооб’єктних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судових експертиз</w:t>
            </w: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6A24CF">
            <w:pPr>
              <w:pStyle w:val="a6"/>
              <w:ind w:left="42" w:right="15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2.1.4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8D5620">
            <w:pPr>
              <w:pStyle w:val="TableParagraph"/>
              <w:spacing w:line="246" w:lineRule="auto"/>
              <w:ind w:right="10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Газовий хроматограф повинен забезпечувати відтворюваність за часом утримання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24CF" w:rsidRPr="00D273C1" w:rsidRDefault="00033298" w:rsidP="00D273C1">
            <w:pPr>
              <w:pStyle w:val="TableParagraph"/>
              <w:spacing w:line="248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не більше 0,0008 хв. та за площею не більше 0,5 % СКВ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4CF" w:rsidRPr="00D273C1" w:rsidRDefault="00DD463C" w:rsidP="00987834">
            <w:pPr>
              <w:pStyle w:val="TableParagraph"/>
              <w:spacing w:line="253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Для 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забезпечення якості вимірювань під час діагностичних та ідентифікаційних досліджень </w:t>
            </w:r>
            <w:proofErr w:type="spellStart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, у тому числі у </w:t>
            </w:r>
            <w:proofErr w:type="spellStart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слідових</w:t>
            </w:r>
            <w:proofErr w:type="spellEnd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кількостях на межі детектування, а також проведенні кількісного аналізу</w:t>
            </w:r>
          </w:p>
        </w:tc>
      </w:tr>
      <w:tr w:rsidR="00286E1C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C" w:rsidRPr="00D273C1" w:rsidRDefault="00286E1C" w:rsidP="006A24CF">
            <w:pPr>
              <w:pStyle w:val="TableParagraph"/>
              <w:spacing w:line="255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2.2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1C" w:rsidRPr="00D273C1" w:rsidRDefault="00286E1C" w:rsidP="008D5620">
            <w:pPr>
              <w:pStyle w:val="TableParagraph"/>
              <w:tabs>
                <w:tab w:val="left" w:pos="2182"/>
                <w:tab w:val="left" w:pos="3639"/>
                <w:tab w:val="left" w:pos="4760"/>
              </w:tabs>
              <w:spacing w:before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Випаровувач</w:t>
            </w:r>
            <w:proofErr w:type="spellEnd"/>
            <w:r w:rsidRPr="00D273C1">
              <w:rPr>
                <w:rFonts w:ascii="Times New Roman" w:hAnsi="Times New Roman"/>
                <w:b/>
                <w:spacing w:val="4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для капілярних колонок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(далі </w:t>
            </w:r>
            <w:r w:rsidRPr="00D27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D273C1">
              <w:rPr>
                <w:rFonts w:ascii="Times New Roman" w:hAnsi="Times New Roman"/>
                <w:b/>
                <w:spacing w:val="4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випаровувач</w:t>
            </w:r>
            <w:proofErr w:type="spellEnd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286E1C" w:rsidRPr="00D273C1" w:rsidRDefault="00286E1C" w:rsidP="00D273C1">
            <w:pPr>
              <w:pStyle w:val="TableParagraph"/>
              <w:spacing w:line="255" w:lineRule="exact"/>
              <w:ind w:left="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6E1C" w:rsidRPr="00D273C1" w:rsidRDefault="00286E1C" w:rsidP="00F27C91">
            <w:pPr>
              <w:pStyle w:val="TableParagraph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6A24CF">
            <w:pPr>
              <w:pStyle w:val="a6"/>
              <w:spacing w:line="250" w:lineRule="exact"/>
              <w:ind w:left="42" w:right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2.2.1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8D5620">
            <w:pPr>
              <w:pStyle w:val="TableParagraph"/>
              <w:spacing w:line="245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Газовий</w:t>
            </w:r>
            <w:r w:rsidRPr="00D273C1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хроматограф</w:t>
            </w:r>
            <w:r w:rsidRPr="00D273C1">
              <w:rPr>
                <w:rFonts w:ascii="Times New Roman" w:hAnsi="Times New Roman"/>
                <w:spacing w:val="12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повинен</w:t>
            </w:r>
            <w:r w:rsidRPr="00D273C1">
              <w:rPr>
                <w:rFonts w:ascii="Times New Roman" w:hAnsi="Times New Roman"/>
                <w:spacing w:val="16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бути</w:t>
            </w:r>
            <w:r w:rsidRPr="00D273C1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033298" w:rsidP="00D273C1">
            <w:pPr>
              <w:pStyle w:val="a6"/>
              <w:spacing w:line="245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оснащений</w:t>
            </w:r>
            <w:r w:rsidRPr="00D273C1">
              <w:rPr>
                <w:rFonts w:ascii="Times New Roman" w:hAnsi="Times New Roman"/>
                <w:spacing w:val="31"/>
                <w:w w:val="10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випаровувачем</w:t>
            </w:r>
            <w:proofErr w:type="spellEnd"/>
            <w:r w:rsidRPr="00D273C1">
              <w:rPr>
                <w:rFonts w:ascii="Times New Roman" w:hAnsi="Times New Roman"/>
                <w:spacing w:val="34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для</w:t>
            </w:r>
            <w:r w:rsidRPr="00D273C1">
              <w:rPr>
                <w:rFonts w:ascii="Times New Roman" w:hAnsi="Times New Roman"/>
                <w:spacing w:val="20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роботи</w:t>
            </w:r>
            <w:r w:rsidRPr="00D273C1">
              <w:rPr>
                <w:rFonts w:ascii="Times New Roman" w:hAnsi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273C1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режимах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22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D273C1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поділом</w:t>
            </w:r>
            <w:r w:rsidRPr="00D273C1">
              <w:rPr>
                <w:rFonts w:ascii="Times New Roman" w:hAnsi="Times New Roman"/>
                <w:spacing w:val="43"/>
                <w:w w:val="101"/>
                <w:sz w:val="24"/>
                <w:szCs w:val="24"/>
                <w:lang w:val="uk-UA"/>
              </w:rPr>
              <w:t xml:space="preserve"> </w:t>
            </w:r>
            <w:r w:rsidR="00DD463C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та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без</w:t>
            </w:r>
            <w:r w:rsidRPr="00D273C1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поділу</w:t>
            </w:r>
            <w:r w:rsidRPr="00D273C1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потоків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DD463C" w:rsidP="0098783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Р</w:t>
            </w:r>
            <w:r w:rsidR="00D273C1" w:rsidRPr="00AD6970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ежим ввод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у</w:t>
            </w:r>
            <w:r w:rsidR="00D273C1" w:rsidRPr="00AD6970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</w:t>
            </w:r>
            <w:r w:rsidR="00D273C1" w:rsidRPr="00AD6970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поділом потоку дозволяє здійснювати введення до колонки лише частини проби, що позитивно впливає на якість хроматографічного розподілення, стійкість калібрувальних графіків та не перевантажує сорбент, режим без поділу потоку для виявлення  </w:t>
            </w:r>
            <w:proofErr w:type="spellStart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слідових</w:t>
            </w:r>
            <w:proofErr w:type="spellEnd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кількостей </w:t>
            </w:r>
            <w:proofErr w:type="spellStart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на складних матрицях</w:t>
            </w: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6A24CF">
            <w:pPr>
              <w:pStyle w:val="a6"/>
              <w:spacing w:line="255" w:lineRule="exact"/>
              <w:ind w:left="42" w:right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2.2.2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8D5620">
            <w:pPr>
              <w:pStyle w:val="a6"/>
              <w:tabs>
                <w:tab w:val="left" w:pos="1654"/>
                <w:tab w:val="left" w:pos="2746"/>
                <w:tab w:val="left" w:pos="4213"/>
                <w:tab w:val="left" w:pos="5170"/>
              </w:tabs>
              <w:spacing w:line="243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Випаровувач</w:t>
            </w:r>
            <w:proofErr w:type="spellEnd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повинен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забезпеч</w:t>
            </w:r>
            <w:r w:rsidR="00CC1413"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увати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роботу з</w:t>
            </w:r>
            <w:r w:rsidRPr="00D273C1">
              <w:rPr>
                <w:rFonts w:ascii="Times New Roman" w:hAnsi="Times New Roman"/>
                <w:spacing w:val="37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максимальною</w:t>
            </w:r>
            <w:r w:rsidRPr="00D273C1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температурою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033298" w:rsidP="00D273C1">
            <w:pPr>
              <w:pStyle w:val="a6"/>
              <w:spacing w:line="243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не менше ніж</w:t>
            </w:r>
            <w:r w:rsidRPr="00D273C1">
              <w:rPr>
                <w:rFonts w:ascii="Times New Roman" w:hAnsi="Times New Roman"/>
                <w:spacing w:val="22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+ 400</w:t>
            </w:r>
            <w:r w:rsidRPr="00D273C1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> 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°С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CF32D2" w:rsidP="0098783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Для 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моментальн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ого 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випаровування </w:t>
            </w:r>
            <w:proofErr w:type="spellStart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 </w:t>
            </w:r>
            <w:r w:rsidR="00D273C1" w:rsidRPr="00B4240D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високими температурами кипіння (речовини хімічних виробництв, забруднюючі речовини), дослідження </w:t>
            </w:r>
            <w:proofErr w:type="spellStart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висококиплячих</w:t>
            </w:r>
            <w:proofErr w:type="spellEnd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компонентів</w:t>
            </w: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6A24CF">
            <w:pPr>
              <w:pStyle w:val="TableParagraph"/>
              <w:spacing w:line="262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2.3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8D5620">
            <w:pPr>
              <w:pStyle w:val="TableParagraph"/>
              <w:tabs>
                <w:tab w:val="left" w:pos="1455"/>
                <w:tab w:val="left" w:pos="4302"/>
                <w:tab w:val="left" w:pos="5187"/>
              </w:tabs>
              <w:spacing w:line="241" w:lineRule="auto"/>
              <w:ind w:right="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Детектор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мас-спектрометричний </w:t>
            </w:r>
            <w:r w:rsidR="00334EB4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високої роздільної </w:t>
            </w:r>
            <w:r w:rsidR="00334EB4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lastRenderedPageBreak/>
              <w:t xml:space="preserve">здатності </w:t>
            </w:r>
            <w:r w:rsidRPr="00D273C1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(далі </w:t>
            </w:r>
            <w:r w:rsidRPr="00D27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D273C1">
              <w:rPr>
                <w:rFonts w:ascii="Times New Roman" w:hAnsi="Times New Roman"/>
                <w:b/>
                <w:spacing w:val="35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детектор)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6A24CF" w:rsidP="00D273C1">
            <w:pPr>
              <w:pStyle w:val="TableParagraph"/>
              <w:spacing w:line="262" w:lineRule="exact"/>
              <w:ind w:left="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6A24CF" w:rsidP="006A24CF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6A24CF">
            <w:pPr>
              <w:pStyle w:val="TableParagraph"/>
              <w:spacing w:line="253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2.3.1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334EB4" w:rsidP="008D5620">
            <w:pPr>
              <w:pStyle w:val="TableParagraph"/>
              <w:tabs>
                <w:tab w:val="left" w:pos="2830"/>
                <w:tab w:val="left" w:pos="4146"/>
              </w:tabs>
              <w:spacing w:line="247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Детектор повинен бути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033298" w:rsidP="00D273C1">
            <w:pPr>
              <w:pStyle w:val="TableParagraph"/>
              <w:spacing w:line="248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квадрупольний типу орбітальна пастка або час-пролітний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303250" w:rsidP="0030325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Для 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</w:t>
            </w:r>
            <w:r w:rsidR="00D273C1" w:rsidRPr="003F15F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абезпеч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ення 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висок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ої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роздільн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ої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здатн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ості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, що надає змогу </w:t>
            </w:r>
            <w:r w:rsid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діагностувати невідомі речовини, у тому числі за відсутності зразку порівняння</w:t>
            </w: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6A24CF">
            <w:pPr>
              <w:pStyle w:val="TableParagraph"/>
              <w:spacing w:line="25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2.3.2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8D5620">
            <w:pPr>
              <w:pStyle w:val="TableParagraph"/>
              <w:tabs>
                <w:tab w:val="left" w:pos="2830"/>
                <w:tab w:val="left" w:pos="4146"/>
              </w:tabs>
              <w:spacing w:line="247" w:lineRule="auto"/>
              <w:ind w:right="8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Детектор повинен мати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033298" w:rsidP="00D273C1">
            <w:pPr>
              <w:pStyle w:val="TableParagraph"/>
              <w:spacing w:line="248" w:lineRule="auto"/>
              <w:ind w:left="7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джерело іонізації типу електронний удар, з можливістю забезпечення низько-енергетичної іонізації (до 8 </w:t>
            </w:r>
            <w:proofErr w:type="spellStart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еВ</w:t>
            </w:r>
            <w:proofErr w:type="spellEnd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), або джерело іонізації за атмосферного тиску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73C1" w:rsidRDefault="00303250" w:rsidP="00303250">
            <w:pPr>
              <w:jc w:val="both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абезпечує іонізацію із збереженням найбільшого молекулярного іону для здійснення кращої діагностики речовин;</w:t>
            </w:r>
          </w:p>
          <w:p w:rsidR="006A24CF" w:rsidRPr="00D273C1" w:rsidRDefault="00D273C1" w:rsidP="0030325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збільшує чутливість для діагностики широкого діапазону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сполук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 </w:t>
            </w:r>
          </w:p>
        </w:tc>
      </w:tr>
      <w:tr w:rsidR="00334EB4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4" w:rsidRPr="00D273C1" w:rsidRDefault="00334EB4" w:rsidP="006A24CF">
            <w:pPr>
              <w:pStyle w:val="TableParagraph"/>
              <w:spacing w:line="250" w:lineRule="exact"/>
              <w:ind w:left="3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2.3.3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4" w:rsidRPr="00D273C1" w:rsidRDefault="00334EB4" w:rsidP="008D5620">
            <w:pPr>
              <w:pStyle w:val="TableParagraph"/>
              <w:tabs>
                <w:tab w:val="left" w:pos="2830"/>
                <w:tab w:val="left" w:pos="4146"/>
              </w:tabs>
              <w:spacing w:line="247" w:lineRule="auto"/>
              <w:ind w:right="8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Детектор повинен забезпечувати роздільну здатність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334EB4" w:rsidRPr="00D273C1" w:rsidRDefault="00033298" w:rsidP="00D273C1">
            <w:pPr>
              <w:pStyle w:val="TableParagraph"/>
              <w:spacing w:line="248" w:lineRule="auto"/>
              <w:ind w:left="7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менше ніж 30 000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34EB4" w:rsidRPr="00D273C1" w:rsidRDefault="00303250" w:rsidP="0030325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забезпечення </w:t>
            </w:r>
            <w:r w:rsidR="00D273C1" w:rsidRPr="00C620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здатн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ості </w:t>
            </w:r>
            <w:r w:rsidR="00D273C1" w:rsidRPr="00C620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розділити </w:t>
            </w:r>
            <w:r w:rsid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="00D273C1" w:rsidRPr="00C620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они з невеликою різницею відношень маса/заряд</w:t>
            </w:r>
            <w:r w:rsid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що дозволяє з більшою вірогідністю діагностувати невідомі речовини, у тому числі за відсутності інформації про час утримання (зразку порівняння)</w:t>
            </w: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904AE5">
            <w:pPr>
              <w:pStyle w:val="TableParagraph"/>
              <w:spacing w:line="248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2.3.</w:t>
            </w:r>
            <w:r w:rsidR="00904AE5"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8D5620">
            <w:pPr>
              <w:pStyle w:val="TableParagraph"/>
              <w:spacing w:line="248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Детектор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повинен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забезпечувати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сканування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мас</w:t>
            </w:r>
            <w:r w:rsidRPr="00D273C1">
              <w:rPr>
                <w:rFonts w:ascii="Times New Roman" w:hAnsi="Times New Roman"/>
                <w:spacing w:val="45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273C1">
              <w:rPr>
                <w:rFonts w:ascii="Times New Roman" w:hAnsi="Times New Roman"/>
                <w:spacing w:val="45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діапазоні</w:t>
            </w:r>
            <w:r w:rsidRPr="00D273C1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033298" w:rsidP="00D273C1">
            <w:pPr>
              <w:pStyle w:val="TableParagraph"/>
              <w:spacing w:line="248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 не більше ніж 30 m/z до не менше ніж 3000 m/z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303250" w:rsidP="0030325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</w:t>
            </w:r>
            <w:r w:rsidR="00D273C1" w:rsidRPr="00607F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дослідження </w:t>
            </w:r>
            <w:r w:rsid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фрагментів </w:t>
            </w:r>
            <w:r w:rsidR="00D273C1" w:rsidRPr="00607F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молекул </w:t>
            </w:r>
            <w:r w:rsid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 широкому діапазоні відношення </w:t>
            </w:r>
            <w:r w:rsidR="00D273C1" w:rsidRPr="00607F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маси </w:t>
            </w:r>
            <w:r w:rsid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фрагменту до її заряду (</w:t>
            </w:r>
            <w:r w:rsidR="00D273C1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D273C1" w:rsidRPr="00491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 w:rsidR="00D273C1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  <w:r w:rsid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), що утворюються під </w:t>
            </w:r>
            <w:r w:rsidR="00D273C1" w:rsidRPr="004913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час дослідження речовин у </w:t>
            </w:r>
            <w:proofErr w:type="spellStart"/>
            <w:r w:rsid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слідових</w:t>
            </w:r>
            <w:proofErr w:type="spellEnd"/>
            <w:r w:rsid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концентраціях, дослідження термічно нестабільних речовин </w:t>
            </w:r>
            <w:r w:rsidR="00D273C1" w:rsidRPr="00B4240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(наркотичні засоби, психотропні речовини, речовини хімічних виробництв, забруднюючі речовини)</w:t>
            </w: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904AE5">
            <w:pPr>
              <w:pStyle w:val="TableParagraph"/>
              <w:spacing w:line="253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2.3.</w:t>
            </w:r>
            <w:r w:rsidR="00904AE5"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904AE5" w:rsidP="008D5620">
            <w:pPr>
              <w:pStyle w:val="TableParagraph"/>
              <w:tabs>
                <w:tab w:val="left" w:pos="2830"/>
                <w:tab w:val="left" w:pos="4146"/>
              </w:tabs>
              <w:spacing w:line="247" w:lineRule="auto"/>
              <w:ind w:right="8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Детектор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повинен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забезпечувати с</w:t>
            </w:r>
            <w:r w:rsidR="006A24CF"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піввідношення сингал-шум</w:t>
            </w:r>
            <w:r w:rsidR="00167677"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033298" w:rsidP="00D273C1">
            <w:pPr>
              <w:pStyle w:val="TableParagraph"/>
              <w:spacing w:line="245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менше ніж 4000:1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за рідинного </w:t>
            </w:r>
            <w:proofErr w:type="spellStart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інжектування</w:t>
            </w:r>
            <w:proofErr w:type="spellEnd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не більше ніж 1 </w:t>
            </w:r>
            <w:proofErr w:type="spellStart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пг</w:t>
            </w:r>
            <w:proofErr w:type="spellEnd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стандартної речовини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303250" w:rsidP="0030325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Для </w:t>
            </w:r>
            <w:r w:rsidR="00D273C1" w:rsidRPr="005340C9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якості вимірювань, у тому числі під час виявлення </w:t>
            </w:r>
            <w:proofErr w:type="spellStart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слідових</w:t>
            </w:r>
            <w:proofErr w:type="spellEnd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кількостей </w:t>
            </w:r>
            <w:proofErr w:type="spellStart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на складних матрицях</w:t>
            </w: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6A24CF">
            <w:pPr>
              <w:pStyle w:val="TableParagraph"/>
              <w:spacing w:before="2"/>
              <w:ind w:left="42" w:right="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2.4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8D5620">
            <w:pPr>
              <w:pStyle w:val="TableParagraph"/>
              <w:spacing w:before="2" w:line="248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273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Автоматичний</w:t>
            </w:r>
            <w:r w:rsidRPr="00D27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дозатор</w:t>
            </w:r>
            <w:r w:rsidRPr="00D27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зразків</w:t>
            </w:r>
            <w:r w:rsidRPr="00D27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(далі</w:t>
            </w:r>
            <w:r w:rsidRPr="00D27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–</w:t>
            </w:r>
            <w:r w:rsidRPr="00D273C1">
              <w:rPr>
                <w:rFonts w:ascii="Times New Roman" w:hAnsi="Times New Roman"/>
                <w:b/>
                <w:bCs/>
                <w:spacing w:val="41"/>
                <w:w w:val="102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автоматичний</w:t>
            </w:r>
            <w:r w:rsidRPr="00D27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дозатор)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6A24CF" w:rsidP="00D273C1">
            <w:pPr>
              <w:pStyle w:val="TableParagraph"/>
              <w:spacing w:before="2"/>
              <w:ind w:left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54B9" w:rsidRPr="00D273C1" w:rsidRDefault="003F54B9" w:rsidP="006F2744">
            <w:pPr>
              <w:pStyle w:val="TableParagraph"/>
              <w:spacing w:line="253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72E0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0" w:rsidRPr="00D273C1" w:rsidRDefault="009F72E0" w:rsidP="006A24CF">
            <w:pPr>
              <w:pStyle w:val="TableParagraph"/>
              <w:ind w:left="42" w:right="15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2.4.</w:t>
            </w:r>
            <w:r w:rsidR="00E15E43"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0" w:rsidRPr="00D273C1" w:rsidRDefault="005E6D8E" w:rsidP="008D5620">
            <w:pPr>
              <w:pStyle w:val="TableParagraph"/>
              <w:tabs>
                <w:tab w:val="left" w:pos="2830"/>
                <w:tab w:val="left" w:pos="4146"/>
              </w:tabs>
              <w:spacing w:line="247" w:lineRule="auto"/>
              <w:ind w:right="8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Автоматичний д</w:t>
            </w:r>
            <w:r w:rsidR="009F72E0"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озатор повинен забезпечувати роботу у режимах</w:t>
            </w:r>
            <w:r w:rsidR="00033298" w:rsidRPr="00D273C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9F72E0" w:rsidRPr="00D273C1" w:rsidRDefault="00033298" w:rsidP="00D273C1">
            <w:pPr>
              <w:pStyle w:val="TableParagraph"/>
              <w:spacing w:line="248" w:lineRule="auto"/>
              <w:ind w:left="11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рідинне </w:t>
            </w:r>
            <w:proofErr w:type="spellStart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інжектування</w:t>
            </w:r>
            <w:proofErr w:type="spellEnd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парофазне</w:t>
            </w:r>
            <w:proofErr w:type="spellEnd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інжектування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72E0" w:rsidRPr="00D273C1" w:rsidRDefault="00303250" w:rsidP="0030325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Для 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дослідження розчинів широкого кола </w:t>
            </w:r>
            <w:proofErr w:type="spellStart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, дослідження газо-повітряної проби для виявлення летких, легкозаймистих речовин, отруйних речовин подразнюючої дії</w:t>
            </w:r>
          </w:p>
        </w:tc>
      </w:tr>
      <w:tr w:rsidR="009F72E0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0" w:rsidRPr="00D273C1" w:rsidRDefault="009F72E0" w:rsidP="006A24CF">
            <w:pPr>
              <w:pStyle w:val="TableParagraph"/>
              <w:ind w:left="42" w:right="15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2.4.</w:t>
            </w:r>
            <w:r w:rsidR="00E15E43"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0" w:rsidRPr="00D273C1" w:rsidRDefault="005E6D8E" w:rsidP="008D5620">
            <w:pPr>
              <w:pStyle w:val="TableParagraph"/>
              <w:tabs>
                <w:tab w:val="left" w:pos="2830"/>
                <w:tab w:val="left" w:pos="4146"/>
              </w:tabs>
              <w:spacing w:line="247" w:lineRule="auto"/>
              <w:ind w:right="8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Автоматичний д</w:t>
            </w:r>
            <w:r w:rsidR="009F72E0"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озатор повинен забезпечувати роботу у режимі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9F72E0" w:rsidRPr="00D273C1" w:rsidRDefault="00033298" w:rsidP="00D273C1">
            <w:pPr>
              <w:pStyle w:val="TableParagraph"/>
              <w:spacing w:line="248" w:lineRule="auto"/>
              <w:ind w:left="1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рідинного </w:t>
            </w:r>
            <w:proofErr w:type="spellStart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інжектування</w:t>
            </w:r>
            <w:proofErr w:type="spellEnd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мінімальним об’ємом досліджуваного зразку не більше 5 </w:t>
            </w:r>
            <w:proofErr w:type="spellStart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мкл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73C1" w:rsidRDefault="00D273C1" w:rsidP="00303250">
            <w:pPr>
              <w:jc w:val="both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Дослідження малих об’ємів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, можливість концентрування  проб</w:t>
            </w:r>
          </w:p>
          <w:p w:rsidR="009F72E0" w:rsidRPr="00D273C1" w:rsidRDefault="009F72E0" w:rsidP="006A24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72E0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0" w:rsidRPr="00D273C1" w:rsidRDefault="0024757F" w:rsidP="006A24CF">
            <w:pPr>
              <w:pStyle w:val="TableParagraph"/>
              <w:ind w:left="42" w:right="15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2.4.</w:t>
            </w:r>
            <w:r w:rsidR="00E15E43"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0" w:rsidRPr="00D273C1" w:rsidRDefault="005E6D8E" w:rsidP="008D5620">
            <w:pPr>
              <w:pStyle w:val="TableParagraph"/>
              <w:spacing w:line="247" w:lineRule="auto"/>
              <w:ind w:right="10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</w:t>
            </w:r>
            <w:r w:rsidR="00F42587"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томатичний дозатор повинен забезпечувати   </w:t>
            </w: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програм</w:t>
            </w:r>
            <w:r w:rsidR="0024757F"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овану </w:t>
            </w: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швидк</w:t>
            </w:r>
            <w:r w:rsidR="0024757F"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</w:t>
            </w:r>
            <w:r w:rsidR="0024757F"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ь</w:t>
            </w: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рідинного </w:t>
            </w:r>
            <w:proofErr w:type="spellStart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інжектування</w:t>
            </w:r>
            <w:proofErr w:type="spellEnd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 діапазоні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9F72E0" w:rsidRPr="00D273C1" w:rsidRDefault="00033298" w:rsidP="00D273C1">
            <w:pPr>
              <w:pStyle w:val="TableParagraph"/>
              <w:spacing w:line="248" w:lineRule="auto"/>
              <w:ind w:left="11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від не більше ніж 0,1 </w:t>
            </w:r>
            <w:proofErr w:type="spellStart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мкл</w:t>
            </w:r>
            <w:proofErr w:type="spellEnd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сек</w:t>
            </w:r>
            <w:proofErr w:type="spellEnd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до не менше ніж 2000 </w:t>
            </w:r>
            <w:proofErr w:type="spellStart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мкл</w:t>
            </w:r>
            <w:proofErr w:type="spellEnd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сек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72E0" w:rsidRPr="00D273C1" w:rsidRDefault="00303250" w:rsidP="0030325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Для </w:t>
            </w:r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концентрування </w:t>
            </w:r>
            <w:proofErr w:type="spellStart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у великих об’ємах розчинів (концентрування під час інжекції запобігає втратам </w:t>
            </w:r>
            <w:proofErr w:type="spellStart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аналіту</w:t>
            </w:r>
            <w:proofErr w:type="spellEnd"/>
            <w:r w:rsidR="00D273C1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)</w:t>
            </w:r>
          </w:p>
        </w:tc>
      </w:tr>
      <w:tr w:rsidR="005B0BDC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DC" w:rsidRPr="00D273C1" w:rsidRDefault="005B0BDC" w:rsidP="006A24CF">
            <w:pPr>
              <w:pStyle w:val="TableParagraph"/>
              <w:ind w:left="42" w:right="15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2.4.</w:t>
            </w:r>
            <w:r w:rsidR="00E15E43"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DC" w:rsidRPr="00D273C1" w:rsidRDefault="005B0BDC" w:rsidP="008D5620">
            <w:pPr>
              <w:pStyle w:val="TableParagraph"/>
              <w:tabs>
                <w:tab w:val="right" w:pos="5550"/>
              </w:tabs>
              <w:spacing w:line="247" w:lineRule="auto"/>
              <w:ind w:right="10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</w:t>
            </w:r>
            <w:r w:rsidR="00F42587"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томатичний дозатор повинен забезпечувати </w:t>
            </w: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рідинне </w:t>
            </w:r>
            <w:proofErr w:type="spellStart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інжектування</w:t>
            </w:r>
            <w:proofErr w:type="spellEnd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 д</w:t>
            </w: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іапазоні відстані між дном </w:t>
            </w:r>
            <w:proofErr w:type="spellStart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віали</w:t>
            </w:r>
            <w:proofErr w:type="spellEnd"/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місцем відбору зразка від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5B0BDC" w:rsidRPr="00D273C1" w:rsidRDefault="00033298" w:rsidP="00D273C1">
            <w:pPr>
              <w:pStyle w:val="TableParagraph"/>
              <w:spacing w:line="248" w:lineRule="auto"/>
              <w:ind w:left="1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більше ніж 0,1 мм до не менше ніж 32 мм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B0BDC" w:rsidRPr="00D273C1" w:rsidRDefault="00303250" w:rsidP="0030325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Для </w:t>
            </w:r>
            <w:r w:rsidR="00640AE7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можлив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ості </w:t>
            </w:r>
            <w:r w:rsidR="00640AE7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дослідження зразків з осадом, колоїдних розчинів, зразків, що розшаровуються</w:t>
            </w:r>
          </w:p>
        </w:tc>
      </w:tr>
      <w:tr w:rsidR="005B0BDC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DC" w:rsidRPr="00D273C1" w:rsidRDefault="003F54B9" w:rsidP="006A24CF">
            <w:pPr>
              <w:pStyle w:val="TableParagraph"/>
              <w:ind w:left="42" w:right="15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2.4.</w:t>
            </w:r>
            <w:r w:rsidR="00E15E43" w:rsidRPr="00D273C1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DC" w:rsidRPr="00D273C1" w:rsidRDefault="005B0BDC" w:rsidP="008D5620">
            <w:pPr>
              <w:pStyle w:val="TableParagraph"/>
              <w:spacing w:line="247" w:lineRule="auto"/>
              <w:ind w:right="10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А</w:t>
            </w:r>
            <w:r w:rsidR="00F42587"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томатичний дозатор повинен забезпечувати відтворюваність у режимі рідинного </w:t>
            </w:r>
            <w:proofErr w:type="spellStart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інжектування</w:t>
            </w:r>
            <w:proofErr w:type="spellEnd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5B0BDC" w:rsidRPr="00D273C1" w:rsidRDefault="00033298" w:rsidP="00D273C1">
            <w:pPr>
              <w:pStyle w:val="TableParagraph"/>
              <w:spacing w:line="248" w:lineRule="auto"/>
              <w:ind w:left="1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більше 0,3 % СКВ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B0BDC" w:rsidRPr="00D273C1" w:rsidRDefault="00303250" w:rsidP="0030325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Для </w:t>
            </w:r>
            <w:r w:rsidR="00640AE7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забезпечення якості вимірювань під час кількісного аналізу </w:t>
            </w:r>
            <w:proofErr w:type="spellStart"/>
            <w:r w:rsidR="00640AE7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аналітів</w:t>
            </w:r>
            <w:proofErr w:type="spellEnd"/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6A24CF">
            <w:pPr>
              <w:pStyle w:val="TableParagraph"/>
              <w:spacing w:line="255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2.5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8D5620">
            <w:pPr>
              <w:pStyle w:val="TableParagraph"/>
              <w:tabs>
                <w:tab w:val="left" w:pos="2053"/>
                <w:tab w:val="left" w:pos="3961"/>
              </w:tabs>
              <w:spacing w:before="2" w:line="246" w:lineRule="auto"/>
              <w:ind w:right="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Науково-дослідний</w:t>
            </w:r>
            <w:r w:rsidRPr="00D273C1">
              <w:rPr>
                <w:rFonts w:ascii="Times New Roman" w:hAnsi="Times New Roman"/>
                <w:b/>
                <w:spacing w:val="44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комплекс</w:t>
            </w:r>
            <w:r w:rsidRPr="00D273C1">
              <w:rPr>
                <w:rFonts w:ascii="Times New Roman" w:hAnsi="Times New Roman"/>
                <w:b/>
                <w:spacing w:val="4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хромато</w:t>
            </w:r>
            <w:proofErr w:type="spellEnd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-мас-</w:t>
            </w:r>
            <w:r w:rsidRPr="00D273C1">
              <w:rPr>
                <w:rFonts w:ascii="Times New Roman" w:hAnsi="Times New Roman"/>
                <w:b/>
                <w:spacing w:val="37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спектрометрії</w:t>
            </w:r>
            <w:r w:rsidRPr="00D273C1">
              <w:rPr>
                <w:rFonts w:ascii="Times New Roman" w:hAnsi="Times New Roman"/>
                <w:b/>
                <w:spacing w:val="5"/>
                <w:sz w:val="24"/>
                <w:szCs w:val="24"/>
                <w:lang w:val="uk-UA"/>
              </w:rPr>
              <w:t xml:space="preserve"> </w:t>
            </w:r>
            <w:r w:rsidR="00042791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високої роздільної здатності </w:t>
            </w:r>
            <w:r w:rsidRPr="00D273C1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повинен</w:t>
            </w:r>
            <w:r w:rsidRPr="00D273C1">
              <w:rPr>
                <w:rFonts w:ascii="Times New Roman" w:hAnsi="Times New Roman"/>
                <w:b/>
                <w:spacing w:val="10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постачатися</w:t>
            </w:r>
            <w:r w:rsidRPr="00D273C1">
              <w:rPr>
                <w:rFonts w:ascii="Times New Roman" w:hAnsi="Times New Roman"/>
                <w:b/>
                <w:spacing w:val="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033298" w:rsidP="00D273C1">
            <w:pPr>
              <w:pStyle w:val="TableParagraph"/>
              <w:spacing w:before="2" w:line="245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із</w:t>
            </w:r>
            <w:r w:rsidRPr="00D273C1">
              <w:rPr>
                <w:rFonts w:ascii="Times New Roman" w:hAnsi="Times New Roman"/>
                <w:b/>
                <w:spacing w:val="37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спеціальним </w:t>
            </w:r>
            <w:r w:rsidRPr="00D273C1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ліцензійним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програмним</w:t>
            </w:r>
            <w:r w:rsidRPr="00D273C1">
              <w:rPr>
                <w:rFonts w:ascii="Times New Roman" w:hAnsi="Times New Roman"/>
                <w:b/>
                <w:spacing w:val="21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забезпеченням</w:t>
            </w:r>
            <w:r w:rsidRPr="00D273C1">
              <w:rPr>
                <w:rFonts w:ascii="Times New Roman" w:hAnsi="Times New Roman"/>
                <w:b/>
                <w:spacing w:val="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24CF" w:rsidRPr="00303250" w:rsidRDefault="00303250" w:rsidP="006A24CF">
            <w:pPr>
              <w:pStyle w:val="TableParagraph"/>
              <w:spacing w:line="255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03250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Д</w:t>
            </w:r>
            <w:r w:rsidR="00033298" w:rsidRPr="00303250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ля</w:t>
            </w:r>
            <w:r w:rsidR="00033298" w:rsidRPr="00303250">
              <w:rPr>
                <w:rFonts w:ascii="Times New Roman" w:hAnsi="Times New Roman"/>
                <w:bCs/>
                <w:spacing w:val="53"/>
                <w:sz w:val="24"/>
                <w:szCs w:val="24"/>
                <w:lang w:val="uk-UA"/>
              </w:rPr>
              <w:t xml:space="preserve"> </w:t>
            </w:r>
            <w:r w:rsidR="00033298" w:rsidRPr="00303250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управління</w:t>
            </w:r>
            <w:r w:rsidR="00033298" w:rsidRPr="00303250">
              <w:rPr>
                <w:rFonts w:ascii="Times New Roman" w:hAnsi="Times New Roman"/>
                <w:bCs/>
                <w:spacing w:val="52"/>
                <w:sz w:val="24"/>
                <w:szCs w:val="24"/>
                <w:lang w:val="uk-UA"/>
              </w:rPr>
              <w:t xml:space="preserve"> </w:t>
            </w:r>
            <w:r w:rsidR="00033298" w:rsidRPr="00303250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обладнанням</w:t>
            </w:r>
            <w:r w:rsidR="00033298" w:rsidRPr="00303250">
              <w:rPr>
                <w:rFonts w:ascii="Times New Roman" w:hAnsi="Times New Roman"/>
                <w:bCs/>
                <w:spacing w:val="2"/>
                <w:sz w:val="24"/>
                <w:szCs w:val="24"/>
                <w:lang w:val="uk-UA"/>
              </w:rPr>
              <w:t xml:space="preserve"> </w:t>
            </w:r>
            <w:r w:rsidR="00033298" w:rsidRPr="00303250">
              <w:rPr>
                <w:rFonts w:ascii="Times New Roman" w:hAnsi="Times New Roman"/>
                <w:bCs/>
                <w:spacing w:val="1"/>
                <w:sz w:val="24"/>
                <w:szCs w:val="24"/>
                <w:lang w:val="uk-UA"/>
              </w:rPr>
              <w:t>та</w:t>
            </w:r>
            <w:r w:rsidR="00033298" w:rsidRPr="00303250">
              <w:rPr>
                <w:rFonts w:ascii="Times New Roman" w:hAnsi="Times New Roman"/>
                <w:bCs/>
                <w:spacing w:val="27"/>
                <w:w w:val="101"/>
                <w:sz w:val="24"/>
                <w:szCs w:val="24"/>
                <w:lang w:val="uk-UA"/>
              </w:rPr>
              <w:t xml:space="preserve"> </w:t>
            </w:r>
            <w:r w:rsidR="00033298" w:rsidRPr="00303250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обробки</w:t>
            </w:r>
            <w:r w:rsidR="00033298" w:rsidRPr="00303250">
              <w:rPr>
                <w:rFonts w:ascii="Times New Roman" w:hAnsi="Times New Roman"/>
                <w:bCs/>
                <w:spacing w:val="44"/>
                <w:sz w:val="24"/>
                <w:szCs w:val="24"/>
                <w:lang w:val="uk-UA"/>
              </w:rPr>
              <w:t xml:space="preserve"> </w:t>
            </w:r>
            <w:r w:rsidR="00033298" w:rsidRPr="00303250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хроматографічних</w:t>
            </w:r>
            <w:r w:rsidR="00033298" w:rsidRPr="00303250">
              <w:rPr>
                <w:rFonts w:ascii="Times New Roman" w:hAnsi="Times New Roman"/>
                <w:bCs/>
                <w:spacing w:val="39"/>
                <w:sz w:val="24"/>
                <w:szCs w:val="24"/>
                <w:lang w:val="uk-UA"/>
              </w:rPr>
              <w:t xml:space="preserve"> </w:t>
            </w:r>
            <w:r w:rsidR="00033298" w:rsidRPr="00303250">
              <w:rPr>
                <w:rFonts w:ascii="Times New Roman" w:hAnsi="Times New Roman"/>
                <w:bCs/>
                <w:spacing w:val="1"/>
                <w:sz w:val="24"/>
                <w:szCs w:val="24"/>
                <w:lang w:val="uk-UA"/>
              </w:rPr>
              <w:t>і</w:t>
            </w:r>
            <w:r w:rsidR="00033298" w:rsidRPr="00303250">
              <w:rPr>
                <w:rFonts w:ascii="Times New Roman" w:hAnsi="Times New Roman"/>
                <w:bCs/>
                <w:spacing w:val="11"/>
                <w:sz w:val="24"/>
                <w:szCs w:val="24"/>
                <w:lang w:val="uk-UA"/>
              </w:rPr>
              <w:t xml:space="preserve"> </w:t>
            </w:r>
            <w:r w:rsidR="00033298" w:rsidRPr="00303250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мас-</w:t>
            </w:r>
            <w:r w:rsidR="00033298" w:rsidRPr="00303250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спектрометричних</w:t>
            </w:r>
            <w:r w:rsidR="00033298" w:rsidRPr="00303250">
              <w:rPr>
                <w:rFonts w:ascii="Times New Roman" w:hAnsi="Times New Roman"/>
                <w:bCs/>
                <w:spacing w:val="49"/>
                <w:sz w:val="24"/>
                <w:szCs w:val="24"/>
                <w:lang w:val="uk-UA"/>
              </w:rPr>
              <w:t xml:space="preserve"> </w:t>
            </w:r>
            <w:r w:rsidR="00033298" w:rsidRPr="003032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даних</w:t>
            </w: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6A24CF">
            <w:pPr>
              <w:pStyle w:val="TableParagraph"/>
              <w:spacing w:line="248" w:lineRule="exact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2.6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8D5620">
            <w:pPr>
              <w:pStyle w:val="TableParagraph"/>
              <w:tabs>
                <w:tab w:val="left" w:pos="2053"/>
                <w:tab w:val="left" w:pos="3961"/>
              </w:tabs>
              <w:spacing w:before="2" w:line="246" w:lineRule="auto"/>
              <w:ind w:right="8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Науково-дослідний комплекс </w:t>
            </w:r>
            <w:proofErr w:type="spellStart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хромато</w:t>
            </w:r>
            <w:proofErr w:type="spellEnd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-мас- спектрометрії </w:t>
            </w:r>
            <w:r w:rsidR="00042791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високої роздільної здатності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повинен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033298" w:rsidP="00D273C1">
            <w:pPr>
              <w:pStyle w:val="TableParagraph"/>
              <w:spacing w:line="245" w:lineRule="auto"/>
              <w:ind w:left="7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постачатися з комплектом бібліотек спектрів: NIST та бібліотекою для судової токсикології, що включає токсичні, наркотичні, вибухові, забруднюючі речовини довкілля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303250" w:rsidP="007A7719">
            <w:pPr>
              <w:pStyle w:val="TableParagraph"/>
              <w:spacing w:line="248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Д</w:t>
            </w:r>
            <w:r w:rsidR="00640AE7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ля </w:t>
            </w:r>
            <w:proofErr w:type="spellStart"/>
            <w:r w:rsidR="00640AE7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скр</w:t>
            </w:r>
            <w:proofErr w:type="spellEnd"/>
            <w:r w:rsidR="00640AE7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>и</w:t>
            </w:r>
            <w:proofErr w:type="spellStart"/>
            <w:r w:rsidR="00640AE7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нінгового</w:t>
            </w:r>
            <w:proofErr w:type="spellEnd"/>
            <w:r w:rsidR="00640AE7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дослідження невідомих речовин</w:t>
            </w: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B52091">
            <w:pPr>
              <w:pStyle w:val="TableParagraph"/>
              <w:spacing w:line="253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2.</w:t>
            </w:r>
            <w:r w:rsidR="00B52091"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B52091" w:rsidP="008A48CB">
            <w:pPr>
              <w:pStyle w:val="TableParagraph"/>
              <w:spacing w:line="245" w:lineRule="auto"/>
              <w:ind w:right="85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Науково-дослідний комплекс </w:t>
            </w:r>
            <w:proofErr w:type="spellStart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хромато</w:t>
            </w:r>
            <w:proofErr w:type="spellEnd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-мас- спектрометрії високої роздільної здатності повинен постачатися із </w:t>
            </w:r>
            <w:r w:rsidR="0038492E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р</w:t>
            </w:r>
            <w:r w:rsidR="006A24CF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обоч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ою</w:t>
            </w:r>
            <w:r w:rsidR="006A24CF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станці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єю</w:t>
            </w:r>
            <w:r w:rsidR="006A24CF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на базі персонального комп’ютера</w:t>
            </w:r>
            <w:r w:rsidR="006A24CF" w:rsidRPr="00D273C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.</w:t>
            </w:r>
          </w:p>
          <w:p w:rsidR="006A24CF" w:rsidRPr="00D273C1" w:rsidRDefault="006A24CF" w:rsidP="008A48CB">
            <w:pPr>
              <w:pStyle w:val="TableParagraph"/>
              <w:spacing w:line="248" w:lineRule="auto"/>
              <w:ind w:right="85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Характеристики та комплектація </w:t>
            </w:r>
            <w:r w:rsidR="00F42587"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робочої станції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повинні бути не нижче наступних:</w:t>
            </w:r>
          </w:p>
          <w:p w:rsidR="006A24CF" w:rsidRPr="00D273C1" w:rsidRDefault="006A24CF" w:rsidP="00B15D8B">
            <w:pPr>
              <w:pStyle w:val="TableParagraph"/>
              <w:spacing w:before="11" w:line="245" w:lineRule="auto"/>
              <w:ind w:right="85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033298" w:rsidRPr="00D273C1" w:rsidRDefault="00033298" w:rsidP="00D273C1">
            <w:pPr>
              <w:pStyle w:val="TableParagraph"/>
              <w:spacing w:line="247" w:lineRule="auto"/>
              <w:ind w:right="85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- системний блок з характеристиками,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забезпечує швидку роботу програмного забезпечення до обладнання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та зберігання отриманих даних;</w:t>
            </w:r>
          </w:p>
          <w:p w:rsidR="00033298" w:rsidRPr="00D273C1" w:rsidRDefault="00033298" w:rsidP="00D273C1">
            <w:pPr>
              <w:pStyle w:val="TableParagraph"/>
              <w:spacing w:before="1"/>
              <w:ind w:right="85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 монітор із діагоналлю не менше ніж 24 дюйми – 2 шт.;</w:t>
            </w:r>
          </w:p>
          <w:p w:rsidR="00033298" w:rsidRPr="00D273C1" w:rsidRDefault="00033298" w:rsidP="00D273C1">
            <w:pPr>
              <w:pStyle w:val="TableParagraph"/>
              <w:spacing w:before="4" w:line="243" w:lineRule="auto"/>
              <w:ind w:right="85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 принтер лазерний чорно-білий;</w:t>
            </w:r>
          </w:p>
          <w:p w:rsidR="00033298" w:rsidRPr="00D273C1" w:rsidRDefault="00033298" w:rsidP="00D273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- клавіатура та маніпулятор;</w:t>
            </w:r>
          </w:p>
          <w:p w:rsidR="006A24CF" w:rsidRPr="00D273C1" w:rsidRDefault="00033298" w:rsidP="00D273C1">
            <w:pPr>
              <w:pStyle w:val="TableParagraph"/>
              <w:spacing w:line="245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 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ліцензійна операційна система, що сумісна із програмним забезпеченням обладнання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303250" w:rsidP="007A7719">
            <w:pPr>
              <w:pStyle w:val="TableParagraph"/>
              <w:spacing w:line="253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Для </w:t>
            </w:r>
            <w:r w:rsidR="00640AE7" w:rsidRPr="002E71AD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забезпечення роботи комплексу та обробки отриманих даних</w:t>
            </w:r>
          </w:p>
        </w:tc>
      </w:tr>
      <w:tr w:rsidR="00B52091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1" w:rsidRPr="00D273C1" w:rsidRDefault="00B52091" w:rsidP="005D0D33">
            <w:pPr>
              <w:pStyle w:val="TableParagraph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2.</w:t>
            </w:r>
            <w:r w:rsidR="00ED0BD1"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1" w:rsidRPr="00D273C1" w:rsidRDefault="00B52091" w:rsidP="008A48CB">
            <w:pPr>
              <w:pStyle w:val="TableParagraph"/>
              <w:spacing w:line="247" w:lineRule="auto"/>
              <w:ind w:right="8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Науково-дослідний комплекс </w:t>
            </w:r>
            <w:proofErr w:type="spellStart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хромато</w:t>
            </w:r>
            <w:proofErr w:type="spellEnd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-мас- спектрометрії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lastRenderedPageBreak/>
              <w:t xml:space="preserve">високої роздільної здатності повинен постачатися разом із комплектом матеріалів для введення </w:t>
            </w:r>
            <w:r w:rsidR="0025369C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обладнання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в експлуатацію та початку роботи</w:t>
            </w:r>
            <w:r w:rsidR="00ED0BD1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.</w:t>
            </w:r>
          </w:p>
          <w:p w:rsidR="00ED0BD1" w:rsidRPr="00D273C1" w:rsidRDefault="00ED0BD1" w:rsidP="008A48CB">
            <w:pPr>
              <w:pStyle w:val="TableParagraph"/>
              <w:spacing w:line="248" w:lineRule="auto"/>
              <w:ind w:right="85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Характеристики та комплектація комплект</w:t>
            </w:r>
            <w:r w:rsidR="006D178A"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повинні бути не нижче наступних:</w:t>
            </w:r>
          </w:p>
          <w:p w:rsidR="0038492E" w:rsidRPr="00D273C1" w:rsidRDefault="0038492E" w:rsidP="008A48CB">
            <w:pPr>
              <w:pStyle w:val="TableParagraph"/>
              <w:spacing w:line="247" w:lineRule="auto"/>
              <w:ind w:right="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033298" w:rsidRPr="00D273C1" w:rsidRDefault="00033298" w:rsidP="00D273C1">
            <w:pPr>
              <w:pStyle w:val="TableParagraph"/>
              <w:spacing w:line="247" w:lineRule="auto"/>
              <w:ind w:right="8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lastRenderedPageBreak/>
              <w:t>- джерело</w:t>
            </w:r>
            <w:r w:rsidRPr="00D273C1">
              <w:rPr>
                <w:rFonts w:ascii="Times New Roman" w:hAnsi="Times New Roman"/>
                <w:spacing w:val="33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безперебійного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живлення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характеристиками, що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забезпечують час автономної роботи, необхідний для коректного завершення аналізу та вимкнення приладу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– 1 шт.;</w:t>
            </w:r>
          </w:p>
          <w:p w:rsidR="00033298" w:rsidRPr="00D273C1" w:rsidRDefault="00033298" w:rsidP="00D273C1">
            <w:pPr>
              <w:pStyle w:val="TableParagraph"/>
              <w:spacing w:line="247" w:lineRule="auto"/>
              <w:ind w:right="84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- редуктор</w:t>
            </w:r>
            <w:r w:rsidRPr="00D273C1">
              <w:rPr>
                <w:rFonts w:ascii="Times New Roman" w:hAnsi="Times New Roman"/>
                <w:spacing w:val="1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двостадійний</w:t>
            </w:r>
            <w:proofErr w:type="spellEnd"/>
            <w:r w:rsidRPr="00D273C1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для</w:t>
            </w:r>
            <w:r w:rsidRPr="00D273C1">
              <w:rPr>
                <w:rFonts w:ascii="Times New Roman" w:hAnsi="Times New Roman"/>
                <w:spacing w:val="2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роботи</w:t>
            </w:r>
            <w:r w:rsidRPr="00D273C1">
              <w:rPr>
                <w:rFonts w:ascii="Times New Roman" w:hAnsi="Times New Roman"/>
                <w:spacing w:val="24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273C1">
              <w:rPr>
                <w:rFonts w:ascii="Times New Roman" w:hAnsi="Times New Roman"/>
                <w:spacing w:val="25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особливо</w:t>
            </w:r>
            <w:r w:rsidRPr="00D273C1">
              <w:rPr>
                <w:rFonts w:ascii="Times New Roman" w:hAnsi="Times New Roman"/>
                <w:spacing w:val="31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чистими</w:t>
            </w:r>
            <w:r w:rsidRPr="00D273C1">
              <w:rPr>
                <w:rFonts w:ascii="Times New Roman" w:hAnsi="Times New Roman"/>
                <w:spacing w:val="57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газами – 2 шт.;</w:t>
            </w:r>
          </w:p>
          <w:p w:rsidR="00B52091" w:rsidRPr="00D273C1" w:rsidRDefault="00033298" w:rsidP="00D273C1">
            <w:pPr>
              <w:pStyle w:val="TableParagraph"/>
              <w:ind w:left="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балон</w:t>
            </w:r>
            <w:r w:rsidRPr="00D273C1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об’ємом</w:t>
            </w:r>
            <w:r w:rsidRPr="00D273C1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Pr="00D273C1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менше</w:t>
            </w:r>
            <w:r w:rsidRPr="00D273C1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D273C1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л</w:t>
            </w:r>
            <w:r w:rsidRPr="00D273C1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273C1">
              <w:rPr>
                <w:rFonts w:ascii="Times New Roman" w:hAnsi="Times New Roman"/>
                <w:spacing w:val="37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гелієм</w:t>
            </w:r>
            <w:r w:rsidRPr="00D273C1">
              <w:rPr>
                <w:rFonts w:ascii="Times New Roman" w:hAnsi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необхідної</w:t>
            </w:r>
            <w:r w:rsidRPr="00D273C1">
              <w:rPr>
                <w:rFonts w:ascii="Times New Roman" w:hAnsi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чистоти – 2 шт.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0AE7" w:rsidRDefault="007A7719" w:rsidP="007A7719">
            <w:pPr>
              <w:jc w:val="both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Для</w:t>
            </w:r>
            <w:r w:rsidR="00640AE7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 введення приладу в експлуатацію та подальшу роботу, у тому числі:</w:t>
            </w:r>
          </w:p>
          <w:p w:rsidR="00640AE7" w:rsidRDefault="00640AE7" w:rsidP="007A7719">
            <w:pPr>
              <w:jc w:val="both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2E71AD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lastRenderedPageBreak/>
              <w:t>захист комплексу від перепадів в електричній мережі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;</w:t>
            </w:r>
          </w:p>
          <w:p w:rsidR="00640AE7" w:rsidRDefault="00640AE7" w:rsidP="007A7719">
            <w:pPr>
              <w:jc w:val="both"/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</w:pPr>
            <w:r w:rsidRPr="002E71AD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зниження тиску газу-носія від наявної в балоні до необхідної для хроматографічної системи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;</w:t>
            </w:r>
          </w:p>
          <w:p w:rsidR="00B52091" w:rsidRPr="00D273C1" w:rsidRDefault="00640AE7" w:rsidP="007A771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з</w:t>
            </w:r>
            <w:r w:rsidRPr="002E71AD"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 xml:space="preserve">абезпечення безперебійного постачання </w:t>
            </w:r>
            <w:r>
              <w:rPr>
                <w:rFonts w:ascii="Times New Roman" w:hAnsi="Times New Roman"/>
                <w:spacing w:val="-1"/>
                <w:sz w:val="23"/>
                <w:szCs w:val="23"/>
                <w:lang w:val="uk-UA"/>
              </w:rPr>
              <w:t>лабораторних газів до приладу</w:t>
            </w:r>
          </w:p>
        </w:tc>
      </w:tr>
      <w:tr w:rsidR="006A24CF" w:rsidRPr="007571BA" w:rsidTr="008A0CFD">
        <w:trPr>
          <w:trHeight w:val="1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ED0BD1">
            <w:pPr>
              <w:pStyle w:val="TableParagraph"/>
              <w:spacing w:line="255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lastRenderedPageBreak/>
              <w:t>2.</w:t>
            </w:r>
            <w:r w:rsidR="00ED0BD1"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F" w:rsidRPr="00D273C1" w:rsidRDefault="006A24CF" w:rsidP="008D5620">
            <w:pPr>
              <w:pStyle w:val="TableParagraph"/>
              <w:spacing w:line="246" w:lineRule="auto"/>
              <w:ind w:right="8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Науково-дослідний</w:t>
            </w:r>
            <w:r w:rsidRPr="00D273C1">
              <w:rPr>
                <w:rFonts w:ascii="Times New Roman" w:hAnsi="Times New Roman"/>
                <w:b/>
                <w:spacing w:val="44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комплекс</w:t>
            </w:r>
            <w:r w:rsidRPr="00D273C1">
              <w:rPr>
                <w:rFonts w:ascii="Times New Roman" w:hAnsi="Times New Roman"/>
                <w:b/>
                <w:spacing w:val="4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хромато</w:t>
            </w:r>
            <w:proofErr w:type="spellEnd"/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-мас-</w:t>
            </w:r>
            <w:r w:rsidRPr="00D273C1">
              <w:rPr>
                <w:rFonts w:ascii="Times New Roman" w:hAnsi="Times New Roman"/>
                <w:b/>
                <w:spacing w:val="37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спектрометрії </w:t>
            </w:r>
            <w:r w:rsidR="00042791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високої роздільної здатності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повинен </w:t>
            </w:r>
            <w:r w:rsidR="008D5620"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033298" w:rsidP="00D273C1">
            <w:pPr>
              <w:pStyle w:val="TableParagraph"/>
              <w:spacing w:line="245" w:lineRule="auto"/>
              <w:ind w:left="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постачатися з комплектом лабораторних меблів (стіл та тумба), який відповідає всім вимогам до установки</w:t>
            </w:r>
            <w:r w:rsidRPr="00D273C1">
              <w:rPr>
                <w:rFonts w:ascii="Times New Roman" w:hAnsi="Times New Roman"/>
                <w:b/>
                <w:spacing w:val="48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1"/>
                <w:sz w:val="24"/>
                <w:szCs w:val="24"/>
                <w:lang w:val="uk-UA"/>
              </w:rPr>
              <w:t>та</w:t>
            </w:r>
            <w:r w:rsidRPr="00D273C1">
              <w:rPr>
                <w:rFonts w:ascii="Times New Roman" w:hAnsi="Times New Roman"/>
                <w:b/>
                <w:spacing w:val="4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експлуатації</w:t>
            </w:r>
            <w:r w:rsidRPr="00D273C1">
              <w:rPr>
                <w:rFonts w:ascii="Times New Roman" w:hAnsi="Times New Roman"/>
                <w:b/>
                <w:spacing w:val="49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комплексу.</w:t>
            </w:r>
            <w:r w:rsidRPr="00D273C1">
              <w:rPr>
                <w:rFonts w:ascii="Times New Roman" w:hAnsi="Times New Roman"/>
                <w:b/>
                <w:spacing w:val="45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Стіл</w:t>
            </w:r>
            <w:r w:rsidRPr="00D273C1">
              <w:rPr>
                <w:rFonts w:ascii="Times New Roman" w:hAnsi="Times New Roman"/>
                <w:b/>
                <w:spacing w:val="29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повинен</w:t>
            </w:r>
            <w:r w:rsidRPr="00D27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бути посиленим,</w:t>
            </w:r>
            <w:r w:rsidRPr="00D27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достатнім</w:t>
            </w:r>
            <w:r w:rsidRPr="00D27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за </w:t>
            </w:r>
            <w:r w:rsidRPr="00D273C1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розміром </w:t>
            </w:r>
            <w:r w:rsidRPr="00D27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розміщення</w:t>
            </w:r>
            <w:r w:rsidRPr="00D273C1">
              <w:rPr>
                <w:rFonts w:ascii="Times New Roman" w:hAnsi="Times New Roman"/>
                <w:b/>
                <w:spacing w:val="41"/>
                <w:w w:val="101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комплексу</w:t>
            </w:r>
            <w:r w:rsidRPr="00D273C1">
              <w:rPr>
                <w:rFonts w:ascii="Times New Roman" w:hAnsi="Times New Roman"/>
                <w:b/>
                <w:spacing w:val="7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D273C1">
              <w:rPr>
                <w:rFonts w:ascii="Times New Roman" w:hAnsi="Times New Roman"/>
                <w:b/>
                <w:spacing w:val="8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усіма</w:t>
            </w:r>
            <w:r w:rsidRPr="00D273C1">
              <w:rPr>
                <w:rFonts w:ascii="Times New Roman" w:hAnsi="Times New Roman"/>
                <w:b/>
                <w:spacing w:val="54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необхідними</w:t>
            </w:r>
            <w:r w:rsidRPr="00D273C1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приставками, станцією</w:t>
            </w:r>
            <w:r w:rsidRPr="00D273C1">
              <w:rPr>
                <w:rFonts w:ascii="Times New Roman" w:hAnsi="Times New Roman"/>
                <w:b/>
                <w:spacing w:val="3"/>
                <w:sz w:val="24"/>
                <w:szCs w:val="24"/>
                <w:lang w:val="uk-UA"/>
              </w:rPr>
              <w:t xml:space="preserve"> </w:t>
            </w:r>
            <w:r w:rsidRPr="00D273C1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керування, досліджуваних зразків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A24CF" w:rsidRPr="00D273C1" w:rsidRDefault="007A7719" w:rsidP="007A7719">
            <w:pPr>
              <w:pStyle w:val="TableParagraph"/>
              <w:spacing w:line="255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3"/>
                <w:lang w:val="uk-UA"/>
              </w:rPr>
              <w:t xml:space="preserve">Для </w:t>
            </w:r>
            <w:r w:rsidR="00640AE7" w:rsidRPr="002E71AD">
              <w:rPr>
                <w:rFonts w:ascii="Times New Roman" w:hAnsi="Times New Roman"/>
                <w:spacing w:val="-2"/>
                <w:sz w:val="23"/>
                <w:lang w:val="uk-UA"/>
              </w:rPr>
              <w:t>розміщення</w:t>
            </w:r>
            <w:r w:rsidR="00640AE7" w:rsidRPr="002E71AD">
              <w:rPr>
                <w:rFonts w:ascii="Times New Roman" w:hAnsi="Times New Roman"/>
                <w:spacing w:val="41"/>
                <w:w w:val="101"/>
                <w:sz w:val="23"/>
                <w:lang w:val="uk-UA"/>
              </w:rPr>
              <w:t xml:space="preserve"> </w:t>
            </w:r>
            <w:r w:rsidR="00640AE7" w:rsidRPr="002E71AD">
              <w:rPr>
                <w:rFonts w:ascii="Times New Roman" w:hAnsi="Times New Roman"/>
                <w:spacing w:val="-2"/>
                <w:sz w:val="23"/>
                <w:lang w:val="uk-UA"/>
              </w:rPr>
              <w:t>комплексу</w:t>
            </w:r>
            <w:r w:rsidR="00640AE7" w:rsidRPr="002E71AD">
              <w:rPr>
                <w:rFonts w:ascii="Times New Roman" w:hAnsi="Times New Roman"/>
                <w:spacing w:val="7"/>
                <w:sz w:val="23"/>
                <w:lang w:val="uk-UA"/>
              </w:rPr>
              <w:t xml:space="preserve"> </w:t>
            </w:r>
            <w:r w:rsidR="00640AE7" w:rsidRPr="002E71AD">
              <w:rPr>
                <w:rFonts w:ascii="Times New Roman" w:hAnsi="Times New Roman"/>
                <w:sz w:val="23"/>
                <w:lang w:val="uk-UA"/>
              </w:rPr>
              <w:t>з</w:t>
            </w:r>
            <w:r w:rsidR="00640AE7" w:rsidRPr="002E71AD">
              <w:rPr>
                <w:rFonts w:ascii="Times New Roman" w:hAnsi="Times New Roman"/>
                <w:spacing w:val="8"/>
                <w:sz w:val="23"/>
                <w:lang w:val="uk-UA"/>
              </w:rPr>
              <w:t xml:space="preserve"> </w:t>
            </w:r>
            <w:r w:rsidR="00640AE7" w:rsidRPr="002E71AD">
              <w:rPr>
                <w:rFonts w:ascii="Times New Roman" w:hAnsi="Times New Roman"/>
                <w:spacing w:val="-2"/>
                <w:sz w:val="23"/>
                <w:lang w:val="uk-UA"/>
              </w:rPr>
              <w:t>усіма</w:t>
            </w:r>
            <w:r w:rsidR="00640AE7" w:rsidRPr="002E71AD">
              <w:rPr>
                <w:rFonts w:ascii="Times New Roman" w:hAnsi="Times New Roman"/>
                <w:spacing w:val="54"/>
                <w:sz w:val="23"/>
                <w:lang w:val="uk-UA"/>
              </w:rPr>
              <w:t xml:space="preserve"> </w:t>
            </w:r>
            <w:r w:rsidR="00640AE7" w:rsidRPr="002E71AD">
              <w:rPr>
                <w:rFonts w:ascii="Times New Roman" w:hAnsi="Times New Roman"/>
                <w:spacing w:val="-2"/>
                <w:sz w:val="23"/>
                <w:lang w:val="uk-UA"/>
              </w:rPr>
              <w:t>необхідними</w:t>
            </w:r>
            <w:r w:rsidR="00640AE7" w:rsidRPr="002E71AD">
              <w:rPr>
                <w:rFonts w:ascii="Times New Roman" w:hAnsi="Times New Roman"/>
                <w:spacing w:val="9"/>
                <w:sz w:val="23"/>
                <w:lang w:val="uk-UA"/>
              </w:rPr>
              <w:t xml:space="preserve"> </w:t>
            </w:r>
            <w:r w:rsidR="00640AE7" w:rsidRPr="002E71AD">
              <w:rPr>
                <w:rFonts w:ascii="Times New Roman" w:hAnsi="Times New Roman"/>
                <w:spacing w:val="-2"/>
                <w:sz w:val="23"/>
                <w:lang w:val="uk-UA"/>
              </w:rPr>
              <w:t>приставками,</w:t>
            </w:r>
            <w:r w:rsidR="00640AE7" w:rsidRPr="002E71AD">
              <w:rPr>
                <w:rFonts w:ascii="Times New Roman" w:hAnsi="Times New Roman"/>
                <w:spacing w:val="53"/>
                <w:w w:val="101"/>
                <w:sz w:val="23"/>
                <w:lang w:val="uk-UA"/>
              </w:rPr>
              <w:t xml:space="preserve"> </w:t>
            </w:r>
            <w:r w:rsidR="00640AE7" w:rsidRPr="002E71AD">
              <w:rPr>
                <w:rFonts w:ascii="Times New Roman" w:hAnsi="Times New Roman"/>
                <w:spacing w:val="-2"/>
                <w:sz w:val="23"/>
                <w:lang w:val="uk-UA"/>
              </w:rPr>
              <w:t>станції</w:t>
            </w:r>
            <w:r w:rsidR="00640AE7" w:rsidRPr="002E71AD">
              <w:rPr>
                <w:rFonts w:ascii="Times New Roman" w:hAnsi="Times New Roman"/>
                <w:spacing w:val="3"/>
                <w:sz w:val="23"/>
                <w:lang w:val="uk-UA"/>
              </w:rPr>
              <w:t xml:space="preserve"> </w:t>
            </w:r>
            <w:r w:rsidR="00640AE7" w:rsidRPr="002E71AD">
              <w:rPr>
                <w:rFonts w:ascii="Times New Roman" w:hAnsi="Times New Roman"/>
                <w:spacing w:val="-2"/>
                <w:sz w:val="23"/>
                <w:lang w:val="uk-UA"/>
              </w:rPr>
              <w:t>керування</w:t>
            </w:r>
            <w:r w:rsidR="00640AE7" w:rsidRPr="002E71AD">
              <w:rPr>
                <w:rFonts w:ascii="Times New Roman" w:hAnsi="Times New Roman"/>
                <w:spacing w:val="40"/>
                <w:sz w:val="23"/>
                <w:lang w:val="uk-UA"/>
              </w:rPr>
              <w:t xml:space="preserve"> </w:t>
            </w:r>
            <w:r w:rsidR="00640AE7" w:rsidRPr="002E71AD">
              <w:rPr>
                <w:rFonts w:ascii="Times New Roman" w:hAnsi="Times New Roman"/>
                <w:spacing w:val="-2"/>
                <w:sz w:val="23"/>
                <w:lang w:val="uk-UA"/>
              </w:rPr>
              <w:t>комплексом,</w:t>
            </w:r>
            <w:r w:rsidR="00640AE7" w:rsidRPr="002E71AD">
              <w:rPr>
                <w:rFonts w:ascii="Times New Roman" w:hAnsi="Times New Roman"/>
                <w:spacing w:val="23"/>
                <w:sz w:val="23"/>
                <w:lang w:val="uk-UA"/>
              </w:rPr>
              <w:t xml:space="preserve"> </w:t>
            </w:r>
            <w:r w:rsidR="00640AE7" w:rsidRPr="002E71AD">
              <w:rPr>
                <w:rFonts w:ascii="Times New Roman" w:hAnsi="Times New Roman"/>
                <w:spacing w:val="-2"/>
                <w:sz w:val="23"/>
                <w:lang w:val="uk-UA"/>
              </w:rPr>
              <w:t>досліджуваних</w:t>
            </w:r>
            <w:r w:rsidR="00640AE7" w:rsidRPr="002E71AD">
              <w:rPr>
                <w:rFonts w:ascii="Times New Roman" w:hAnsi="Times New Roman"/>
                <w:spacing w:val="55"/>
                <w:w w:val="101"/>
                <w:sz w:val="23"/>
                <w:lang w:val="uk-UA"/>
              </w:rPr>
              <w:t xml:space="preserve"> </w:t>
            </w:r>
            <w:r w:rsidR="00640AE7" w:rsidRPr="002E71AD">
              <w:rPr>
                <w:rFonts w:ascii="Times New Roman" w:hAnsi="Times New Roman"/>
                <w:spacing w:val="-1"/>
                <w:sz w:val="23"/>
                <w:lang w:val="uk-UA"/>
              </w:rPr>
              <w:t>зразків</w:t>
            </w:r>
          </w:p>
        </w:tc>
      </w:tr>
      <w:tr w:rsidR="00E54C4C" w:rsidRPr="007571BA" w:rsidTr="008A0CFD">
        <w:trPr>
          <w:trHeight w:val="9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C" w:rsidRPr="00D273C1" w:rsidRDefault="004747DE" w:rsidP="004747DE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2.1</w:t>
            </w:r>
            <w:r w:rsidR="00E15E43"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C" w:rsidRPr="00D273C1" w:rsidRDefault="00E54C4C" w:rsidP="008D5620">
            <w:pPr>
              <w:pStyle w:val="TableParagraph"/>
              <w:tabs>
                <w:tab w:val="left" w:pos="1978"/>
                <w:tab w:val="left" w:pos="3874"/>
              </w:tabs>
              <w:spacing w:before="2" w:line="246" w:lineRule="auto"/>
              <w:ind w:right="8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 постачанні Постачальник надає</w:t>
            </w:r>
            <w:r w:rsidRPr="00D27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4C4C" w:rsidRPr="00D273C1" w:rsidRDefault="00033298" w:rsidP="00D273C1">
            <w:pPr>
              <w:pStyle w:val="TableParagraph"/>
              <w:ind w:left="78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свідоцтво про калібрування чи інший документ, що підтверджує якість або відповідність виданий вповноваженим органом України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4C4C" w:rsidRPr="00D273C1" w:rsidRDefault="006D1BF4" w:rsidP="007A771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відповідності або якості товару</w:t>
            </w:r>
          </w:p>
        </w:tc>
      </w:tr>
      <w:tr w:rsidR="00916BF7" w:rsidRPr="007571BA" w:rsidTr="002156D3">
        <w:trPr>
          <w:trHeight w:val="3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7" w:rsidRPr="00D273C1" w:rsidRDefault="00916BF7" w:rsidP="00916BF7">
            <w:pPr>
              <w:pStyle w:val="TableParagraph"/>
              <w:ind w:left="3"/>
              <w:jc w:val="center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2.1</w:t>
            </w:r>
            <w:r w:rsidR="00E15E43" w:rsidRPr="00D273C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7" w:rsidRPr="00D273C1" w:rsidRDefault="00916BF7" w:rsidP="00916BF7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 постачанні Постачальник надає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6BF7" w:rsidRPr="00D273C1" w:rsidRDefault="00033298" w:rsidP="00D273C1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73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керівництво з експлуатації</w:t>
            </w:r>
            <w:r w:rsidRPr="00D273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обладнання українською мовою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BF7" w:rsidRPr="00D273C1" w:rsidRDefault="006D1BF4" w:rsidP="006D1BF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74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ознайомлення персоналом, перед початком роботи, із вимогами до експлуатації та можливостями обладнання</w:t>
            </w:r>
          </w:p>
        </w:tc>
      </w:tr>
      <w:tr w:rsidR="002156D3" w:rsidRPr="007571BA" w:rsidTr="0030371F">
        <w:trPr>
          <w:trHeight w:val="389"/>
        </w:trPr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156D3" w:rsidRPr="0041747A" w:rsidRDefault="002156D3" w:rsidP="006D1BF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Постачальник повинен забезпечити установку та ввести прилад в експлуатацію</w:t>
            </w:r>
          </w:p>
        </w:tc>
      </w:tr>
    </w:tbl>
    <w:p w:rsidR="002156D3" w:rsidRDefault="002156D3" w:rsidP="00E26DCD">
      <w:pPr>
        <w:rPr>
          <w:lang w:val="uk-UA"/>
        </w:rPr>
      </w:pPr>
    </w:p>
    <w:p w:rsidR="002156D3" w:rsidRPr="002156D3" w:rsidRDefault="002156D3" w:rsidP="002156D3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lang w:val="uk-UA"/>
        </w:rPr>
        <w:br w:type="column"/>
      </w:r>
      <w:proofErr w:type="spellStart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  <w:proofErr w:type="spellEnd"/>
    </w:p>
    <w:p w:rsidR="002156D3" w:rsidRPr="002156D3" w:rsidRDefault="002156D3" w:rsidP="002156D3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розміру</w:t>
      </w:r>
      <w:proofErr w:type="spellEnd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бюджетного</w:t>
      </w:r>
      <w:proofErr w:type="spellEnd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призначення</w:t>
      </w:r>
      <w:proofErr w:type="spellEnd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та</w:t>
      </w:r>
      <w:proofErr w:type="spellEnd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очікуваної</w:t>
      </w:r>
      <w:proofErr w:type="spellEnd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вартості</w:t>
      </w:r>
      <w:proofErr w:type="spellEnd"/>
    </w:p>
    <w:p w:rsidR="002156D3" w:rsidRPr="002156D3" w:rsidRDefault="002156D3" w:rsidP="002156D3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предмета</w:t>
      </w:r>
      <w:proofErr w:type="spellEnd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2156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закупівлі</w:t>
      </w:r>
      <w:proofErr w:type="spellEnd"/>
    </w:p>
    <w:p w:rsidR="002156D3" w:rsidRPr="002156D3" w:rsidRDefault="002156D3" w:rsidP="002156D3">
      <w:pPr>
        <w:pStyle w:val="11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156D3">
        <w:rPr>
          <w:rFonts w:ascii="Times New Roman" w:hAnsi="Times New Roman"/>
          <w:b/>
          <w:iCs/>
          <w:color w:val="000000"/>
          <w:sz w:val="28"/>
          <w:szCs w:val="28"/>
        </w:rPr>
        <w:t xml:space="preserve">Код ДК 021:2015 38430000-8 Детектори та аналізатори (Науково-дослідний комплекс </w:t>
      </w:r>
      <w:proofErr w:type="spellStart"/>
      <w:r w:rsidRPr="002156D3">
        <w:rPr>
          <w:rFonts w:ascii="Times New Roman" w:hAnsi="Times New Roman"/>
          <w:b/>
          <w:iCs/>
          <w:color w:val="000000"/>
          <w:sz w:val="28"/>
          <w:szCs w:val="28"/>
        </w:rPr>
        <w:t>хромато</w:t>
      </w:r>
      <w:proofErr w:type="spellEnd"/>
      <w:r w:rsidRPr="002156D3">
        <w:rPr>
          <w:rFonts w:ascii="Times New Roman" w:hAnsi="Times New Roman"/>
          <w:b/>
          <w:iCs/>
          <w:color w:val="000000"/>
          <w:sz w:val="28"/>
          <w:szCs w:val="28"/>
        </w:rPr>
        <w:t>-мас-спектрометрії високої роздільної здатності)</w:t>
      </w:r>
    </w:p>
    <w:p w:rsidR="002156D3" w:rsidRPr="002156D3" w:rsidRDefault="002156D3" w:rsidP="002156D3">
      <w:pPr>
        <w:pStyle w:val="11"/>
        <w:spacing w:after="0" w:line="240" w:lineRule="auto"/>
        <w:ind w:firstLine="0"/>
        <w:contextualSpacing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2156D3">
        <w:rPr>
          <w:rFonts w:ascii="Times New Roman" w:hAnsi="Times New Roman"/>
          <w:iCs/>
          <w:color w:val="000000"/>
          <w:sz w:val="20"/>
          <w:szCs w:val="28"/>
        </w:rPr>
        <w:t xml:space="preserve"> </w:t>
      </w:r>
      <w:r w:rsidRPr="002156D3">
        <w:rPr>
          <w:rFonts w:ascii="Times New Roman" w:hAnsi="Times New Roman"/>
          <w:iCs/>
          <w:color w:val="000000"/>
          <w:sz w:val="20"/>
          <w:szCs w:val="28"/>
        </w:rPr>
        <w:t>(назва предмета закупівлі)</w:t>
      </w:r>
    </w:p>
    <w:p w:rsidR="002156D3" w:rsidRPr="002156D3" w:rsidRDefault="002156D3" w:rsidP="002156D3">
      <w:pPr>
        <w:pStyle w:val="11"/>
        <w:spacing w:after="0" w:line="240" w:lineRule="auto"/>
        <w:ind w:firstLine="0"/>
        <w:jc w:val="center"/>
        <w:rPr>
          <w:rFonts w:ascii="Times New Roman" w:hAnsi="Times New Roman"/>
          <w:b/>
          <w:iCs/>
          <w:color w:val="000000"/>
          <w:sz w:val="16"/>
          <w:szCs w:val="28"/>
        </w:rPr>
      </w:pPr>
    </w:p>
    <w:p w:rsidR="002156D3" w:rsidRPr="002156D3" w:rsidRDefault="002156D3" w:rsidP="002156D3">
      <w:pPr>
        <w:pStyle w:val="11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_Hlk135310928"/>
      <w:r w:rsidRPr="002156D3">
        <w:rPr>
          <w:rFonts w:ascii="Times New Roman" w:hAnsi="Times New Roman"/>
          <w:b/>
          <w:color w:val="000000"/>
          <w:sz w:val="28"/>
          <w:szCs w:val="28"/>
        </w:rPr>
        <w:t>(номер / ідентифікатор закупівлі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56D3">
        <w:rPr>
          <w:rFonts w:ascii="Times New Roman" w:hAnsi="Times New Roman"/>
          <w:b/>
          <w:color w:val="000000"/>
          <w:sz w:val="28"/>
          <w:szCs w:val="28"/>
        </w:rPr>
        <w:t>UA-2023-05-16-013461-a)</w:t>
      </w:r>
    </w:p>
    <w:bookmarkEnd w:id="2"/>
    <w:p w:rsidR="002156D3" w:rsidRDefault="002156D3" w:rsidP="002156D3">
      <w:pPr>
        <w:pStyle w:val="11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156D3" w:rsidRPr="002156D3" w:rsidRDefault="002156D3" w:rsidP="002156D3">
      <w:pPr>
        <w:pStyle w:val="11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0"/>
          <w:szCs w:val="28"/>
          <w:u w:val="single"/>
        </w:rPr>
      </w:pPr>
      <w:r w:rsidRPr="002156D3">
        <w:rPr>
          <w:rFonts w:ascii="Times New Roman" w:hAnsi="Times New Roman"/>
          <w:color w:val="000000"/>
          <w:sz w:val="28"/>
          <w:szCs w:val="28"/>
          <w:u w:val="single"/>
        </w:rPr>
        <w:t>34 525 890,00</w:t>
      </w:r>
      <w:r w:rsidRPr="002156D3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2156D3">
        <w:rPr>
          <w:rFonts w:ascii="Times New Roman" w:hAnsi="Times New Roman"/>
          <w:color w:val="000000"/>
          <w:sz w:val="28"/>
          <w:szCs w:val="28"/>
          <w:u w:val="single"/>
        </w:rPr>
        <w:t>грн</w:t>
      </w:r>
    </w:p>
    <w:p w:rsidR="002156D3" w:rsidRPr="002156D3" w:rsidRDefault="002156D3" w:rsidP="002156D3">
      <w:pPr>
        <w:pStyle w:val="11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156D3">
        <w:rPr>
          <w:rFonts w:ascii="Times New Roman" w:hAnsi="Times New Roman"/>
          <w:color w:val="000000"/>
          <w:sz w:val="20"/>
          <w:szCs w:val="28"/>
        </w:rPr>
        <w:t>(загальна очікувана вартість предмета закупівлі)</w:t>
      </w:r>
      <w:r w:rsidRPr="002156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56D3" w:rsidRPr="002156D3" w:rsidRDefault="002156D3" w:rsidP="002156D3">
      <w:pPr>
        <w:pStyle w:val="11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4281"/>
      </w:tblGrid>
      <w:tr w:rsidR="002156D3" w:rsidRPr="002156D3" w:rsidTr="001F2291">
        <w:trPr>
          <w:cantSplit/>
          <w:trHeight w:val="628"/>
        </w:trPr>
        <w:tc>
          <w:tcPr>
            <w:tcW w:w="562" w:type="dxa"/>
            <w:shd w:val="clear" w:color="auto" w:fill="auto"/>
            <w:vAlign w:val="center"/>
          </w:tcPr>
          <w:p w:rsidR="002156D3" w:rsidRPr="002156D3" w:rsidRDefault="002156D3" w:rsidP="001F22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6D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156D3" w:rsidRPr="002156D3" w:rsidRDefault="002156D3" w:rsidP="001F22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156D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D3" w:rsidRPr="002156D3" w:rsidRDefault="002156D3" w:rsidP="001F22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156D3" w:rsidRPr="002156D3" w:rsidRDefault="002156D3" w:rsidP="001F22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281" w:type="dxa"/>
            <w:shd w:val="clear" w:color="auto" w:fill="auto"/>
            <w:vAlign w:val="center"/>
          </w:tcPr>
          <w:p w:rsidR="002156D3" w:rsidRPr="002156D3" w:rsidRDefault="002156D3" w:rsidP="001F22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bookmarkStart w:id="3" w:name="_GoBack"/>
            <w:bookmarkEnd w:id="3"/>
            <w:proofErr w:type="spellEnd"/>
          </w:p>
        </w:tc>
      </w:tr>
      <w:tr w:rsidR="002156D3" w:rsidRPr="002156D3" w:rsidTr="001F2291">
        <w:trPr>
          <w:trHeight w:val="107"/>
        </w:trPr>
        <w:tc>
          <w:tcPr>
            <w:tcW w:w="562" w:type="dxa"/>
            <w:shd w:val="clear" w:color="auto" w:fill="auto"/>
            <w:vAlign w:val="center"/>
          </w:tcPr>
          <w:p w:rsidR="002156D3" w:rsidRPr="002156D3" w:rsidRDefault="002156D3" w:rsidP="001F22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2156D3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D3" w:rsidRPr="002156D3" w:rsidRDefault="002156D3" w:rsidP="001F22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2156D3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D3" w:rsidRPr="002156D3" w:rsidRDefault="002156D3" w:rsidP="001F22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2156D3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2156D3" w:rsidRPr="002156D3" w:rsidRDefault="002156D3" w:rsidP="001F22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2156D3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2156D3" w:rsidRPr="002156D3" w:rsidTr="001F2291">
        <w:trPr>
          <w:trHeight w:val="148"/>
        </w:trPr>
        <w:tc>
          <w:tcPr>
            <w:tcW w:w="562" w:type="dxa"/>
            <w:shd w:val="clear" w:color="auto" w:fill="auto"/>
            <w:vAlign w:val="center"/>
          </w:tcPr>
          <w:p w:rsidR="002156D3" w:rsidRPr="002156D3" w:rsidRDefault="002156D3" w:rsidP="001F22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56D3" w:rsidRPr="002156D3" w:rsidRDefault="002156D3" w:rsidP="001F22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2156D3">
              <w:rPr>
                <w:rFonts w:ascii="Times New Roman" w:hAnsi="Times New Roman"/>
                <w:color w:val="000000"/>
                <w:sz w:val="28"/>
                <w:szCs w:val="28"/>
              </w:rPr>
              <w:t>34 525 890,00</w:t>
            </w:r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156D3" w:rsidRPr="002156D3" w:rsidRDefault="002156D3" w:rsidP="001F22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2156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34 525 890,00 </w:t>
            </w:r>
            <w:proofErr w:type="spellStart"/>
            <w:r w:rsidRPr="002156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4281" w:type="dxa"/>
            <w:shd w:val="clear" w:color="auto" w:fill="auto"/>
            <w:vAlign w:val="center"/>
          </w:tcPr>
          <w:p w:rsidR="002156D3" w:rsidRPr="002156D3" w:rsidRDefault="002156D3" w:rsidP="001F2291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проводилось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ринку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шляхом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3-х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п. 1 «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розділу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 «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2156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2156D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наказу</w:t>
            </w:r>
            <w:proofErr w:type="spellEnd"/>
            <w:r w:rsidRPr="002156D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2156D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Мінекономіки</w:t>
            </w:r>
            <w:proofErr w:type="spellEnd"/>
            <w:r w:rsidRPr="002156D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2156D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від</w:t>
            </w:r>
            <w:proofErr w:type="spellEnd"/>
            <w:r w:rsidRPr="002156D3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18.02.2020 № 275.</w:t>
            </w:r>
          </w:p>
        </w:tc>
      </w:tr>
    </w:tbl>
    <w:p w:rsidR="002156D3" w:rsidRPr="002156D3" w:rsidRDefault="002156D3" w:rsidP="002156D3">
      <w:pPr>
        <w:jc w:val="center"/>
        <w:rPr>
          <w:rFonts w:ascii="Times New Roman" w:eastAsia="Times New Roman" w:hAnsi="Times New Roman"/>
          <w:b/>
          <w:bCs/>
          <w:color w:val="000000"/>
          <w:sz w:val="14"/>
          <w:szCs w:val="28"/>
          <w:lang w:eastAsia="uk-UA"/>
        </w:rPr>
      </w:pPr>
    </w:p>
    <w:p w:rsidR="002156D3" w:rsidRPr="002156D3" w:rsidRDefault="002156D3" w:rsidP="002156D3">
      <w:pPr>
        <w:pStyle w:val="a5"/>
        <w:jc w:val="both"/>
        <w:rPr>
          <w:rFonts w:ascii="Times New Roman" w:eastAsia="Times New Roman" w:hAnsi="Times New Roman"/>
          <w:bCs/>
          <w:color w:val="000000"/>
          <w:sz w:val="20"/>
          <w:szCs w:val="24"/>
          <w:lang w:eastAsia="uk-UA"/>
        </w:rPr>
      </w:pPr>
    </w:p>
    <w:sectPr w:rsidR="002156D3" w:rsidRPr="002156D3" w:rsidSect="0049784B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713" w:rsidRDefault="00CB3713" w:rsidP="00BD029C">
      <w:r>
        <w:separator/>
      </w:r>
    </w:p>
  </w:endnote>
  <w:endnote w:type="continuationSeparator" w:id="0">
    <w:p w:rsidR="00CB3713" w:rsidRDefault="00CB3713" w:rsidP="00BD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713" w:rsidRDefault="00CB3713" w:rsidP="00BD029C">
      <w:r>
        <w:separator/>
      </w:r>
    </w:p>
  </w:footnote>
  <w:footnote w:type="continuationSeparator" w:id="0">
    <w:p w:rsidR="00CB3713" w:rsidRDefault="00CB3713" w:rsidP="00BD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BF" w:rsidRDefault="00CD67BF" w:rsidP="00C22F8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67BF" w:rsidRDefault="00CD67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BF" w:rsidRDefault="00CD67BF" w:rsidP="00C22F8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4A4A">
      <w:rPr>
        <w:rStyle w:val="ac"/>
        <w:noProof/>
      </w:rPr>
      <w:t>2</w:t>
    </w:r>
    <w:r>
      <w:rPr>
        <w:rStyle w:val="ac"/>
      </w:rPr>
      <w:fldChar w:fldCharType="end"/>
    </w:r>
  </w:p>
  <w:p w:rsidR="00CD67BF" w:rsidRDefault="004C6506">
    <w:pPr>
      <w:spacing w:line="14" w:lineRule="auto"/>
      <w:rPr>
        <w:sz w:val="20"/>
        <w:szCs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895350</wp:posOffset>
              </wp:positionV>
              <wp:extent cx="198120" cy="173990"/>
              <wp:effectExtent l="0" t="0" r="11430" b="165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7BF" w:rsidRDefault="00CD67BF">
                          <w:pPr>
                            <w:pStyle w:val="a3"/>
                            <w:spacing w:line="258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6.9pt;margin-top:70.5pt;width:15.6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" filled="f" stroked="f">
              <v:textbox inset="0,0,0,0">
                <w:txbxContent>
                  <w:p w:rsidR="00CD67BF" w:rsidRDefault="00CD67BF">
                    <w:pPr>
                      <w:pStyle w:val="a3"/>
                      <w:spacing w:line="258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5C3"/>
    <w:multiLevelType w:val="hybridMultilevel"/>
    <w:tmpl w:val="B2F02472"/>
    <w:lvl w:ilvl="0" w:tplc="9EF0FD40">
      <w:start w:val="1"/>
      <w:numFmt w:val="bullet"/>
      <w:lvlText w:val="-"/>
      <w:lvlJc w:val="left"/>
      <w:pPr>
        <w:ind w:left="99" w:hanging="240"/>
      </w:pPr>
      <w:rPr>
        <w:rFonts w:ascii="Times New Roman" w:eastAsia="Times New Roman" w:hAnsi="Times New Roman" w:hint="default"/>
        <w:i/>
        <w:w w:val="101"/>
        <w:sz w:val="23"/>
      </w:rPr>
    </w:lvl>
    <w:lvl w:ilvl="1" w:tplc="44363172">
      <w:start w:val="1"/>
      <w:numFmt w:val="bullet"/>
      <w:lvlText w:val="•"/>
      <w:lvlJc w:val="left"/>
      <w:pPr>
        <w:ind w:left="720" w:hanging="240"/>
      </w:pPr>
      <w:rPr>
        <w:rFonts w:hint="default"/>
      </w:rPr>
    </w:lvl>
    <w:lvl w:ilvl="2" w:tplc="5ED441C6">
      <w:start w:val="1"/>
      <w:numFmt w:val="bullet"/>
      <w:lvlText w:val="•"/>
      <w:lvlJc w:val="left"/>
      <w:pPr>
        <w:ind w:left="1341" w:hanging="240"/>
      </w:pPr>
      <w:rPr>
        <w:rFonts w:hint="default"/>
      </w:rPr>
    </w:lvl>
    <w:lvl w:ilvl="3" w:tplc="CF3838BC">
      <w:start w:val="1"/>
      <w:numFmt w:val="bullet"/>
      <w:lvlText w:val="•"/>
      <w:lvlJc w:val="left"/>
      <w:pPr>
        <w:ind w:left="1962" w:hanging="240"/>
      </w:pPr>
      <w:rPr>
        <w:rFonts w:hint="default"/>
      </w:rPr>
    </w:lvl>
    <w:lvl w:ilvl="4" w:tplc="DD8E4B44">
      <w:start w:val="1"/>
      <w:numFmt w:val="bullet"/>
      <w:lvlText w:val="•"/>
      <w:lvlJc w:val="left"/>
      <w:pPr>
        <w:ind w:left="2583" w:hanging="240"/>
      </w:pPr>
      <w:rPr>
        <w:rFonts w:hint="default"/>
      </w:rPr>
    </w:lvl>
    <w:lvl w:ilvl="5" w:tplc="07BAEEE6">
      <w:start w:val="1"/>
      <w:numFmt w:val="bullet"/>
      <w:lvlText w:val="•"/>
      <w:lvlJc w:val="left"/>
      <w:pPr>
        <w:ind w:left="3204" w:hanging="240"/>
      </w:pPr>
      <w:rPr>
        <w:rFonts w:hint="default"/>
      </w:rPr>
    </w:lvl>
    <w:lvl w:ilvl="6" w:tplc="95046734">
      <w:start w:val="1"/>
      <w:numFmt w:val="bullet"/>
      <w:lvlText w:val="•"/>
      <w:lvlJc w:val="left"/>
      <w:pPr>
        <w:ind w:left="3825" w:hanging="240"/>
      </w:pPr>
      <w:rPr>
        <w:rFonts w:hint="default"/>
      </w:rPr>
    </w:lvl>
    <w:lvl w:ilvl="7" w:tplc="A5AE908E">
      <w:start w:val="1"/>
      <w:numFmt w:val="bullet"/>
      <w:lvlText w:val="•"/>
      <w:lvlJc w:val="left"/>
      <w:pPr>
        <w:ind w:left="4446" w:hanging="240"/>
      </w:pPr>
      <w:rPr>
        <w:rFonts w:hint="default"/>
      </w:rPr>
    </w:lvl>
    <w:lvl w:ilvl="8" w:tplc="1E1C8AFC">
      <w:start w:val="1"/>
      <w:numFmt w:val="bullet"/>
      <w:lvlText w:val="•"/>
      <w:lvlJc w:val="left"/>
      <w:pPr>
        <w:ind w:left="5067" w:hanging="240"/>
      </w:pPr>
      <w:rPr>
        <w:rFonts w:hint="default"/>
      </w:rPr>
    </w:lvl>
  </w:abstractNum>
  <w:abstractNum w:abstractNumId="1" w15:restartNumberingAfterBreak="0">
    <w:nsid w:val="011C44FC"/>
    <w:multiLevelType w:val="hybridMultilevel"/>
    <w:tmpl w:val="709EB9A4"/>
    <w:lvl w:ilvl="0" w:tplc="74E269A8">
      <w:start w:val="1"/>
      <w:numFmt w:val="decimal"/>
      <w:lvlText w:val="%1)"/>
      <w:lvlJc w:val="left"/>
      <w:pPr>
        <w:ind w:left="99" w:hanging="348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C6BE08D6">
      <w:start w:val="1"/>
      <w:numFmt w:val="bullet"/>
      <w:lvlText w:val="•"/>
      <w:lvlJc w:val="left"/>
      <w:pPr>
        <w:ind w:left="720" w:hanging="348"/>
      </w:pPr>
      <w:rPr>
        <w:rFonts w:hint="default"/>
      </w:rPr>
    </w:lvl>
    <w:lvl w:ilvl="2" w:tplc="5178EFEE">
      <w:start w:val="1"/>
      <w:numFmt w:val="bullet"/>
      <w:lvlText w:val="•"/>
      <w:lvlJc w:val="left"/>
      <w:pPr>
        <w:ind w:left="1341" w:hanging="348"/>
      </w:pPr>
      <w:rPr>
        <w:rFonts w:hint="default"/>
      </w:rPr>
    </w:lvl>
    <w:lvl w:ilvl="3" w:tplc="11A8D118">
      <w:start w:val="1"/>
      <w:numFmt w:val="bullet"/>
      <w:lvlText w:val="•"/>
      <w:lvlJc w:val="left"/>
      <w:pPr>
        <w:ind w:left="1962" w:hanging="348"/>
      </w:pPr>
      <w:rPr>
        <w:rFonts w:hint="default"/>
      </w:rPr>
    </w:lvl>
    <w:lvl w:ilvl="4" w:tplc="13309AFA">
      <w:start w:val="1"/>
      <w:numFmt w:val="bullet"/>
      <w:lvlText w:val="•"/>
      <w:lvlJc w:val="left"/>
      <w:pPr>
        <w:ind w:left="2583" w:hanging="348"/>
      </w:pPr>
      <w:rPr>
        <w:rFonts w:hint="default"/>
      </w:rPr>
    </w:lvl>
    <w:lvl w:ilvl="5" w:tplc="D598AAA2">
      <w:start w:val="1"/>
      <w:numFmt w:val="bullet"/>
      <w:lvlText w:val="•"/>
      <w:lvlJc w:val="left"/>
      <w:pPr>
        <w:ind w:left="3204" w:hanging="348"/>
      </w:pPr>
      <w:rPr>
        <w:rFonts w:hint="default"/>
      </w:rPr>
    </w:lvl>
    <w:lvl w:ilvl="6" w:tplc="78F027FA">
      <w:start w:val="1"/>
      <w:numFmt w:val="bullet"/>
      <w:lvlText w:val="•"/>
      <w:lvlJc w:val="left"/>
      <w:pPr>
        <w:ind w:left="3825" w:hanging="348"/>
      </w:pPr>
      <w:rPr>
        <w:rFonts w:hint="default"/>
      </w:rPr>
    </w:lvl>
    <w:lvl w:ilvl="7" w:tplc="28E66702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8" w:tplc="526A119C">
      <w:start w:val="1"/>
      <w:numFmt w:val="bullet"/>
      <w:lvlText w:val="•"/>
      <w:lvlJc w:val="left"/>
      <w:pPr>
        <w:ind w:left="5067" w:hanging="348"/>
      </w:pPr>
      <w:rPr>
        <w:rFonts w:hint="default"/>
      </w:rPr>
    </w:lvl>
  </w:abstractNum>
  <w:abstractNum w:abstractNumId="2" w15:restartNumberingAfterBreak="0">
    <w:nsid w:val="014B3778"/>
    <w:multiLevelType w:val="multilevel"/>
    <w:tmpl w:val="BDF01840"/>
    <w:lvl w:ilvl="0">
      <w:start w:val="1"/>
      <w:numFmt w:val="decimal"/>
      <w:lvlText w:val="%1"/>
      <w:lvlJc w:val="left"/>
      <w:pPr>
        <w:ind w:left="99" w:hanging="53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9" w:hanging="538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-"/>
      <w:lvlJc w:val="left"/>
      <w:pPr>
        <w:ind w:left="486" w:hanging="291"/>
      </w:pPr>
      <w:rPr>
        <w:rFonts w:ascii="Times New Roman" w:eastAsia="Times New Roman" w:hAnsi="Times New Roman" w:hint="default"/>
        <w:w w:val="101"/>
        <w:sz w:val="27"/>
      </w:rPr>
    </w:lvl>
    <w:lvl w:ilvl="3">
      <w:start w:val="1"/>
      <w:numFmt w:val="bullet"/>
      <w:lvlText w:val="•"/>
      <w:lvlJc w:val="left"/>
      <w:pPr>
        <w:ind w:left="178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7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4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1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15" w:hanging="291"/>
      </w:pPr>
      <w:rPr>
        <w:rFonts w:hint="default"/>
      </w:rPr>
    </w:lvl>
  </w:abstractNum>
  <w:abstractNum w:abstractNumId="3" w15:restartNumberingAfterBreak="0">
    <w:nsid w:val="01B104FD"/>
    <w:multiLevelType w:val="multilevel"/>
    <w:tmpl w:val="CB18D7E2"/>
    <w:lvl w:ilvl="0">
      <w:start w:val="9"/>
      <w:numFmt w:val="decimal"/>
      <w:lvlText w:val="%1"/>
      <w:lvlJc w:val="left"/>
      <w:pPr>
        <w:ind w:left="101" w:hanging="4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1" w:hanging="440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40"/>
      </w:pPr>
      <w:rPr>
        <w:rFonts w:hint="default"/>
      </w:rPr>
    </w:lvl>
  </w:abstractNum>
  <w:abstractNum w:abstractNumId="4" w15:restartNumberingAfterBreak="0">
    <w:nsid w:val="03190A4A"/>
    <w:multiLevelType w:val="multilevel"/>
    <w:tmpl w:val="84789976"/>
    <w:lvl w:ilvl="0">
      <w:start w:val="3"/>
      <w:numFmt w:val="decimal"/>
      <w:lvlText w:val="%1"/>
      <w:lvlJc w:val="left"/>
      <w:pPr>
        <w:ind w:left="519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9" w:hanging="408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677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6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5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4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3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2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1" w:hanging="408"/>
      </w:pPr>
      <w:rPr>
        <w:rFonts w:hint="default"/>
      </w:rPr>
    </w:lvl>
  </w:abstractNum>
  <w:abstractNum w:abstractNumId="5" w15:restartNumberingAfterBreak="0">
    <w:nsid w:val="03F15509"/>
    <w:multiLevelType w:val="multilevel"/>
    <w:tmpl w:val="E31E9B24"/>
    <w:lvl w:ilvl="0">
      <w:start w:val="2"/>
      <w:numFmt w:val="decimal"/>
      <w:lvlText w:val="%1"/>
      <w:lvlJc w:val="left"/>
      <w:pPr>
        <w:ind w:left="101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04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504"/>
      </w:pPr>
      <w:rPr>
        <w:rFonts w:hint="default"/>
      </w:rPr>
    </w:lvl>
  </w:abstractNum>
  <w:abstractNum w:abstractNumId="6" w15:restartNumberingAfterBreak="0">
    <w:nsid w:val="040554F0"/>
    <w:multiLevelType w:val="multilevel"/>
    <w:tmpl w:val="625E181E"/>
    <w:lvl w:ilvl="0">
      <w:start w:val="4"/>
      <w:numFmt w:val="decimal"/>
      <w:lvlText w:val="%1"/>
      <w:lvlJc w:val="left"/>
      <w:pPr>
        <w:ind w:left="101" w:hanging="44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9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49"/>
      </w:pPr>
      <w:rPr>
        <w:rFonts w:hint="default"/>
      </w:rPr>
    </w:lvl>
  </w:abstractNum>
  <w:abstractNum w:abstractNumId="7" w15:restartNumberingAfterBreak="0">
    <w:nsid w:val="06231C12"/>
    <w:multiLevelType w:val="hybridMultilevel"/>
    <w:tmpl w:val="15A0005A"/>
    <w:lvl w:ilvl="0" w:tplc="ED6E31DE">
      <w:start w:val="1"/>
      <w:numFmt w:val="decimal"/>
      <w:lvlText w:val="%1)"/>
      <w:lvlJc w:val="left"/>
      <w:pPr>
        <w:ind w:left="99" w:hanging="351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7444EE30">
      <w:start w:val="1"/>
      <w:numFmt w:val="bullet"/>
      <w:lvlText w:val="•"/>
      <w:lvlJc w:val="left"/>
      <w:pPr>
        <w:ind w:left="720" w:hanging="351"/>
      </w:pPr>
      <w:rPr>
        <w:rFonts w:hint="default"/>
      </w:rPr>
    </w:lvl>
    <w:lvl w:ilvl="2" w:tplc="36360716">
      <w:start w:val="1"/>
      <w:numFmt w:val="bullet"/>
      <w:lvlText w:val="•"/>
      <w:lvlJc w:val="left"/>
      <w:pPr>
        <w:ind w:left="1341" w:hanging="351"/>
      </w:pPr>
      <w:rPr>
        <w:rFonts w:hint="default"/>
      </w:rPr>
    </w:lvl>
    <w:lvl w:ilvl="3" w:tplc="1C7C38BE">
      <w:start w:val="1"/>
      <w:numFmt w:val="bullet"/>
      <w:lvlText w:val="•"/>
      <w:lvlJc w:val="left"/>
      <w:pPr>
        <w:ind w:left="1962" w:hanging="351"/>
      </w:pPr>
      <w:rPr>
        <w:rFonts w:hint="default"/>
      </w:rPr>
    </w:lvl>
    <w:lvl w:ilvl="4" w:tplc="1E420A7E">
      <w:start w:val="1"/>
      <w:numFmt w:val="bullet"/>
      <w:lvlText w:val="•"/>
      <w:lvlJc w:val="left"/>
      <w:pPr>
        <w:ind w:left="2583" w:hanging="351"/>
      </w:pPr>
      <w:rPr>
        <w:rFonts w:hint="default"/>
      </w:rPr>
    </w:lvl>
    <w:lvl w:ilvl="5" w:tplc="F9A60C04">
      <w:start w:val="1"/>
      <w:numFmt w:val="bullet"/>
      <w:lvlText w:val="•"/>
      <w:lvlJc w:val="left"/>
      <w:pPr>
        <w:ind w:left="3204" w:hanging="351"/>
      </w:pPr>
      <w:rPr>
        <w:rFonts w:hint="default"/>
      </w:rPr>
    </w:lvl>
    <w:lvl w:ilvl="6" w:tplc="422E4FD2">
      <w:start w:val="1"/>
      <w:numFmt w:val="bullet"/>
      <w:lvlText w:val="•"/>
      <w:lvlJc w:val="left"/>
      <w:pPr>
        <w:ind w:left="3825" w:hanging="351"/>
      </w:pPr>
      <w:rPr>
        <w:rFonts w:hint="default"/>
      </w:rPr>
    </w:lvl>
    <w:lvl w:ilvl="7" w:tplc="C558475E">
      <w:start w:val="1"/>
      <w:numFmt w:val="bullet"/>
      <w:lvlText w:val="•"/>
      <w:lvlJc w:val="left"/>
      <w:pPr>
        <w:ind w:left="4446" w:hanging="351"/>
      </w:pPr>
      <w:rPr>
        <w:rFonts w:hint="default"/>
      </w:rPr>
    </w:lvl>
    <w:lvl w:ilvl="8" w:tplc="4AD653D8">
      <w:start w:val="1"/>
      <w:numFmt w:val="bullet"/>
      <w:lvlText w:val="•"/>
      <w:lvlJc w:val="left"/>
      <w:pPr>
        <w:ind w:left="5067" w:hanging="351"/>
      </w:pPr>
      <w:rPr>
        <w:rFonts w:hint="default"/>
      </w:rPr>
    </w:lvl>
  </w:abstractNum>
  <w:abstractNum w:abstractNumId="8" w15:restartNumberingAfterBreak="0">
    <w:nsid w:val="09C621E8"/>
    <w:multiLevelType w:val="hybridMultilevel"/>
    <w:tmpl w:val="D4CAF020"/>
    <w:lvl w:ilvl="0" w:tplc="AE0E04F6">
      <w:start w:val="13"/>
      <w:numFmt w:val="decimal"/>
      <w:lvlText w:val="%1)"/>
      <w:lvlJc w:val="left"/>
      <w:pPr>
        <w:ind w:left="99" w:hanging="502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90FC82D4">
      <w:start w:val="1"/>
      <w:numFmt w:val="bullet"/>
      <w:lvlText w:val="•"/>
      <w:lvlJc w:val="left"/>
      <w:pPr>
        <w:ind w:left="720" w:hanging="502"/>
      </w:pPr>
      <w:rPr>
        <w:rFonts w:hint="default"/>
      </w:rPr>
    </w:lvl>
    <w:lvl w:ilvl="2" w:tplc="69FEA158">
      <w:start w:val="1"/>
      <w:numFmt w:val="bullet"/>
      <w:lvlText w:val="•"/>
      <w:lvlJc w:val="left"/>
      <w:pPr>
        <w:ind w:left="1341" w:hanging="502"/>
      </w:pPr>
      <w:rPr>
        <w:rFonts w:hint="default"/>
      </w:rPr>
    </w:lvl>
    <w:lvl w:ilvl="3" w:tplc="253CD0EA">
      <w:start w:val="1"/>
      <w:numFmt w:val="bullet"/>
      <w:lvlText w:val="•"/>
      <w:lvlJc w:val="left"/>
      <w:pPr>
        <w:ind w:left="1962" w:hanging="502"/>
      </w:pPr>
      <w:rPr>
        <w:rFonts w:hint="default"/>
      </w:rPr>
    </w:lvl>
    <w:lvl w:ilvl="4" w:tplc="1D905E90">
      <w:start w:val="1"/>
      <w:numFmt w:val="bullet"/>
      <w:lvlText w:val="•"/>
      <w:lvlJc w:val="left"/>
      <w:pPr>
        <w:ind w:left="2583" w:hanging="502"/>
      </w:pPr>
      <w:rPr>
        <w:rFonts w:hint="default"/>
      </w:rPr>
    </w:lvl>
    <w:lvl w:ilvl="5" w:tplc="30929E18">
      <w:start w:val="1"/>
      <w:numFmt w:val="bullet"/>
      <w:lvlText w:val="•"/>
      <w:lvlJc w:val="left"/>
      <w:pPr>
        <w:ind w:left="3204" w:hanging="502"/>
      </w:pPr>
      <w:rPr>
        <w:rFonts w:hint="default"/>
      </w:rPr>
    </w:lvl>
    <w:lvl w:ilvl="6" w:tplc="A5D09D36">
      <w:start w:val="1"/>
      <w:numFmt w:val="bullet"/>
      <w:lvlText w:val="•"/>
      <w:lvlJc w:val="left"/>
      <w:pPr>
        <w:ind w:left="3825" w:hanging="502"/>
      </w:pPr>
      <w:rPr>
        <w:rFonts w:hint="default"/>
      </w:rPr>
    </w:lvl>
    <w:lvl w:ilvl="7" w:tplc="991EAD7C">
      <w:start w:val="1"/>
      <w:numFmt w:val="bullet"/>
      <w:lvlText w:val="•"/>
      <w:lvlJc w:val="left"/>
      <w:pPr>
        <w:ind w:left="4446" w:hanging="502"/>
      </w:pPr>
      <w:rPr>
        <w:rFonts w:hint="default"/>
      </w:rPr>
    </w:lvl>
    <w:lvl w:ilvl="8" w:tplc="E878F678">
      <w:start w:val="1"/>
      <w:numFmt w:val="bullet"/>
      <w:lvlText w:val="•"/>
      <w:lvlJc w:val="left"/>
      <w:pPr>
        <w:ind w:left="5067" w:hanging="502"/>
      </w:pPr>
      <w:rPr>
        <w:rFonts w:hint="default"/>
      </w:rPr>
    </w:lvl>
  </w:abstractNum>
  <w:abstractNum w:abstractNumId="9" w15:restartNumberingAfterBreak="0">
    <w:nsid w:val="0D506450"/>
    <w:multiLevelType w:val="hybridMultilevel"/>
    <w:tmpl w:val="25F8EBD0"/>
    <w:lvl w:ilvl="0" w:tplc="0E1E1062">
      <w:start w:val="1"/>
      <w:numFmt w:val="bullet"/>
      <w:lvlText w:val="-"/>
      <w:lvlJc w:val="left"/>
      <w:pPr>
        <w:ind w:left="97" w:hanging="329"/>
      </w:pPr>
      <w:rPr>
        <w:rFonts w:ascii="Times New Roman" w:eastAsia="Times New Roman" w:hAnsi="Times New Roman" w:hint="default"/>
        <w:sz w:val="22"/>
      </w:rPr>
    </w:lvl>
    <w:lvl w:ilvl="1" w:tplc="E856A71A">
      <w:start w:val="1"/>
      <w:numFmt w:val="bullet"/>
      <w:lvlText w:val="•"/>
      <w:lvlJc w:val="left"/>
      <w:pPr>
        <w:ind w:left="623" w:hanging="329"/>
      </w:pPr>
      <w:rPr>
        <w:rFonts w:hint="default"/>
      </w:rPr>
    </w:lvl>
    <w:lvl w:ilvl="2" w:tplc="3914071A">
      <w:start w:val="1"/>
      <w:numFmt w:val="bullet"/>
      <w:lvlText w:val="•"/>
      <w:lvlJc w:val="left"/>
      <w:pPr>
        <w:ind w:left="1149" w:hanging="329"/>
      </w:pPr>
      <w:rPr>
        <w:rFonts w:hint="default"/>
      </w:rPr>
    </w:lvl>
    <w:lvl w:ilvl="3" w:tplc="B024DC96">
      <w:start w:val="1"/>
      <w:numFmt w:val="bullet"/>
      <w:lvlText w:val="•"/>
      <w:lvlJc w:val="left"/>
      <w:pPr>
        <w:ind w:left="1676" w:hanging="329"/>
      </w:pPr>
      <w:rPr>
        <w:rFonts w:hint="default"/>
      </w:rPr>
    </w:lvl>
    <w:lvl w:ilvl="4" w:tplc="FD32F8D2">
      <w:start w:val="1"/>
      <w:numFmt w:val="bullet"/>
      <w:lvlText w:val="•"/>
      <w:lvlJc w:val="left"/>
      <w:pPr>
        <w:ind w:left="2202" w:hanging="329"/>
      </w:pPr>
      <w:rPr>
        <w:rFonts w:hint="default"/>
      </w:rPr>
    </w:lvl>
    <w:lvl w:ilvl="5" w:tplc="2F9A87CA">
      <w:start w:val="1"/>
      <w:numFmt w:val="bullet"/>
      <w:lvlText w:val="•"/>
      <w:lvlJc w:val="left"/>
      <w:pPr>
        <w:ind w:left="2728" w:hanging="329"/>
      </w:pPr>
      <w:rPr>
        <w:rFonts w:hint="default"/>
      </w:rPr>
    </w:lvl>
    <w:lvl w:ilvl="6" w:tplc="F39E9C9A">
      <w:start w:val="1"/>
      <w:numFmt w:val="bullet"/>
      <w:lvlText w:val="•"/>
      <w:lvlJc w:val="left"/>
      <w:pPr>
        <w:ind w:left="3254" w:hanging="329"/>
      </w:pPr>
      <w:rPr>
        <w:rFonts w:hint="default"/>
      </w:rPr>
    </w:lvl>
    <w:lvl w:ilvl="7" w:tplc="688AEF6E">
      <w:start w:val="1"/>
      <w:numFmt w:val="bullet"/>
      <w:lvlText w:val="•"/>
      <w:lvlJc w:val="left"/>
      <w:pPr>
        <w:ind w:left="3780" w:hanging="329"/>
      </w:pPr>
      <w:rPr>
        <w:rFonts w:hint="default"/>
      </w:rPr>
    </w:lvl>
    <w:lvl w:ilvl="8" w:tplc="DC80C288">
      <w:start w:val="1"/>
      <w:numFmt w:val="bullet"/>
      <w:lvlText w:val="•"/>
      <w:lvlJc w:val="left"/>
      <w:pPr>
        <w:ind w:left="4307" w:hanging="329"/>
      </w:pPr>
      <w:rPr>
        <w:rFonts w:hint="default"/>
      </w:rPr>
    </w:lvl>
  </w:abstractNum>
  <w:abstractNum w:abstractNumId="10" w15:restartNumberingAfterBreak="0">
    <w:nsid w:val="0F5D0741"/>
    <w:multiLevelType w:val="multilevel"/>
    <w:tmpl w:val="BBF09D78"/>
    <w:lvl w:ilvl="0">
      <w:start w:val="11"/>
      <w:numFmt w:val="decimal"/>
      <w:lvlText w:val="%1"/>
      <w:lvlJc w:val="left"/>
      <w:pPr>
        <w:ind w:left="101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0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540"/>
      </w:pPr>
      <w:rPr>
        <w:rFonts w:hint="default"/>
      </w:rPr>
    </w:lvl>
  </w:abstractNum>
  <w:abstractNum w:abstractNumId="11" w15:restartNumberingAfterBreak="0">
    <w:nsid w:val="190B6618"/>
    <w:multiLevelType w:val="hybridMultilevel"/>
    <w:tmpl w:val="C20A7814"/>
    <w:lvl w:ilvl="0" w:tplc="2F040EA2">
      <w:start w:val="1"/>
      <w:numFmt w:val="bullet"/>
      <w:lvlText w:val="-"/>
      <w:lvlJc w:val="left"/>
      <w:pPr>
        <w:ind w:left="99" w:hanging="207"/>
      </w:pPr>
      <w:rPr>
        <w:rFonts w:ascii="Times New Roman" w:eastAsia="Times New Roman" w:hAnsi="Times New Roman" w:hint="default"/>
        <w:w w:val="101"/>
        <w:sz w:val="23"/>
      </w:rPr>
    </w:lvl>
    <w:lvl w:ilvl="1" w:tplc="B214504C">
      <w:start w:val="1"/>
      <w:numFmt w:val="bullet"/>
      <w:lvlText w:val="•"/>
      <w:lvlJc w:val="left"/>
      <w:pPr>
        <w:ind w:left="720" w:hanging="207"/>
      </w:pPr>
      <w:rPr>
        <w:rFonts w:hint="default"/>
      </w:rPr>
    </w:lvl>
    <w:lvl w:ilvl="2" w:tplc="CCC645E4">
      <w:start w:val="1"/>
      <w:numFmt w:val="bullet"/>
      <w:lvlText w:val="•"/>
      <w:lvlJc w:val="left"/>
      <w:pPr>
        <w:ind w:left="1341" w:hanging="207"/>
      </w:pPr>
      <w:rPr>
        <w:rFonts w:hint="default"/>
      </w:rPr>
    </w:lvl>
    <w:lvl w:ilvl="3" w:tplc="D03C09D2">
      <w:start w:val="1"/>
      <w:numFmt w:val="bullet"/>
      <w:lvlText w:val="•"/>
      <w:lvlJc w:val="left"/>
      <w:pPr>
        <w:ind w:left="1962" w:hanging="207"/>
      </w:pPr>
      <w:rPr>
        <w:rFonts w:hint="default"/>
      </w:rPr>
    </w:lvl>
    <w:lvl w:ilvl="4" w:tplc="30CC5A9C">
      <w:start w:val="1"/>
      <w:numFmt w:val="bullet"/>
      <w:lvlText w:val="•"/>
      <w:lvlJc w:val="left"/>
      <w:pPr>
        <w:ind w:left="2583" w:hanging="207"/>
      </w:pPr>
      <w:rPr>
        <w:rFonts w:hint="default"/>
      </w:rPr>
    </w:lvl>
    <w:lvl w:ilvl="5" w:tplc="705852B2">
      <w:start w:val="1"/>
      <w:numFmt w:val="bullet"/>
      <w:lvlText w:val="•"/>
      <w:lvlJc w:val="left"/>
      <w:pPr>
        <w:ind w:left="3204" w:hanging="207"/>
      </w:pPr>
      <w:rPr>
        <w:rFonts w:hint="default"/>
      </w:rPr>
    </w:lvl>
    <w:lvl w:ilvl="6" w:tplc="ECA411DC">
      <w:start w:val="1"/>
      <w:numFmt w:val="bullet"/>
      <w:lvlText w:val="•"/>
      <w:lvlJc w:val="left"/>
      <w:pPr>
        <w:ind w:left="3825" w:hanging="207"/>
      </w:pPr>
      <w:rPr>
        <w:rFonts w:hint="default"/>
      </w:rPr>
    </w:lvl>
    <w:lvl w:ilvl="7" w:tplc="6C08E40C">
      <w:start w:val="1"/>
      <w:numFmt w:val="bullet"/>
      <w:lvlText w:val="•"/>
      <w:lvlJc w:val="left"/>
      <w:pPr>
        <w:ind w:left="4446" w:hanging="207"/>
      </w:pPr>
      <w:rPr>
        <w:rFonts w:hint="default"/>
      </w:rPr>
    </w:lvl>
    <w:lvl w:ilvl="8" w:tplc="5918832C">
      <w:start w:val="1"/>
      <w:numFmt w:val="bullet"/>
      <w:lvlText w:val="•"/>
      <w:lvlJc w:val="left"/>
      <w:pPr>
        <w:ind w:left="5067" w:hanging="207"/>
      </w:pPr>
      <w:rPr>
        <w:rFonts w:hint="default"/>
      </w:rPr>
    </w:lvl>
  </w:abstractNum>
  <w:abstractNum w:abstractNumId="12" w15:restartNumberingAfterBreak="0">
    <w:nsid w:val="2541656D"/>
    <w:multiLevelType w:val="multilevel"/>
    <w:tmpl w:val="9A9A756A"/>
    <w:lvl w:ilvl="0">
      <w:start w:val="5"/>
      <w:numFmt w:val="decimal"/>
      <w:lvlText w:val="%1"/>
      <w:lvlJc w:val="left"/>
      <w:pPr>
        <w:ind w:left="101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54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74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0" w:hanging="454"/>
      </w:pPr>
      <w:rPr>
        <w:rFonts w:hint="default"/>
      </w:rPr>
    </w:lvl>
  </w:abstractNum>
  <w:abstractNum w:abstractNumId="13" w15:restartNumberingAfterBreak="0">
    <w:nsid w:val="25B70578"/>
    <w:multiLevelType w:val="multilevel"/>
    <w:tmpl w:val="D36EDBBE"/>
    <w:lvl w:ilvl="0">
      <w:start w:val="6"/>
      <w:numFmt w:val="decimal"/>
      <w:lvlText w:val="%1"/>
      <w:lvlJc w:val="left"/>
      <w:pPr>
        <w:ind w:left="1404" w:hanging="411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04" w:hanging="411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580" w:hanging="586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495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3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586"/>
      </w:pPr>
      <w:rPr>
        <w:rFonts w:hint="default"/>
      </w:rPr>
    </w:lvl>
  </w:abstractNum>
  <w:abstractNum w:abstractNumId="14" w15:restartNumberingAfterBreak="0">
    <w:nsid w:val="273C62E5"/>
    <w:multiLevelType w:val="hybridMultilevel"/>
    <w:tmpl w:val="49C455A4"/>
    <w:lvl w:ilvl="0" w:tplc="F33AA4CC">
      <w:start w:val="1"/>
      <w:numFmt w:val="bullet"/>
      <w:lvlText w:val="-"/>
      <w:lvlJc w:val="left"/>
      <w:pPr>
        <w:ind w:left="99" w:hanging="135"/>
      </w:pPr>
      <w:rPr>
        <w:rFonts w:ascii="Times New Roman" w:eastAsia="Times New Roman" w:hAnsi="Times New Roman" w:hint="default"/>
        <w:w w:val="101"/>
        <w:sz w:val="23"/>
      </w:rPr>
    </w:lvl>
    <w:lvl w:ilvl="1" w:tplc="CD7E1B1C">
      <w:start w:val="1"/>
      <w:numFmt w:val="bullet"/>
      <w:lvlText w:val="•"/>
      <w:lvlJc w:val="left"/>
      <w:pPr>
        <w:ind w:left="720" w:hanging="135"/>
      </w:pPr>
      <w:rPr>
        <w:rFonts w:hint="default"/>
      </w:rPr>
    </w:lvl>
    <w:lvl w:ilvl="2" w:tplc="4FE8E0FA">
      <w:start w:val="1"/>
      <w:numFmt w:val="bullet"/>
      <w:lvlText w:val="•"/>
      <w:lvlJc w:val="left"/>
      <w:pPr>
        <w:ind w:left="1341" w:hanging="135"/>
      </w:pPr>
      <w:rPr>
        <w:rFonts w:hint="default"/>
      </w:rPr>
    </w:lvl>
    <w:lvl w:ilvl="3" w:tplc="511E5A0E">
      <w:start w:val="1"/>
      <w:numFmt w:val="bullet"/>
      <w:lvlText w:val="•"/>
      <w:lvlJc w:val="left"/>
      <w:pPr>
        <w:ind w:left="1962" w:hanging="135"/>
      </w:pPr>
      <w:rPr>
        <w:rFonts w:hint="default"/>
      </w:rPr>
    </w:lvl>
    <w:lvl w:ilvl="4" w:tplc="1F08DFCA">
      <w:start w:val="1"/>
      <w:numFmt w:val="bullet"/>
      <w:lvlText w:val="•"/>
      <w:lvlJc w:val="left"/>
      <w:pPr>
        <w:ind w:left="2583" w:hanging="135"/>
      </w:pPr>
      <w:rPr>
        <w:rFonts w:hint="default"/>
      </w:rPr>
    </w:lvl>
    <w:lvl w:ilvl="5" w:tplc="F326A8FE">
      <w:start w:val="1"/>
      <w:numFmt w:val="bullet"/>
      <w:lvlText w:val="•"/>
      <w:lvlJc w:val="left"/>
      <w:pPr>
        <w:ind w:left="3204" w:hanging="135"/>
      </w:pPr>
      <w:rPr>
        <w:rFonts w:hint="default"/>
      </w:rPr>
    </w:lvl>
    <w:lvl w:ilvl="6" w:tplc="8460EE5C">
      <w:start w:val="1"/>
      <w:numFmt w:val="bullet"/>
      <w:lvlText w:val="•"/>
      <w:lvlJc w:val="left"/>
      <w:pPr>
        <w:ind w:left="3825" w:hanging="135"/>
      </w:pPr>
      <w:rPr>
        <w:rFonts w:hint="default"/>
      </w:rPr>
    </w:lvl>
    <w:lvl w:ilvl="7" w:tplc="02E08380">
      <w:start w:val="1"/>
      <w:numFmt w:val="bullet"/>
      <w:lvlText w:val="•"/>
      <w:lvlJc w:val="left"/>
      <w:pPr>
        <w:ind w:left="4446" w:hanging="135"/>
      </w:pPr>
      <w:rPr>
        <w:rFonts w:hint="default"/>
      </w:rPr>
    </w:lvl>
    <w:lvl w:ilvl="8" w:tplc="65CCC168">
      <w:start w:val="1"/>
      <w:numFmt w:val="bullet"/>
      <w:lvlText w:val="•"/>
      <w:lvlJc w:val="left"/>
      <w:pPr>
        <w:ind w:left="5067" w:hanging="135"/>
      </w:pPr>
      <w:rPr>
        <w:rFonts w:hint="default"/>
      </w:rPr>
    </w:lvl>
  </w:abstractNum>
  <w:abstractNum w:abstractNumId="15" w15:restartNumberingAfterBreak="0">
    <w:nsid w:val="29AF528C"/>
    <w:multiLevelType w:val="hybridMultilevel"/>
    <w:tmpl w:val="24EE06D6"/>
    <w:lvl w:ilvl="0" w:tplc="AF06E6C8">
      <w:start w:val="11"/>
      <w:numFmt w:val="decimal"/>
      <w:lvlText w:val="%1)"/>
      <w:lvlJc w:val="left"/>
      <w:pPr>
        <w:ind w:left="99" w:hanging="392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04129914">
      <w:start w:val="1"/>
      <w:numFmt w:val="bullet"/>
      <w:lvlText w:val="•"/>
      <w:lvlJc w:val="left"/>
      <w:pPr>
        <w:ind w:left="720" w:hanging="392"/>
      </w:pPr>
      <w:rPr>
        <w:rFonts w:hint="default"/>
      </w:rPr>
    </w:lvl>
    <w:lvl w:ilvl="2" w:tplc="29BA078E">
      <w:start w:val="1"/>
      <w:numFmt w:val="bullet"/>
      <w:lvlText w:val="•"/>
      <w:lvlJc w:val="left"/>
      <w:pPr>
        <w:ind w:left="1341" w:hanging="392"/>
      </w:pPr>
      <w:rPr>
        <w:rFonts w:hint="default"/>
      </w:rPr>
    </w:lvl>
    <w:lvl w:ilvl="3" w:tplc="320A241C">
      <w:start w:val="1"/>
      <w:numFmt w:val="bullet"/>
      <w:lvlText w:val="•"/>
      <w:lvlJc w:val="left"/>
      <w:pPr>
        <w:ind w:left="1962" w:hanging="392"/>
      </w:pPr>
      <w:rPr>
        <w:rFonts w:hint="default"/>
      </w:rPr>
    </w:lvl>
    <w:lvl w:ilvl="4" w:tplc="BFE42818">
      <w:start w:val="1"/>
      <w:numFmt w:val="bullet"/>
      <w:lvlText w:val="•"/>
      <w:lvlJc w:val="left"/>
      <w:pPr>
        <w:ind w:left="2583" w:hanging="392"/>
      </w:pPr>
      <w:rPr>
        <w:rFonts w:hint="default"/>
      </w:rPr>
    </w:lvl>
    <w:lvl w:ilvl="5" w:tplc="ACBEA37C">
      <w:start w:val="1"/>
      <w:numFmt w:val="bullet"/>
      <w:lvlText w:val="•"/>
      <w:lvlJc w:val="left"/>
      <w:pPr>
        <w:ind w:left="3204" w:hanging="392"/>
      </w:pPr>
      <w:rPr>
        <w:rFonts w:hint="default"/>
      </w:rPr>
    </w:lvl>
    <w:lvl w:ilvl="6" w:tplc="6E38E694">
      <w:start w:val="1"/>
      <w:numFmt w:val="bullet"/>
      <w:lvlText w:val="•"/>
      <w:lvlJc w:val="left"/>
      <w:pPr>
        <w:ind w:left="3825" w:hanging="392"/>
      </w:pPr>
      <w:rPr>
        <w:rFonts w:hint="default"/>
      </w:rPr>
    </w:lvl>
    <w:lvl w:ilvl="7" w:tplc="76BC857C">
      <w:start w:val="1"/>
      <w:numFmt w:val="bullet"/>
      <w:lvlText w:val="•"/>
      <w:lvlJc w:val="left"/>
      <w:pPr>
        <w:ind w:left="4446" w:hanging="392"/>
      </w:pPr>
      <w:rPr>
        <w:rFonts w:hint="default"/>
      </w:rPr>
    </w:lvl>
    <w:lvl w:ilvl="8" w:tplc="46DA8320">
      <w:start w:val="1"/>
      <w:numFmt w:val="bullet"/>
      <w:lvlText w:val="•"/>
      <w:lvlJc w:val="left"/>
      <w:pPr>
        <w:ind w:left="5067" w:hanging="392"/>
      </w:pPr>
      <w:rPr>
        <w:rFonts w:hint="default"/>
      </w:rPr>
    </w:lvl>
  </w:abstractNum>
  <w:abstractNum w:abstractNumId="16" w15:restartNumberingAfterBreak="0">
    <w:nsid w:val="2C04514C"/>
    <w:multiLevelType w:val="hybridMultilevel"/>
    <w:tmpl w:val="3C363588"/>
    <w:lvl w:ilvl="0" w:tplc="1A605E6C">
      <w:start w:val="1"/>
      <w:numFmt w:val="decimal"/>
      <w:lvlText w:val="%1)"/>
      <w:lvlJc w:val="left"/>
      <w:pPr>
        <w:ind w:left="99" w:hanging="293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D798A1BE">
      <w:start w:val="1"/>
      <w:numFmt w:val="bullet"/>
      <w:lvlText w:val="•"/>
      <w:lvlJc w:val="left"/>
      <w:pPr>
        <w:ind w:left="720" w:hanging="293"/>
      </w:pPr>
      <w:rPr>
        <w:rFonts w:hint="default"/>
      </w:rPr>
    </w:lvl>
    <w:lvl w:ilvl="2" w:tplc="757A358A">
      <w:start w:val="1"/>
      <w:numFmt w:val="bullet"/>
      <w:lvlText w:val="•"/>
      <w:lvlJc w:val="left"/>
      <w:pPr>
        <w:ind w:left="1341" w:hanging="293"/>
      </w:pPr>
      <w:rPr>
        <w:rFonts w:hint="default"/>
      </w:rPr>
    </w:lvl>
    <w:lvl w:ilvl="3" w:tplc="4D8A1F54">
      <w:start w:val="1"/>
      <w:numFmt w:val="bullet"/>
      <w:lvlText w:val="•"/>
      <w:lvlJc w:val="left"/>
      <w:pPr>
        <w:ind w:left="1962" w:hanging="293"/>
      </w:pPr>
      <w:rPr>
        <w:rFonts w:hint="default"/>
      </w:rPr>
    </w:lvl>
    <w:lvl w:ilvl="4" w:tplc="59BCFC72">
      <w:start w:val="1"/>
      <w:numFmt w:val="bullet"/>
      <w:lvlText w:val="•"/>
      <w:lvlJc w:val="left"/>
      <w:pPr>
        <w:ind w:left="2583" w:hanging="293"/>
      </w:pPr>
      <w:rPr>
        <w:rFonts w:hint="default"/>
      </w:rPr>
    </w:lvl>
    <w:lvl w:ilvl="5" w:tplc="4DCE6C50">
      <w:start w:val="1"/>
      <w:numFmt w:val="bullet"/>
      <w:lvlText w:val="•"/>
      <w:lvlJc w:val="left"/>
      <w:pPr>
        <w:ind w:left="3204" w:hanging="293"/>
      </w:pPr>
      <w:rPr>
        <w:rFonts w:hint="default"/>
      </w:rPr>
    </w:lvl>
    <w:lvl w:ilvl="6" w:tplc="B7A83ADA">
      <w:start w:val="1"/>
      <w:numFmt w:val="bullet"/>
      <w:lvlText w:val="•"/>
      <w:lvlJc w:val="left"/>
      <w:pPr>
        <w:ind w:left="3825" w:hanging="293"/>
      </w:pPr>
      <w:rPr>
        <w:rFonts w:hint="default"/>
      </w:rPr>
    </w:lvl>
    <w:lvl w:ilvl="7" w:tplc="37B0DAD4">
      <w:start w:val="1"/>
      <w:numFmt w:val="bullet"/>
      <w:lvlText w:val="•"/>
      <w:lvlJc w:val="left"/>
      <w:pPr>
        <w:ind w:left="4446" w:hanging="293"/>
      </w:pPr>
      <w:rPr>
        <w:rFonts w:hint="default"/>
      </w:rPr>
    </w:lvl>
    <w:lvl w:ilvl="8" w:tplc="8A50B454">
      <w:start w:val="1"/>
      <w:numFmt w:val="bullet"/>
      <w:lvlText w:val="•"/>
      <w:lvlJc w:val="left"/>
      <w:pPr>
        <w:ind w:left="5067" w:hanging="293"/>
      </w:pPr>
      <w:rPr>
        <w:rFonts w:hint="default"/>
      </w:rPr>
    </w:lvl>
  </w:abstractNum>
  <w:abstractNum w:abstractNumId="17" w15:restartNumberingAfterBreak="0">
    <w:nsid w:val="2D9A1BC6"/>
    <w:multiLevelType w:val="multilevel"/>
    <w:tmpl w:val="911C6D4A"/>
    <w:lvl w:ilvl="0">
      <w:start w:val="1"/>
      <w:numFmt w:val="decimal"/>
      <w:lvlText w:val="%1"/>
      <w:lvlJc w:val="left"/>
      <w:pPr>
        <w:ind w:left="90" w:hanging="4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" w:hanging="47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394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6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9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3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5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07" w:hanging="471"/>
      </w:pPr>
      <w:rPr>
        <w:rFonts w:hint="default"/>
      </w:rPr>
    </w:lvl>
  </w:abstractNum>
  <w:abstractNum w:abstractNumId="18" w15:restartNumberingAfterBreak="0">
    <w:nsid w:val="398A1BCC"/>
    <w:multiLevelType w:val="multilevel"/>
    <w:tmpl w:val="4E6284AA"/>
    <w:lvl w:ilvl="0">
      <w:start w:val="3"/>
      <w:numFmt w:val="decimal"/>
      <w:lvlText w:val="%1"/>
      <w:lvlJc w:val="left"/>
      <w:pPr>
        <w:ind w:left="101" w:hanging="50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" w:hanging="509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509"/>
      </w:pPr>
      <w:rPr>
        <w:rFonts w:hint="default"/>
      </w:rPr>
    </w:lvl>
  </w:abstractNum>
  <w:abstractNum w:abstractNumId="19" w15:restartNumberingAfterBreak="0">
    <w:nsid w:val="3BC53A96"/>
    <w:multiLevelType w:val="multilevel"/>
    <w:tmpl w:val="E6AE4D68"/>
    <w:lvl w:ilvl="0">
      <w:start w:val="7"/>
      <w:numFmt w:val="decimal"/>
      <w:lvlText w:val="%1"/>
      <w:lvlJc w:val="left"/>
      <w:pPr>
        <w:ind w:left="121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" w:hanging="418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0" w:hanging="418"/>
      </w:pPr>
      <w:rPr>
        <w:rFonts w:hint="default"/>
      </w:rPr>
    </w:lvl>
  </w:abstractNum>
  <w:abstractNum w:abstractNumId="20" w15:restartNumberingAfterBreak="0">
    <w:nsid w:val="3EC70830"/>
    <w:multiLevelType w:val="multilevel"/>
    <w:tmpl w:val="F63AC084"/>
    <w:lvl w:ilvl="0">
      <w:start w:val="1"/>
      <w:numFmt w:val="decimal"/>
      <w:lvlText w:val="%1"/>
      <w:lvlJc w:val="left"/>
      <w:pPr>
        <w:ind w:left="101" w:hanging="44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9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49"/>
      </w:pPr>
      <w:rPr>
        <w:rFonts w:hint="default"/>
      </w:rPr>
    </w:lvl>
  </w:abstractNum>
  <w:abstractNum w:abstractNumId="21" w15:restartNumberingAfterBreak="0">
    <w:nsid w:val="3EE80E99"/>
    <w:multiLevelType w:val="multilevel"/>
    <w:tmpl w:val="1A3E37AA"/>
    <w:lvl w:ilvl="0">
      <w:start w:val="9"/>
      <w:numFmt w:val="decimal"/>
      <w:lvlText w:val="%1"/>
      <w:lvlJc w:val="left"/>
      <w:pPr>
        <w:ind w:left="101" w:hanging="44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42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01" w:hanging="728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131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728"/>
      </w:pPr>
      <w:rPr>
        <w:rFonts w:hint="default"/>
      </w:rPr>
    </w:lvl>
  </w:abstractNum>
  <w:abstractNum w:abstractNumId="22" w15:restartNumberingAfterBreak="0">
    <w:nsid w:val="42DE0097"/>
    <w:multiLevelType w:val="multilevel"/>
    <w:tmpl w:val="E960C138"/>
    <w:lvl w:ilvl="0">
      <w:start w:val="3"/>
      <w:numFmt w:val="decimal"/>
      <w:lvlText w:val="%1"/>
      <w:lvlJc w:val="left"/>
      <w:pPr>
        <w:ind w:left="512" w:hanging="4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2" w:hanging="411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01" w:hanging="629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2664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1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7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7" w:hanging="629"/>
      </w:pPr>
      <w:rPr>
        <w:rFonts w:hint="default"/>
      </w:rPr>
    </w:lvl>
  </w:abstractNum>
  <w:abstractNum w:abstractNumId="23" w15:restartNumberingAfterBreak="0">
    <w:nsid w:val="4438541E"/>
    <w:multiLevelType w:val="hybridMultilevel"/>
    <w:tmpl w:val="A01AB40E"/>
    <w:lvl w:ilvl="0" w:tplc="15D85F0E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w w:val="101"/>
        <w:sz w:val="23"/>
      </w:rPr>
    </w:lvl>
    <w:lvl w:ilvl="1" w:tplc="FD32358E">
      <w:start w:val="1"/>
      <w:numFmt w:val="bullet"/>
      <w:lvlText w:val="•"/>
      <w:lvlJc w:val="left"/>
      <w:pPr>
        <w:ind w:left="720" w:hanging="159"/>
      </w:pPr>
      <w:rPr>
        <w:rFonts w:hint="default"/>
      </w:rPr>
    </w:lvl>
    <w:lvl w:ilvl="2" w:tplc="11C078E0">
      <w:start w:val="1"/>
      <w:numFmt w:val="bullet"/>
      <w:lvlText w:val="•"/>
      <w:lvlJc w:val="left"/>
      <w:pPr>
        <w:ind w:left="1341" w:hanging="159"/>
      </w:pPr>
      <w:rPr>
        <w:rFonts w:hint="default"/>
      </w:rPr>
    </w:lvl>
    <w:lvl w:ilvl="3" w:tplc="AE86D45E">
      <w:start w:val="1"/>
      <w:numFmt w:val="bullet"/>
      <w:lvlText w:val="•"/>
      <w:lvlJc w:val="left"/>
      <w:pPr>
        <w:ind w:left="1962" w:hanging="159"/>
      </w:pPr>
      <w:rPr>
        <w:rFonts w:hint="default"/>
      </w:rPr>
    </w:lvl>
    <w:lvl w:ilvl="4" w:tplc="925EA8D6">
      <w:start w:val="1"/>
      <w:numFmt w:val="bullet"/>
      <w:lvlText w:val="•"/>
      <w:lvlJc w:val="left"/>
      <w:pPr>
        <w:ind w:left="2583" w:hanging="159"/>
      </w:pPr>
      <w:rPr>
        <w:rFonts w:hint="default"/>
      </w:rPr>
    </w:lvl>
    <w:lvl w:ilvl="5" w:tplc="A8927EAE">
      <w:start w:val="1"/>
      <w:numFmt w:val="bullet"/>
      <w:lvlText w:val="•"/>
      <w:lvlJc w:val="left"/>
      <w:pPr>
        <w:ind w:left="3204" w:hanging="159"/>
      </w:pPr>
      <w:rPr>
        <w:rFonts w:hint="default"/>
      </w:rPr>
    </w:lvl>
    <w:lvl w:ilvl="6" w:tplc="3C2EFC6C">
      <w:start w:val="1"/>
      <w:numFmt w:val="bullet"/>
      <w:lvlText w:val="•"/>
      <w:lvlJc w:val="left"/>
      <w:pPr>
        <w:ind w:left="3825" w:hanging="159"/>
      </w:pPr>
      <w:rPr>
        <w:rFonts w:hint="default"/>
      </w:rPr>
    </w:lvl>
    <w:lvl w:ilvl="7" w:tplc="767AB3DA">
      <w:start w:val="1"/>
      <w:numFmt w:val="bullet"/>
      <w:lvlText w:val="•"/>
      <w:lvlJc w:val="left"/>
      <w:pPr>
        <w:ind w:left="4446" w:hanging="159"/>
      </w:pPr>
      <w:rPr>
        <w:rFonts w:hint="default"/>
      </w:rPr>
    </w:lvl>
    <w:lvl w:ilvl="8" w:tplc="33CC7978">
      <w:start w:val="1"/>
      <w:numFmt w:val="bullet"/>
      <w:lvlText w:val="•"/>
      <w:lvlJc w:val="left"/>
      <w:pPr>
        <w:ind w:left="5067" w:hanging="159"/>
      </w:pPr>
      <w:rPr>
        <w:rFonts w:hint="default"/>
      </w:rPr>
    </w:lvl>
  </w:abstractNum>
  <w:abstractNum w:abstractNumId="24" w15:restartNumberingAfterBreak="0">
    <w:nsid w:val="45837196"/>
    <w:multiLevelType w:val="multilevel"/>
    <w:tmpl w:val="2A3488E0"/>
    <w:lvl w:ilvl="0">
      <w:start w:val="2"/>
      <w:numFmt w:val="decimal"/>
      <w:lvlText w:val="%1"/>
      <w:lvlJc w:val="left"/>
      <w:pPr>
        <w:ind w:left="1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885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7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9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1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2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4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495"/>
      </w:pPr>
      <w:rPr>
        <w:rFonts w:hint="default"/>
      </w:rPr>
    </w:lvl>
  </w:abstractNum>
  <w:abstractNum w:abstractNumId="25" w15:restartNumberingAfterBreak="0">
    <w:nsid w:val="47C75463"/>
    <w:multiLevelType w:val="multilevel"/>
    <w:tmpl w:val="742E71C4"/>
    <w:lvl w:ilvl="0">
      <w:start w:val="1"/>
      <w:numFmt w:val="decimal"/>
      <w:lvlText w:val="%1"/>
      <w:lvlJc w:val="left"/>
      <w:pPr>
        <w:ind w:left="101" w:hanging="4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16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16"/>
      </w:pPr>
      <w:rPr>
        <w:rFonts w:hint="default"/>
      </w:rPr>
    </w:lvl>
  </w:abstractNum>
  <w:abstractNum w:abstractNumId="26" w15:restartNumberingAfterBreak="0">
    <w:nsid w:val="4A0E40D2"/>
    <w:multiLevelType w:val="multilevel"/>
    <w:tmpl w:val="E0BAF3A4"/>
    <w:lvl w:ilvl="0">
      <w:start w:val="6"/>
      <w:numFmt w:val="decimal"/>
      <w:lvlText w:val="%1"/>
      <w:lvlJc w:val="left"/>
      <w:pPr>
        <w:ind w:left="1404" w:hanging="4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04" w:hanging="411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01" w:hanging="665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359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665"/>
      </w:pPr>
      <w:rPr>
        <w:rFonts w:hint="default"/>
      </w:rPr>
    </w:lvl>
  </w:abstractNum>
  <w:abstractNum w:abstractNumId="27" w15:restartNumberingAfterBreak="0">
    <w:nsid w:val="4A184FCC"/>
    <w:multiLevelType w:val="hybridMultilevel"/>
    <w:tmpl w:val="1D1E8058"/>
    <w:lvl w:ilvl="0" w:tplc="4F6672B0">
      <w:start w:val="1"/>
      <w:numFmt w:val="decimal"/>
      <w:lvlText w:val="%1."/>
      <w:lvlJc w:val="left"/>
      <w:pPr>
        <w:ind w:left="121" w:hanging="33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33CCD4C">
      <w:start w:val="1"/>
      <w:numFmt w:val="decimal"/>
      <w:lvlText w:val="%2)"/>
      <w:lvlJc w:val="left"/>
      <w:pPr>
        <w:ind w:left="101" w:hanging="26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55F624E0">
      <w:start w:val="1"/>
      <w:numFmt w:val="upperRoman"/>
      <w:lvlText w:val="%3."/>
      <w:lvlJc w:val="left"/>
      <w:pPr>
        <w:ind w:left="4239" w:hanging="207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2A961E08">
      <w:start w:val="1"/>
      <w:numFmt w:val="bullet"/>
      <w:lvlText w:val="•"/>
      <w:lvlJc w:val="left"/>
      <w:pPr>
        <w:ind w:left="4984" w:hanging="207"/>
      </w:pPr>
      <w:rPr>
        <w:rFonts w:hint="default"/>
      </w:rPr>
    </w:lvl>
    <w:lvl w:ilvl="4" w:tplc="8ED648B4">
      <w:start w:val="1"/>
      <w:numFmt w:val="bullet"/>
      <w:lvlText w:val="•"/>
      <w:lvlJc w:val="left"/>
      <w:pPr>
        <w:ind w:left="5729" w:hanging="207"/>
      </w:pPr>
      <w:rPr>
        <w:rFonts w:hint="default"/>
      </w:rPr>
    </w:lvl>
    <w:lvl w:ilvl="5" w:tplc="B3B81302">
      <w:start w:val="1"/>
      <w:numFmt w:val="bullet"/>
      <w:lvlText w:val="•"/>
      <w:lvlJc w:val="left"/>
      <w:pPr>
        <w:ind w:left="6474" w:hanging="207"/>
      </w:pPr>
      <w:rPr>
        <w:rFonts w:hint="default"/>
      </w:rPr>
    </w:lvl>
    <w:lvl w:ilvl="6" w:tplc="AB6026CA">
      <w:start w:val="1"/>
      <w:numFmt w:val="bullet"/>
      <w:lvlText w:val="•"/>
      <w:lvlJc w:val="left"/>
      <w:pPr>
        <w:ind w:left="7219" w:hanging="207"/>
      </w:pPr>
      <w:rPr>
        <w:rFonts w:hint="default"/>
      </w:rPr>
    </w:lvl>
    <w:lvl w:ilvl="7" w:tplc="8E168F28">
      <w:start w:val="1"/>
      <w:numFmt w:val="bullet"/>
      <w:lvlText w:val="•"/>
      <w:lvlJc w:val="left"/>
      <w:pPr>
        <w:ind w:left="7964" w:hanging="207"/>
      </w:pPr>
      <w:rPr>
        <w:rFonts w:hint="default"/>
      </w:rPr>
    </w:lvl>
    <w:lvl w:ilvl="8" w:tplc="553EBB3C">
      <w:start w:val="1"/>
      <w:numFmt w:val="bullet"/>
      <w:lvlText w:val="•"/>
      <w:lvlJc w:val="left"/>
      <w:pPr>
        <w:ind w:left="8709" w:hanging="207"/>
      </w:pPr>
      <w:rPr>
        <w:rFonts w:hint="default"/>
      </w:rPr>
    </w:lvl>
  </w:abstractNum>
  <w:abstractNum w:abstractNumId="28" w15:restartNumberingAfterBreak="0">
    <w:nsid w:val="4AA8651D"/>
    <w:multiLevelType w:val="multilevel"/>
    <w:tmpl w:val="899EFA88"/>
    <w:lvl w:ilvl="0">
      <w:start w:val="6"/>
      <w:numFmt w:val="decimal"/>
      <w:lvlText w:val="%1"/>
      <w:lvlJc w:val="left"/>
      <w:pPr>
        <w:ind w:left="1404" w:hanging="41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4" w:hanging="411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580" w:hanging="586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495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3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586"/>
      </w:pPr>
      <w:rPr>
        <w:rFonts w:hint="default"/>
      </w:rPr>
    </w:lvl>
  </w:abstractNum>
  <w:abstractNum w:abstractNumId="29" w15:restartNumberingAfterBreak="0">
    <w:nsid w:val="4E683AAF"/>
    <w:multiLevelType w:val="hybridMultilevel"/>
    <w:tmpl w:val="0E8A496C"/>
    <w:lvl w:ilvl="0" w:tplc="3BEE7CBA">
      <w:start w:val="1"/>
      <w:numFmt w:val="bullet"/>
      <w:lvlText w:val="–"/>
      <w:lvlJc w:val="left"/>
      <w:pPr>
        <w:ind w:left="282" w:hanging="185"/>
      </w:pPr>
      <w:rPr>
        <w:rFonts w:ascii="Times New Roman" w:eastAsia="Times New Roman" w:hAnsi="Times New Roman" w:hint="default"/>
        <w:w w:val="101"/>
        <w:sz w:val="23"/>
      </w:rPr>
    </w:lvl>
    <w:lvl w:ilvl="1" w:tplc="8F1E1514">
      <w:start w:val="1"/>
      <w:numFmt w:val="bullet"/>
      <w:lvlText w:val="•"/>
      <w:lvlJc w:val="left"/>
      <w:pPr>
        <w:ind w:left="789" w:hanging="185"/>
      </w:pPr>
      <w:rPr>
        <w:rFonts w:hint="default"/>
      </w:rPr>
    </w:lvl>
    <w:lvl w:ilvl="2" w:tplc="01C4088C">
      <w:start w:val="1"/>
      <w:numFmt w:val="bullet"/>
      <w:lvlText w:val="•"/>
      <w:lvlJc w:val="left"/>
      <w:pPr>
        <w:ind w:left="1297" w:hanging="185"/>
      </w:pPr>
      <w:rPr>
        <w:rFonts w:hint="default"/>
      </w:rPr>
    </w:lvl>
    <w:lvl w:ilvl="3" w:tplc="58E6F394">
      <w:start w:val="1"/>
      <w:numFmt w:val="bullet"/>
      <w:lvlText w:val="•"/>
      <w:lvlJc w:val="left"/>
      <w:pPr>
        <w:ind w:left="1805" w:hanging="185"/>
      </w:pPr>
      <w:rPr>
        <w:rFonts w:hint="default"/>
      </w:rPr>
    </w:lvl>
    <w:lvl w:ilvl="4" w:tplc="2FE61ADA">
      <w:start w:val="1"/>
      <w:numFmt w:val="bullet"/>
      <w:lvlText w:val="•"/>
      <w:lvlJc w:val="left"/>
      <w:pPr>
        <w:ind w:left="2313" w:hanging="185"/>
      </w:pPr>
      <w:rPr>
        <w:rFonts w:hint="default"/>
      </w:rPr>
    </w:lvl>
    <w:lvl w:ilvl="5" w:tplc="68421D90">
      <w:start w:val="1"/>
      <w:numFmt w:val="bullet"/>
      <w:lvlText w:val="•"/>
      <w:lvlJc w:val="left"/>
      <w:pPr>
        <w:ind w:left="2820" w:hanging="185"/>
      </w:pPr>
      <w:rPr>
        <w:rFonts w:hint="default"/>
      </w:rPr>
    </w:lvl>
    <w:lvl w:ilvl="6" w:tplc="6AC0E624">
      <w:start w:val="1"/>
      <w:numFmt w:val="bullet"/>
      <w:lvlText w:val="•"/>
      <w:lvlJc w:val="left"/>
      <w:pPr>
        <w:ind w:left="3328" w:hanging="185"/>
      </w:pPr>
      <w:rPr>
        <w:rFonts w:hint="default"/>
      </w:rPr>
    </w:lvl>
    <w:lvl w:ilvl="7" w:tplc="9044EEFC">
      <w:start w:val="1"/>
      <w:numFmt w:val="bullet"/>
      <w:lvlText w:val="•"/>
      <w:lvlJc w:val="left"/>
      <w:pPr>
        <w:ind w:left="3836" w:hanging="185"/>
      </w:pPr>
      <w:rPr>
        <w:rFonts w:hint="default"/>
      </w:rPr>
    </w:lvl>
    <w:lvl w:ilvl="8" w:tplc="CCEACD28">
      <w:start w:val="1"/>
      <w:numFmt w:val="bullet"/>
      <w:lvlText w:val="•"/>
      <w:lvlJc w:val="left"/>
      <w:pPr>
        <w:ind w:left="4344" w:hanging="185"/>
      </w:pPr>
      <w:rPr>
        <w:rFonts w:hint="default"/>
      </w:rPr>
    </w:lvl>
  </w:abstractNum>
  <w:abstractNum w:abstractNumId="30" w15:restartNumberingAfterBreak="0">
    <w:nsid w:val="4F413862"/>
    <w:multiLevelType w:val="multilevel"/>
    <w:tmpl w:val="D1DA5982"/>
    <w:lvl w:ilvl="0">
      <w:start w:val="6"/>
      <w:numFmt w:val="decimal"/>
      <w:lvlText w:val="%1"/>
      <w:lvlJc w:val="left"/>
      <w:pPr>
        <w:ind w:left="99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" w:hanging="495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341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2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3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04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5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67" w:hanging="495"/>
      </w:pPr>
      <w:rPr>
        <w:rFonts w:hint="default"/>
      </w:rPr>
    </w:lvl>
  </w:abstractNum>
  <w:abstractNum w:abstractNumId="31" w15:restartNumberingAfterBreak="0">
    <w:nsid w:val="4FE25C9E"/>
    <w:multiLevelType w:val="hybridMultilevel"/>
    <w:tmpl w:val="A7F4C006"/>
    <w:lvl w:ilvl="0" w:tplc="39C499D6">
      <w:start w:val="1"/>
      <w:numFmt w:val="bullet"/>
      <w:lvlText w:val="-"/>
      <w:lvlJc w:val="left"/>
      <w:pPr>
        <w:ind w:left="459" w:hanging="351"/>
      </w:pPr>
      <w:rPr>
        <w:rFonts w:ascii="Times New Roman" w:eastAsia="Times New Roman" w:hAnsi="Times New Roman" w:hint="default"/>
        <w:w w:val="101"/>
        <w:sz w:val="23"/>
      </w:rPr>
    </w:lvl>
    <w:lvl w:ilvl="1" w:tplc="380A41D4">
      <w:start w:val="1"/>
      <w:numFmt w:val="bullet"/>
      <w:lvlText w:val="•"/>
      <w:lvlJc w:val="left"/>
      <w:pPr>
        <w:ind w:left="1044" w:hanging="351"/>
      </w:pPr>
      <w:rPr>
        <w:rFonts w:hint="default"/>
      </w:rPr>
    </w:lvl>
    <w:lvl w:ilvl="2" w:tplc="AD087822">
      <w:start w:val="1"/>
      <w:numFmt w:val="bullet"/>
      <w:lvlText w:val="•"/>
      <w:lvlJc w:val="left"/>
      <w:pPr>
        <w:ind w:left="1629" w:hanging="351"/>
      </w:pPr>
      <w:rPr>
        <w:rFonts w:hint="default"/>
      </w:rPr>
    </w:lvl>
    <w:lvl w:ilvl="3" w:tplc="3588F64C">
      <w:start w:val="1"/>
      <w:numFmt w:val="bullet"/>
      <w:lvlText w:val="•"/>
      <w:lvlJc w:val="left"/>
      <w:pPr>
        <w:ind w:left="2214" w:hanging="351"/>
      </w:pPr>
      <w:rPr>
        <w:rFonts w:hint="default"/>
      </w:rPr>
    </w:lvl>
    <w:lvl w:ilvl="4" w:tplc="5AE80578">
      <w:start w:val="1"/>
      <w:numFmt w:val="bullet"/>
      <w:lvlText w:val="•"/>
      <w:lvlJc w:val="left"/>
      <w:pPr>
        <w:ind w:left="2799" w:hanging="351"/>
      </w:pPr>
      <w:rPr>
        <w:rFonts w:hint="default"/>
      </w:rPr>
    </w:lvl>
    <w:lvl w:ilvl="5" w:tplc="178EE1D0">
      <w:start w:val="1"/>
      <w:numFmt w:val="bullet"/>
      <w:lvlText w:val="•"/>
      <w:lvlJc w:val="left"/>
      <w:pPr>
        <w:ind w:left="3384" w:hanging="351"/>
      </w:pPr>
      <w:rPr>
        <w:rFonts w:hint="default"/>
      </w:rPr>
    </w:lvl>
    <w:lvl w:ilvl="6" w:tplc="74F8D4A4">
      <w:start w:val="1"/>
      <w:numFmt w:val="bullet"/>
      <w:lvlText w:val="•"/>
      <w:lvlJc w:val="left"/>
      <w:pPr>
        <w:ind w:left="3969" w:hanging="351"/>
      </w:pPr>
      <w:rPr>
        <w:rFonts w:hint="default"/>
      </w:rPr>
    </w:lvl>
    <w:lvl w:ilvl="7" w:tplc="10B44E9C">
      <w:start w:val="1"/>
      <w:numFmt w:val="bullet"/>
      <w:lvlText w:val="•"/>
      <w:lvlJc w:val="left"/>
      <w:pPr>
        <w:ind w:left="4554" w:hanging="351"/>
      </w:pPr>
      <w:rPr>
        <w:rFonts w:hint="default"/>
      </w:rPr>
    </w:lvl>
    <w:lvl w:ilvl="8" w:tplc="1E32C806">
      <w:start w:val="1"/>
      <w:numFmt w:val="bullet"/>
      <w:lvlText w:val="•"/>
      <w:lvlJc w:val="left"/>
      <w:pPr>
        <w:ind w:left="5139" w:hanging="351"/>
      </w:pPr>
      <w:rPr>
        <w:rFonts w:hint="default"/>
      </w:rPr>
    </w:lvl>
  </w:abstractNum>
  <w:abstractNum w:abstractNumId="32" w15:restartNumberingAfterBreak="0">
    <w:nsid w:val="5329252E"/>
    <w:multiLevelType w:val="hybridMultilevel"/>
    <w:tmpl w:val="119E5B2E"/>
    <w:lvl w:ilvl="0" w:tplc="8FE4B5EA">
      <w:start w:val="1"/>
      <w:numFmt w:val="decimal"/>
      <w:lvlText w:val="%1."/>
      <w:lvlJc w:val="left"/>
      <w:pPr>
        <w:ind w:left="99" w:hanging="310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4F5C0520">
      <w:start w:val="1"/>
      <w:numFmt w:val="bullet"/>
      <w:lvlText w:val="•"/>
      <w:lvlJc w:val="left"/>
      <w:pPr>
        <w:ind w:left="720" w:hanging="310"/>
      </w:pPr>
      <w:rPr>
        <w:rFonts w:hint="default"/>
      </w:rPr>
    </w:lvl>
    <w:lvl w:ilvl="2" w:tplc="1048F8E2">
      <w:start w:val="1"/>
      <w:numFmt w:val="bullet"/>
      <w:lvlText w:val="•"/>
      <w:lvlJc w:val="left"/>
      <w:pPr>
        <w:ind w:left="1341" w:hanging="310"/>
      </w:pPr>
      <w:rPr>
        <w:rFonts w:hint="default"/>
      </w:rPr>
    </w:lvl>
    <w:lvl w:ilvl="3" w:tplc="9BF6B02C">
      <w:start w:val="1"/>
      <w:numFmt w:val="bullet"/>
      <w:lvlText w:val="•"/>
      <w:lvlJc w:val="left"/>
      <w:pPr>
        <w:ind w:left="1962" w:hanging="310"/>
      </w:pPr>
      <w:rPr>
        <w:rFonts w:hint="default"/>
      </w:rPr>
    </w:lvl>
    <w:lvl w:ilvl="4" w:tplc="28EC524E">
      <w:start w:val="1"/>
      <w:numFmt w:val="bullet"/>
      <w:lvlText w:val="•"/>
      <w:lvlJc w:val="left"/>
      <w:pPr>
        <w:ind w:left="2583" w:hanging="310"/>
      </w:pPr>
      <w:rPr>
        <w:rFonts w:hint="default"/>
      </w:rPr>
    </w:lvl>
    <w:lvl w:ilvl="5" w:tplc="125E115C">
      <w:start w:val="1"/>
      <w:numFmt w:val="bullet"/>
      <w:lvlText w:val="•"/>
      <w:lvlJc w:val="left"/>
      <w:pPr>
        <w:ind w:left="3204" w:hanging="310"/>
      </w:pPr>
      <w:rPr>
        <w:rFonts w:hint="default"/>
      </w:rPr>
    </w:lvl>
    <w:lvl w:ilvl="6" w:tplc="573E439E">
      <w:start w:val="1"/>
      <w:numFmt w:val="bullet"/>
      <w:lvlText w:val="•"/>
      <w:lvlJc w:val="left"/>
      <w:pPr>
        <w:ind w:left="3825" w:hanging="310"/>
      </w:pPr>
      <w:rPr>
        <w:rFonts w:hint="default"/>
      </w:rPr>
    </w:lvl>
    <w:lvl w:ilvl="7" w:tplc="55065534">
      <w:start w:val="1"/>
      <w:numFmt w:val="bullet"/>
      <w:lvlText w:val="•"/>
      <w:lvlJc w:val="left"/>
      <w:pPr>
        <w:ind w:left="4446" w:hanging="310"/>
      </w:pPr>
      <w:rPr>
        <w:rFonts w:hint="default"/>
      </w:rPr>
    </w:lvl>
    <w:lvl w:ilvl="8" w:tplc="2F288322">
      <w:start w:val="1"/>
      <w:numFmt w:val="bullet"/>
      <w:lvlText w:val="•"/>
      <w:lvlJc w:val="left"/>
      <w:pPr>
        <w:ind w:left="5067" w:hanging="310"/>
      </w:pPr>
      <w:rPr>
        <w:rFonts w:hint="default"/>
      </w:rPr>
    </w:lvl>
  </w:abstractNum>
  <w:abstractNum w:abstractNumId="33" w15:restartNumberingAfterBreak="0">
    <w:nsid w:val="54C00C55"/>
    <w:multiLevelType w:val="multilevel"/>
    <w:tmpl w:val="6368103E"/>
    <w:lvl w:ilvl="0">
      <w:start w:val="8"/>
      <w:numFmt w:val="decimal"/>
      <w:lvlText w:val="%1"/>
      <w:lvlJc w:val="left"/>
      <w:pPr>
        <w:ind w:left="101" w:hanging="4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13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13"/>
      </w:pPr>
      <w:rPr>
        <w:rFonts w:hint="default"/>
      </w:rPr>
    </w:lvl>
  </w:abstractNum>
  <w:abstractNum w:abstractNumId="34" w15:restartNumberingAfterBreak="0">
    <w:nsid w:val="572452B6"/>
    <w:multiLevelType w:val="multilevel"/>
    <w:tmpl w:val="9C8637FA"/>
    <w:lvl w:ilvl="0">
      <w:start w:val="7"/>
      <w:numFmt w:val="decimal"/>
      <w:lvlText w:val="%1"/>
      <w:lvlJc w:val="left"/>
      <w:pPr>
        <w:ind w:left="101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20"/>
      </w:pPr>
      <w:rPr>
        <w:rFonts w:hint="default"/>
      </w:rPr>
    </w:lvl>
  </w:abstractNum>
  <w:abstractNum w:abstractNumId="35" w15:restartNumberingAfterBreak="0">
    <w:nsid w:val="593B7425"/>
    <w:multiLevelType w:val="hybridMultilevel"/>
    <w:tmpl w:val="0DBA0F48"/>
    <w:lvl w:ilvl="0" w:tplc="AED82D9E">
      <w:start w:val="1"/>
      <w:numFmt w:val="decimal"/>
      <w:lvlText w:val="%1)"/>
      <w:lvlJc w:val="left"/>
      <w:pPr>
        <w:ind w:left="101" w:hanging="332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1" w:tplc="7D34A2A8">
      <w:start w:val="1"/>
      <w:numFmt w:val="bullet"/>
      <w:lvlText w:val="•"/>
      <w:lvlJc w:val="left"/>
      <w:pPr>
        <w:ind w:left="1111" w:hanging="332"/>
      </w:pPr>
      <w:rPr>
        <w:rFonts w:hint="default"/>
      </w:rPr>
    </w:lvl>
    <w:lvl w:ilvl="2" w:tplc="8B604E58">
      <w:start w:val="1"/>
      <w:numFmt w:val="bullet"/>
      <w:lvlText w:val="•"/>
      <w:lvlJc w:val="left"/>
      <w:pPr>
        <w:ind w:left="2121" w:hanging="332"/>
      </w:pPr>
      <w:rPr>
        <w:rFonts w:hint="default"/>
      </w:rPr>
    </w:lvl>
    <w:lvl w:ilvl="3" w:tplc="EF984392">
      <w:start w:val="1"/>
      <w:numFmt w:val="bullet"/>
      <w:lvlText w:val="•"/>
      <w:lvlJc w:val="left"/>
      <w:pPr>
        <w:ind w:left="3131" w:hanging="332"/>
      </w:pPr>
      <w:rPr>
        <w:rFonts w:hint="default"/>
      </w:rPr>
    </w:lvl>
    <w:lvl w:ilvl="4" w:tplc="B77C9906">
      <w:start w:val="1"/>
      <w:numFmt w:val="bullet"/>
      <w:lvlText w:val="•"/>
      <w:lvlJc w:val="left"/>
      <w:pPr>
        <w:ind w:left="4140" w:hanging="332"/>
      </w:pPr>
      <w:rPr>
        <w:rFonts w:hint="default"/>
      </w:rPr>
    </w:lvl>
    <w:lvl w:ilvl="5" w:tplc="DFA67FEE">
      <w:start w:val="1"/>
      <w:numFmt w:val="bullet"/>
      <w:lvlText w:val="•"/>
      <w:lvlJc w:val="left"/>
      <w:pPr>
        <w:ind w:left="5150" w:hanging="332"/>
      </w:pPr>
      <w:rPr>
        <w:rFonts w:hint="default"/>
      </w:rPr>
    </w:lvl>
    <w:lvl w:ilvl="6" w:tplc="3EF6DFAA">
      <w:start w:val="1"/>
      <w:numFmt w:val="bullet"/>
      <w:lvlText w:val="•"/>
      <w:lvlJc w:val="left"/>
      <w:pPr>
        <w:ind w:left="6160" w:hanging="332"/>
      </w:pPr>
      <w:rPr>
        <w:rFonts w:hint="default"/>
      </w:rPr>
    </w:lvl>
    <w:lvl w:ilvl="7" w:tplc="15EC7D0E">
      <w:start w:val="1"/>
      <w:numFmt w:val="bullet"/>
      <w:lvlText w:val="•"/>
      <w:lvlJc w:val="left"/>
      <w:pPr>
        <w:ind w:left="7170" w:hanging="332"/>
      </w:pPr>
      <w:rPr>
        <w:rFonts w:hint="default"/>
      </w:rPr>
    </w:lvl>
    <w:lvl w:ilvl="8" w:tplc="0DF272EA">
      <w:start w:val="1"/>
      <w:numFmt w:val="bullet"/>
      <w:lvlText w:val="•"/>
      <w:lvlJc w:val="left"/>
      <w:pPr>
        <w:ind w:left="8180" w:hanging="332"/>
      </w:pPr>
      <w:rPr>
        <w:rFonts w:hint="default"/>
      </w:rPr>
    </w:lvl>
  </w:abstractNum>
  <w:abstractNum w:abstractNumId="36" w15:restartNumberingAfterBreak="0">
    <w:nsid w:val="5F0F08EB"/>
    <w:multiLevelType w:val="multilevel"/>
    <w:tmpl w:val="CC7E75CA"/>
    <w:lvl w:ilvl="0">
      <w:start w:val="4"/>
      <w:numFmt w:val="decimal"/>
      <w:lvlText w:val="%1"/>
      <w:lvlJc w:val="left"/>
      <w:pPr>
        <w:ind w:left="1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32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432"/>
      </w:pPr>
      <w:rPr>
        <w:rFonts w:hint="default"/>
      </w:rPr>
    </w:lvl>
  </w:abstractNum>
  <w:abstractNum w:abstractNumId="37" w15:restartNumberingAfterBreak="0">
    <w:nsid w:val="61F665E5"/>
    <w:multiLevelType w:val="hybridMultilevel"/>
    <w:tmpl w:val="AC468216"/>
    <w:lvl w:ilvl="0" w:tplc="26423556">
      <w:start w:val="1"/>
      <w:numFmt w:val="bullet"/>
      <w:lvlText w:val="-"/>
      <w:lvlJc w:val="left"/>
      <w:pPr>
        <w:ind w:left="99" w:hanging="269"/>
      </w:pPr>
      <w:rPr>
        <w:rFonts w:ascii="Times New Roman" w:eastAsia="Times New Roman" w:hAnsi="Times New Roman" w:hint="default"/>
        <w:w w:val="101"/>
        <w:sz w:val="23"/>
      </w:rPr>
    </w:lvl>
    <w:lvl w:ilvl="1" w:tplc="9998DAFC">
      <w:start w:val="1"/>
      <w:numFmt w:val="bullet"/>
      <w:lvlText w:val="•"/>
      <w:lvlJc w:val="left"/>
      <w:pPr>
        <w:ind w:left="720" w:hanging="269"/>
      </w:pPr>
      <w:rPr>
        <w:rFonts w:hint="default"/>
      </w:rPr>
    </w:lvl>
    <w:lvl w:ilvl="2" w:tplc="A418C63A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3" w:tplc="582274AA">
      <w:start w:val="1"/>
      <w:numFmt w:val="bullet"/>
      <w:lvlText w:val="•"/>
      <w:lvlJc w:val="left"/>
      <w:pPr>
        <w:ind w:left="1962" w:hanging="269"/>
      </w:pPr>
      <w:rPr>
        <w:rFonts w:hint="default"/>
      </w:rPr>
    </w:lvl>
    <w:lvl w:ilvl="4" w:tplc="14369D72">
      <w:start w:val="1"/>
      <w:numFmt w:val="bullet"/>
      <w:lvlText w:val="•"/>
      <w:lvlJc w:val="left"/>
      <w:pPr>
        <w:ind w:left="2583" w:hanging="269"/>
      </w:pPr>
      <w:rPr>
        <w:rFonts w:hint="default"/>
      </w:rPr>
    </w:lvl>
    <w:lvl w:ilvl="5" w:tplc="B09E128E">
      <w:start w:val="1"/>
      <w:numFmt w:val="bullet"/>
      <w:lvlText w:val="•"/>
      <w:lvlJc w:val="left"/>
      <w:pPr>
        <w:ind w:left="3204" w:hanging="269"/>
      </w:pPr>
      <w:rPr>
        <w:rFonts w:hint="default"/>
      </w:rPr>
    </w:lvl>
    <w:lvl w:ilvl="6" w:tplc="590CA60C">
      <w:start w:val="1"/>
      <w:numFmt w:val="bullet"/>
      <w:lvlText w:val="•"/>
      <w:lvlJc w:val="left"/>
      <w:pPr>
        <w:ind w:left="3825" w:hanging="269"/>
      </w:pPr>
      <w:rPr>
        <w:rFonts w:hint="default"/>
      </w:rPr>
    </w:lvl>
    <w:lvl w:ilvl="7" w:tplc="86864DEA">
      <w:start w:val="1"/>
      <w:numFmt w:val="bullet"/>
      <w:lvlText w:val="•"/>
      <w:lvlJc w:val="left"/>
      <w:pPr>
        <w:ind w:left="4446" w:hanging="269"/>
      </w:pPr>
      <w:rPr>
        <w:rFonts w:hint="default"/>
      </w:rPr>
    </w:lvl>
    <w:lvl w:ilvl="8" w:tplc="87D8F246">
      <w:start w:val="1"/>
      <w:numFmt w:val="bullet"/>
      <w:lvlText w:val="•"/>
      <w:lvlJc w:val="left"/>
      <w:pPr>
        <w:ind w:left="5067" w:hanging="269"/>
      </w:pPr>
      <w:rPr>
        <w:rFonts w:hint="default"/>
      </w:rPr>
    </w:lvl>
  </w:abstractNum>
  <w:abstractNum w:abstractNumId="38" w15:restartNumberingAfterBreak="0">
    <w:nsid w:val="6A5643DA"/>
    <w:multiLevelType w:val="hybridMultilevel"/>
    <w:tmpl w:val="A4D40C4C"/>
    <w:lvl w:ilvl="0" w:tplc="145EBA76">
      <w:start w:val="1"/>
      <w:numFmt w:val="decimal"/>
      <w:lvlText w:val="%1)"/>
      <w:lvlJc w:val="left"/>
      <w:pPr>
        <w:ind w:left="99" w:hanging="267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1" w:tplc="AF2C9E22">
      <w:start w:val="1"/>
      <w:numFmt w:val="bullet"/>
      <w:lvlText w:val="•"/>
      <w:lvlJc w:val="left"/>
      <w:pPr>
        <w:ind w:left="720" w:hanging="267"/>
      </w:pPr>
      <w:rPr>
        <w:rFonts w:hint="default"/>
      </w:rPr>
    </w:lvl>
    <w:lvl w:ilvl="2" w:tplc="0554CCE0">
      <w:start w:val="1"/>
      <w:numFmt w:val="bullet"/>
      <w:lvlText w:val="•"/>
      <w:lvlJc w:val="left"/>
      <w:pPr>
        <w:ind w:left="1341" w:hanging="267"/>
      </w:pPr>
      <w:rPr>
        <w:rFonts w:hint="default"/>
      </w:rPr>
    </w:lvl>
    <w:lvl w:ilvl="3" w:tplc="5080CA1A">
      <w:start w:val="1"/>
      <w:numFmt w:val="bullet"/>
      <w:lvlText w:val="•"/>
      <w:lvlJc w:val="left"/>
      <w:pPr>
        <w:ind w:left="1962" w:hanging="267"/>
      </w:pPr>
      <w:rPr>
        <w:rFonts w:hint="default"/>
      </w:rPr>
    </w:lvl>
    <w:lvl w:ilvl="4" w:tplc="FB546460">
      <w:start w:val="1"/>
      <w:numFmt w:val="bullet"/>
      <w:lvlText w:val="•"/>
      <w:lvlJc w:val="left"/>
      <w:pPr>
        <w:ind w:left="2583" w:hanging="267"/>
      </w:pPr>
      <w:rPr>
        <w:rFonts w:hint="default"/>
      </w:rPr>
    </w:lvl>
    <w:lvl w:ilvl="5" w:tplc="251AE148">
      <w:start w:val="1"/>
      <w:numFmt w:val="bullet"/>
      <w:lvlText w:val="•"/>
      <w:lvlJc w:val="left"/>
      <w:pPr>
        <w:ind w:left="3204" w:hanging="267"/>
      </w:pPr>
      <w:rPr>
        <w:rFonts w:hint="default"/>
      </w:rPr>
    </w:lvl>
    <w:lvl w:ilvl="6" w:tplc="3C528438">
      <w:start w:val="1"/>
      <w:numFmt w:val="bullet"/>
      <w:lvlText w:val="•"/>
      <w:lvlJc w:val="left"/>
      <w:pPr>
        <w:ind w:left="3825" w:hanging="267"/>
      </w:pPr>
      <w:rPr>
        <w:rFonts w:hint="default"/>
      </w:rPr>
    </w:lvl>
    <w:lvl w:ilvl="7" w:tplc="DBC81994">
      <w:start w:val="1"/>
      <w:numFmt w:val="bullet"/>
      <w:lvlText w:val="•"/>
      <w:lvlJc w:val="left"/>
      <w:pPr>
        <w:ind w:left="4446" w:hanging="267"/>
      </w:pPr>
      <w:rPr>
        <w:rFonts w:hint="default"/>
      </w:rPr>
    </w:lvl>
    <w:lvl w:ilvl="8" w:tplc="8F787002">
      <w:start w:val="1"/>
      <w:numFmt w:val="bullet"/>
      <w:lvlText w:val="•"/>
      <w:lvlJc w:val="left"/>
      <w:pPr>
        <w:ind w:left="5067" w:hanging="267"/>
      </w:pPr>
      <w:rPr>
        <w:rFonts w:hint="default"/>
      </w:rPr>
    </w:lvl>
  </w:abstractNum>
  <w:abstractNum w:abstractNumId="39" w15:restartNumberingAfterBreak="0">
    <w:nsid w:val="6FC8123F"/>
    <w:multiLevelType w:val="multilevel"/>
    <w:tmpl w:val="3F4CD3F4"/>
    <w:lvl w:ilvl="0">
      <w:start w:val="6"/>
      <w:numFmt w:val="decimal"/>
      <w:lvlText w:val="%1"/>
      <w:lvlJc w:val="left"/>
      <w:pPr>
        <w:ind w:left="1404" w:hanging="411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04" w:hanging="411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left="101" w:hanging="586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359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586"/>
      </w:pPr>
      <w:rPr>
        <w:rFonts w:hint="default"/>
      </w:rPr>
    </w:lvl>
  </w:abstractNum>
  <w:abstractNum w:abstractNumId="40" w15:restartNumberingAfterBreak="0">
    <w:nsid w:val="711A52EA"/>
    <w:multiLevelType w:val="multilevel"/>
    <w:tmpl w:val="F8D80FD6"/>
    <w:lvl w:ilvl="0">
      <w:start w:val="10"/>
      <w:numFmt w:val="decimal"/>
      <w:lvlText w:val="%1"/>
      <w:lvlJc w:val="left"/>
      <w:pPr>
        <w:ind w:left="101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65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121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1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0" w:hanging="665"/>
      </w:pPr>
      <w:rPr>
        <w:rFonts w:hint="default"/>
      </w:rPr>
    </w:lvl>
  </w:abstractNum>
  <w:abstractNum w:abstractNumId="41" w15:restartNumberingAfterBreak="0">
    <w:nsid w:val="773B5FFF"/>
    <w:multiLevelType w:val="multilevel"/>
    <w:tmpl w:val="ED546A68"/>
    <w:lvl w:ilvl="0">
      <w:start w:val="12"/>
      <w:numFmt w:val="decimal"/>
      <w:lvlText w:val="%1"/>
      <w:lvlJc w:val="left"/>
      <w:pPr>
        <w:ind w:left="101" w:hanging="5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96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decimal"/>
      <w:lvlText w:val="%3."/>
      <w:lvlJc w:val="left"/>
      <w:pPr>
        <w:ind w:left="4008" w:hanging="233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5384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72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0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8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6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233"/>
      </w:pPr>
      <w:rPr>
        <w:rFonts w:hint="default"/>
      </w:rPr>
    </w:lvl>
  </w:abstractNum>
  <w:abstractNum w:abstractNumId="42" w15:restartNumberingAfterBreak="0">
    <w:nsid w:val="7955056A"/>
    <w:multiLevelType w:val="multilevel"/>
    <w:tmpl w:val="73C6ED8A"/>
    <w:lvl w:ilvl="0">
      <w:start w:val="3"/>
      <w:numFmt w:val="decimal"/>
      <w:lvlText w:val="%1"/>
      <w:lvlJc w:val="left"/>
      <w:pPr>
        <w:ind w:left="101" w:hanging="46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466"/>
      </w:pPr>
      <w:rPr>
        <w:rFonts w:ascii="Times New Roman" w:eastAsia="Times New Roman" w:hAnsi="Times New Roman" w:cs="Times New Roman" w:hint="default"/>
        <w:spacing w:val="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288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2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9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3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7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1" w:hanging="466"/>
      </w:pPr>
      <w:rPr>
        <w:rFonts w:hint="default"/>
      </w:rPr>
    </w:lvl>
  </w:abstractNum>
  <w:abstractNum w:abstractNumId="43" w15:restartNumberingAfterBreak="0">
    <w:nsid w:val="7DFB6A85"/>
    <w:multiLevelType w:val="hybridMultilevel"/>
    <w:tmpl w:val="9D7AFEFC"/>
    <w:lvl w:ilvl="0" w:tplc="9A52C3A6">
      <w:start w:val="1"/>
      <w:numFmt w:val="bullet"/>
      <w:lvlText w:val="-"/>
      <w:lvlJc w:val="left"/>
      <w:pPr>
        <w:ind w:left="101" w:hanging="154"/>
      </w:pPr>
      <w:rPr>
        <w:rFonts w:ascii="Times New Roman" w:eastAsia="Times New Roman" w:hAnsi="Times New Roman" w:hint="default"/>
        <w:w w:val="101"/>
        <w:sz w:val="23"/>
      </w:rPr>
    </w:lvl>
    <w:lvl w:ilvl="1" w:tplc="4380FF7E">
      <w:start w:val="1"/>
      <w:numFmt w:val="bullet"/>
      <w:lvlText w:val="•"/>
      <w:lvlJc w:val="left"/>
      <w:pPr>
        <w:ind w:left="1111" w:hanging="154"/>
      </w:pPr>
      <w:rPr>
        <w:rFonts w:hint="default"/>
      </w:rPr>
    </w:lvl>
    <w:lvl w:ilvl="2" w:tplc="53B491FC">
      <w:start w:val="1"/>
      <w:numFmt w:val="bullet"/>
      <w:lvlText w:val="•"/>
      <w:lvlJc w:val="left"/>
      <w:pPr>
        <w:ind w:left="2121" w:hanging="154"/>
      </w:pPr>
      <w:rPr>
        <w:rFonts w:hint="default"/>
      </w:rPr>
    </w:lvl>
    <w:lvl w:ilvl="3" w:tplc="182A67C4">
      <w:start w:val="1"/>
      <w:numFmt w:val="bullet"/>
      <w:lvlText w:val="•"/>
      <w:lvlJc w:val="left"/>
      <w:pPr>
        <w:ind w:left="3131" w:hanging="154"/>
      </w:pPr>
      <w:rPr>
        <w:rFonts w:hint="default"/>
      </w:rPr>
    </w:lvl>
    <w:lvl w:ilvl="4" w:tplc="25467A60">
      <w:start w:val="1"/>
      <w:numFmt w:val="bullet"/>
      <w:lvlText w:val="•"/>
      <w:lvlJc w:val="left"/>
      <w:pPr>
        <w:ind w:left="4140" w:hanging="154"/>
      </w:pPr>
      <w:rPr>
        <w:rFonts w:hint="default"/>
      </w:rPr>
    </w:lvl>
    <w:lvl w:ilvl="5" w:tplc="1C9AB058">
      <w:start w:val="1"/>
      <w:numFmt w:val="bullet"/>
      <w:lvlText w:val="•"/>
      <w:lvlJc w:val="left"/>
      <w:pPr>
        <w:ind w:left="5150" w:hanging="154"/>
      </w:pPr>
      <w:rPr>
        <w:rFonts w:hint="default"/>
      </w:rPr>
    </w:lvl>
    <w:lvl w:ilvl="6" w:tplc="9B6E4810">
      <w:start w:val="1"/>
      <w:numFmt w:val="bullet"/>
      <w:lvlText w:val="•"/>
      <w:lvlJc w:val="left"/>
      <w:pPr>
        <w:ind w:left="6160" w:hanging="154"/>
      </w:pPr>
      <w:rPr>
        <w:rFonts w:hint="default"/>
      </w:rPr>
    </w:lvl>
    <w:lvl w:ilvl="7" w:tplc="EA964428">
      <w:start w:val="1"/>
      <w:numFmt w:val="bullet"/>
      <w:lvlText w:val="•"/>
      <w:lvlJc w:val="left"/>
      <w:pPr>
        <w:ind w:left="7170" w:hanging="154"/>
      </w:pPr>
      <w:rPr>
        <w:rFonts w:hint="default"/>
      </w:rPr>
    </w:lvl>
    <w:lvl w:ilvl="8" w:tplc="FE9C3300">
      <w:start w:val="1"/>
      <w:numFmt w:val="bullet"/>
      <w:lvlText w:val="•"/>
      <w:lvlJc w:val="left"/>
      <w:pPr>
        <w:ind w:left="8180" w:hanging="154"/>
      </w:pPr>
      <w:rPr>
        <w:rFonts w:hint="default"/>
      </w:rPr>
    </w:lvl>
  </w:abstractNum>
  <w:num w:numId="1">
    <w:abstractNumId w:val="19"/>
  </w:num>
  <w:num w:numId="2">
    <w:abstractNumId w:val="36"/>
  </w:num>
  <w:num w:numId="3">
    <w:abstractNumId w:val="18"/>
  </w:num>
  <w:num w:numId="4">
    <w:abstractNumId w:val="22"/>
  </w:num>
  <w:num w:numId="5">
    <w:abstractNumId w:val="24"/>
  </w:num>
  <w:num w:numId="6">
    <w:abstractNumId w:val="25"/>
  </w:num>
  <w:num w:numId="7">
    <w:abstractNumId w:val="35"/>
  </w:num>
  <w:num w:numId="8">
    <w:abstractNumId w:val="41"/>
  </w:num>
  <w:num w:numId="9">
    <w:abstractNumId w:val="10"/>
  </w:num>
  <w:num w:numId="10">
    <w:abstractNumId w:val="40"/>
  </w:num>
  <w:num w:numId="11">
    <w:abstractNumId w:val="3"/>
  </w:num>
  <w:num w:numId="12">
    <w:abstractNumId w:val="21"/>
  </w:num>
  <w:num w:numId="13">
    <w:abstractNumId w:val="33"/>
  </w:num>
  <w:num w:numId="14">
    <w:abstractNumId w:val="34"/>
  </w:num>
  <w:num w:numId="15">
    <w:abstractNumId w:val="13"/>
  </w:num>
  <w:num w:numId="16">
    <w:abstractNumId w:val="39"/>
  </w:num>
  <w:num w:numId="17">
    <w:abstractNumId w:val="26"/>
  </w:num>
  <w:num w:numId="18">
    <w:abstractNumId w:val="28"/>
  </w:num>
  <w:num w:numId="19">
    <w:abstractNumId w:val="12"/>
  </w:num>
  <w:num w:numId="20">
    <w:abstractNumId w:val="6"/>
  </w:num>
  <w:num w:numId="21">
    <w:abstractNumId w:val="43"/>
  </w:num>
  <w:num w:numId="22">
    <w:abstractNumId w:val="42"/>
  </w:num>
  <w:num w:numId="23">
    <w:abstractNumId w:val="5"/>
  </w:num>
  <w:num w:numId="24">
    <w:abstractNumId w:val="20"/>
  </w:num>
  <w:num w:numId="25">
    <w:abstractNumId w:val="29"/>
  </w:num>
  <w:num w:numId="26">
    <w:abstractNumId w:val="9"/>
  </w:num>
  <w:num w:numId="27">
    <w:abstractNumId w:val="17"/>
  </w:num>
  <w:num w:numId="28">
    <w:abstractNumId w:val="27"/>
  </w:num>
  <w:num w:numId="29">
    <w:abstractNumId w:val="30"/>
  </w:num>
  <w:num w:numId="30">
    <w:abstractNumId w:val="7"/>
  </w:num>
  <w:num w:numId="31">
    <w:abstractNumId w:val="1"/>
  </w:num>
  <w:num w:numId="32">
    <w:abstractNumId w:val="4"/>
  </w:num>
  <w:num w:numId="33">
    <w:abstractNumId w:val="23"/>
  </w:num>
  <w:num w:numId="34">
    <w:abstractNumId w:val="14"/>
  </w:num>
  <w:num w:numId="35">
    <w:abstractNumId w:val="11"/>
  </w:num>
  <w:num w:numId="36">
    <w:abstractNumId w:val="32"/>
  </w:num>
  <w:num w:numId="37">
    <w:abstractNumId w:val="16"/>
  </w:num>
  <w:num w:numId="38">
    <w:abstractNumId w:val="31"/>
  </w:num>
  <w:num w:numId="39">
    <w:abstractNumId w:val="2"/>
  </w:num>
  <w:num w:numId="40">
    <w:abstractNumId w:val="37"/>
  </w:num>
  <w:num w:numId="41">
    <w:abstractNumId w:val="8"/>
  </w:num>
  <w:num w:numId="42">
    <w:abstractNumId w:val="0"/>
  </w:num>
  <w:num w:numId="43">
    <w:abstractNumId w:val="1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9C"/>
    <w:rsid w:val="00000556"/>
    <w:rsid w:val="000121DD"/>
    <w:rsid w:val="0003271D"/>
    <w:rsid w:val="00033298"/>
    <w:rsid w:val="00040801"/>
    <w:rsid w:val="00042791"/>
    <w:rsid w:val="0005613F"/>
    <w:rsid w:val="0007164F"/>
    <w:rsid w:val="0008245E"/>
    <w:rsid w:val="0009513B"/>
    <w:rsid w:val="00095E99"/>
    <w:rsid w:val="000D1795"/>
    <w:rsid w:val="000E2993"/>
    <w:rsid w:val="001066D1"/>
    <w:rsid w:val="0011259B"/>
    <w:rsid w:val="00133472"/>
    <w:rsid w:val="0014450F"/>
    <w:rsid w:val="001453B7"/>
    <w:rsid w:val="001502E0"/>
    <w:rsid w:val="00155C40"/>
    <w:rsid w:val="00164615"/>
    <w:rsid w:val="00167677"/>
    <w:rsid w:val="001739BF"/>
    <w:rsid w:val="00191421"/>
    <w:rsid w:val="001A0424"/>
    <w:rsid w:val="001B18D8"/>
    <w:rsid w:val="001C5B2F"/>
    <w:rsid w:val="001D5F37"/>
    <w:rsid w:val="001E4211"/>
    <w:rsid w:val="001F05E1"/>
    <w:rsid w:val="002156D3"/>
    <w:rsid w:val="0024757F"/>
    <w:rsid w:val="0025369C"/>
    <w:rsid w:val="00273946"/>
    <w:rsid w:val="00286E1C"/>
    <w:rsid w:val="00287494"/>
    <w:rsid w:val="00303250"/>
    <w:rsid w:val="00313CA0"/>
    <w:rsid w:val="00331E7C"/>
    <w:rsid w:val="00334EB4"/>
    <w:rsid w:val="00344CC6"/>
    <w:rsid w:val="00346060"/>
    <w:rsid w:val="003470A1"/>
    <w:rsid w:val="0035206C"/>
    <w:rsid w:val="00356CA7"/>
    <w:rsid w:val="00372849"/>
    <w:rsid w:val="0038492E"/>
    <w:rsid w:val="003B05D2"/>
    <w:rsid w:val="003B3E7F"/>
    <w:rsid w:val="003B7D7E"/>
    <w:rsid w:val="003C4D6C"/>
    <w:rsid w:val="003D2718"/>
    <w:rsid w:val="003D6349"/>
    <w:rsid w:val="003E2F0A"/>
    <w:rsid w:val="003F2217"/>
    <w:rsid w:val="003F54B9"/>
    <w:rsid w:val="00415D84"/>
    <w:rsid w:val="00425BDC"/>
    <w:rsid w:val="00434C52"/>
    <w:rsid w:val="00435874"/>
    <w:rsid w:val="004650BF"/>
    <w:rsid w:val="004747DE"/>
    <w:rsid w:val="0049784B"/>
    <w:rsid w:val="004B3317"/>
    <w:rsid w:val="004B489C"/>
    <w:rsid w:val="004B6843"/>
    <w:rsid w:val="004C486A"/>
    <w:rsid w:val="004C6506"/>
    <w:rsid w:val="004E4B1A"/>
    <w:rsid w:val="005071AE"/>
    <w:rsid w:val="005216D6"/>
    <w:rsid w:val="0053768C"/>
    <w:rsid w:val="0054074A"/>
    <w:rsid w:val="00552143"/>
    <w:rsid w:val="00555214"/>
    <w:rsid w:val="005A57DE"/>
    <w:rsid w:val="005B0BDC"/>
    <w:rsid w:val="005B44AF"/>
    <w:rsid w:val="005C619D"/>
    <w:rsid w:val="005D1FE9"/>
    <w:rsid w:val="005E2C6D"/>
    <w:rsid w:val="005E6D8E"/>
    <w:rsid w:val="00640AE7"/>
    <w:rsid w:val="006465DB"/>
    <w:rsid w:val="00646E56"/>
    <w:rsid w:val="00664294"/>
    <w:rsid w:val="00691022"/>
    <w:rsid w:val="006A24CF"/>
    <w:rsid w:val="006A2982"/>
    <w:rsid w:val="006A67CE"/>
    <w:rsid w:val="006B0283"/>
    <w:rsid w:val="006D178A"/>
    <w:rsid w:val="006D1BF4"/>
    <w:rsid w:val="006D1FD8"/>
    <w:rsid w:val="006E3B4F"/>
    <w:rsid w:val="006F2744"/>
    <w:rsid w:val="006F429D"/>
    <w:rsid w:val="00704766"/>
    <w:rsid w:val="00721D2D"/>
    <w:rsid w:val="00730887"/>
    <w:rsid w:val="00735BDA"/>
    <w:rsid w:val="007474F4"/>
    <w:rsid w:val="007522AA"/>
    <w:rsid w:val="007524D2"/>
    <w:rsid w:val="007571BA"/>
    <w:rsid w:val="00764745"/>
    <w:rsid w:val="007705E3"/>
    <w:rsid w:val="007A0C2F"/>
    <w:rsid w:val="007A3BB2"/>
    <w:rsid w:val="007A7719"/>
    <w:rsid w:val="007B5679"/>
    <w:rsid w:val="007F20CB"/>
    <w:rsid w:val="00823293"/>
    <w:rsid w:val="00834EAF"/>
    <w:rsid w:val="00835594"/>
    <w:rsid w:val="00846D08"/>
    <w:rsid w:val="008504CE"/>
    <w:rsid w:val="00850A4C"/>
    <w:rsid w:val="0086089D"/>
    <w:rsid w:val="008A0CFD"/>
    <w:rsid w:val="008A48CB"/>
    <w:rsid w:val="008A7A3E"/>
    <w:rsid w:val="008B4DD2"/>
    <w:rsid w:val="008D0C3D"/>
    <w:rsid w:val="008D2801"/>
    <w:rsid w:val="008D5620"/>
    <w:rsid w:val="008F0AFE"/>
    <w:rsid w:val="00904AE5"/>
    <w:rsid w:val="00916BF7"/>
    <w:rsid w:val="00944117"/>
    <w:rsid w:val="00956DB3"/>
    <w:rsid w:val="009626DC"/>
    <w:rsid w:val="00987834"/>
    <w:rsid w:val="00996B97"/>
    <w:rsid w:val="009D1EDC"/>
    <w:rsid w:val="009D7F84"/>
    <w:rsid w:val="009E36D5"/>
    <w:rsid w:val="009E6F92"/>
    <w:rsid w:val="009F2253"/>
    <w:rsid w:val="009F3D60"/>
    <w:rsid w:val="009F4AC0"/>
    <w:rsid w:val="009F72E0"/>
    <w:rsid w:val="00A03B38"/>
    <w:rsid w:val="00A352C4"/>
    <w:rsid w:val="00A35F61"/>
    <w:rsid w:val="00A853FE"/>
    <w:rsid w:val="00A86FC7"/>
    <w:rsid w:val="00AA0789"/>
    <w:rsid w:val="00AB0853"/>
    <w:rsid w:val="00AB2588"/>
    <w:rsid w:val="00AB4FE1"/>
    <w:rsid w:val="00AC0166"/>
    <w:rsid w:val="00AC22BC"/>
    <w:rsid w:val="00AC6447"/>
    <w:rsid w:val="00AD4A4A"/>
    <w:rsid w:val="00B0264E"/>
    <w:rsid w:val="00B07B96"/>
    <w:rsid w:val="00B15D8B"/>
    <w:rsid w:val="00B17100"/>
    <w:rsid w:val="00B23CC0"/>
    <w:rsid w:val="00B278CF"/>
    <w:rsid w:val="00B406D1"/>
    <w:rsid w:val="00B52091"/>
    <w:rsid w:val="00B5307D"/>
    <w:rsid w:val="00B55488"/>
    <w:rsid w:val="00B86474"/>
    <w:rsid w:val="00B90E15"/>
    <w:rsid w:val="00BA5011"/>
    <w:rsid w:val="00BD029C"/>
    <w:rsid w:val="00BD1426"/>
    <w:rsid w:val="00BE1469"/>
    <w:rsid w:val="00BE2E9D"/>
    <w:rsid w:val="00BE5029"/>
    <w:rsid w:val="00BE5740"/>
    <w:rsid w:val="00C00B4F"/>
    <w:rsid w:val="00C064E2"/>
    <w:rsid w:val="00C22F87"/>
    <w:rsid w:val="00C24637"/>
    <w:rsid w:val="00C30CAF"/>
    <w:rsid w:val="00C7584F"/>
    <w:rsid w:val="00C95C1F"/>
    <w:rsid w:val="00C97FCE"/>
    <w:rsid w:val="00CB3713"/>
    <w:rsid w:val="00CC1413"/>
    <w:rsid w:val="00CD08C8"/>
    <w:rsid w:val="00CD245F"/>
    <w:rsid w:val="00CD67BF"/>
    <w:rsid w:val="00CF32D2"/>
    <w:rsid w:val="00CF3374"/>
    <w:rsid w:val="00D05C16"/>
    <w:rsid w:val="00D273C1"/>
    <w:rsid w:val="00D36B08"/>
    <w:rsid w:val="00D405D4"/>
    <w:rsid w:val="00D41615"/>
    <w:rsid w:val="00D45D6E"/>
    <w:rsid w:val="00D45E0B"/>
    <w:rsid w:val="00D63BC9"/>
    <w:rsid w:val="00D71674"/>
    <w:rsid w:val="00D81184"/>
    <w:rsid w:val="00DA4A7D"/>
    <w:rsid w:val="00DC7A4F"/>
    <w:rsid w:val="00DD463C"/>
    <w:rsid w:val="00DD4A4A"/>
    <w:rsid w:val="00DE69C7"/>
    <w:rsid w:val="00DF45DB"/>
    <w:rsid w:val="00DF5A09"/>
    <w:rsid w:val="00E15E43"/>
    <w:rsid w:val="00E26DCD"/>
    <w:rsid w:val="00E36D57"/>
    <w:rsid w:val="00E44764"/>
    <w:rsid w:val="00E44E99"/>
    <w:rsid w:val="00E468FC"/>
    <w:rsid w:val="00E53803"/>
    <w:rsid w:val="00E54C4C"/>
    <w:rsid w:val="00E60C31"/>
    <w:rsid w:val="00E66CAB"/>
    <w:rsid w:val="00E90944"/>
    <w:rsid w:val="00E93383"/>
    <w:rsid w:val="00E96509"/>
    <w:rsid w:val="00EC47D6"/>
    <w:rsid w:val="00ED0BD1"/>
    <w:rsid w:val="00ED492F"/>
    <w:rsid w:val="00ED5088"/>
    <w:rsid w:val="00ED64D6"/>
    <w:rsid w:val="00F22C9C"/>
    <w:rsid w:val="00F27C91"/>
    <w:rsid w:val="00F30A2B"/>
    <w:rsid w:val="00F42587"/>
    <w:rsid w:val="00F42C87"/>
    <w:rsid w:val="00F867AF"/>
    <w:rsid w:val="00F971DE"/>
    <w:rsid w:val="00FA33FB"/>
    <w:rsid w:val="00FA5BA7"/>
    <w:rsid w:val="00FB4B27"/>
    <w:rsid w:val="00FB5E50"/>
    <w:rsid w:val="00FC14FB"/>
    <w:rsid w:val="00F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6455A"/>
  <w15:docId w15:val="{66D67B3E-3595-4C29-9904-F959FE56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29C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D029C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2">
    <w:name w:val="heading 2"/>
    <w:basedOn w:val="a"/>
    <w:link w:val="20"/>
    <w:uiPriority w:val="99"/>
    <w:qFormat/>
    <w:rsid w:val="00BD029C"/>
    <w:pPr>
      <w:ind w:left="101"/>
      <w:outlineLvl w:val="1"/>
    </w:pPr>
    <w:rPr>
      <w:rFonts w:ascii="Times New Roman" w:eastAsia="Times New Roman" w:hAnsi="Times New Roman"/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029C"/>
    <w:rPr>
      <w:rFonts w:ascii="Times New Roman" w:hAnsi="Times New Roman" w:cs="Times New Roman"/>
      <w:b/>
      <w:bCs/>
      <w:sz w:val="23"/>
      <w:szCs w:val="23"/>
      <w:lang w:val="en-US"/>
    </w:rPr>
  </w:style>
  <w:style w:type="character" w:customStyle="1" w:styleId="20">
    <w:name w:val="Заголовок 2 Знак"/>
    <w:link w:val="2"/>
    <w:uiPriority w:val="99"/>
    <w:locked/>
    <w:rsid w:val="00BD029C"/>
    <w:rPr>
      <w:rFonts w:ascii="Times New Roman" w:hAnsi="Times New Roman" w:cs="Times New Roman"/>
      <w:b/>
      <w:bCs/>
      <w:i/>
      <w:sz w:val="23"/>
      <w:szCs w:val="23"/>
      <w:lang w:val="en-US"/>
    </w:rPr>
  </w:style>
  <w:style w:type="table" w:customStyle="1" w:styleId="TableNormal1">
    <w:name w:val="Table Normal1"/>
    <w:uiPriority w:val="99"/>
    <w:semiHidden/>
    <w:rsid w:val="00BD029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D029C"/>
    <w:pPr>
      <w:ind w:left="10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ий текст Знак"/>
    <w:link w:val="a3"/>
    <w:uiPriority w:val="99"/>
    <w:locked/>
    <w:rsid w:val="00BD029C"/>
    <w:rPr>
      <w:rFonts w:ascii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34"/>
    <w:qFormat/>
    <w:rsid w:val="00BD029C"/>
  </w:style>
  <w:style w:type="paragraph" w:customStyle="1" w:styleId="TableParagraph">
    <w:name w:val="Table Paragraph"/>
    <w:basedOn w:val="a"/>
    <w:uiPriority w:val="99"/>
    <w:rsid w:val="00BD029C"/>
  </w:style>
  <w:style w:type="paragraph" w:styleId="a6">
    <w:name w:val="header"/>
    <w:basedOn w:val="a"/>
    <w:link w:val="a7"/>
    <w:uiPriority w:val="99"/>
    <w:rsid w:val="00BD029C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BD029C"/>
    <w:rPr>
      <w:rFonts w:cs="Times New Roman"/>
      <w:lang w:val="en-US"/>
    </w:rPr>
  </w:style>
  <w:style w:type="paragraph" w:styleId="a8">
    <w:name w:val="footer"/>
    <w:basedOn w:val="a"/>
    <w:link w:val="a9"/>
    <w:uiPriority w:val="99"/>
    <w:rsid w:val="00BD029C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locked/>
    <w:rsid w:val="00BD029C"/>
    <w:rPr>
      <w:rFonts w:cs="Times New Roman"/>
      <w:lang w:val="en-US"/>
    </w:rPr>
  </w:style>
  <w:style w:type="paragraph" w:styleId="aa">
    <w:name w:val="Balloon Text"/>
    <w:basedOn w:val="a"/>
    <w:link w:val="ab"/>
    <w:uiPriority w:val="99"/>
    <w:semiHidden/>
    <w:rsid w:val="00E60C31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E60C31"/>
    <w:rPr>
      <w:rFonts w:ascii="Segoe UI" w:hAnsi="Segoe UI" w:cs="Segoe UI"/>
      <w:sz w:val="18"/>
      <w:szCs w:val="18"/>
      <w:lang w:val="en-US"/>
    </w:rPr>
  </w:style>
  <w:style w:type="character" w:styleId="ac">
    <w:name w:val="page number"/>
    <w:uiPriority w:val="99"/>
    <w:rsid w:val="00823293"/>
    <w:rPr>
      <w:rFonts w:cs="Times New Roman"/>
    </w:rPr>
  </w:style>
  <w:style w:type="character" w:customStyle="1" w:styleId="ad">
    <w:name w:val="Основной текст_"/>
    <w:link w:val="11"/>
    <w:rsid w:val="002156D3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d"/>
    <w:rsid w:val="002156D3"/>
    <w:pPr>
      <w:spacing w:after="560" w:line="276" w:lineRule="auto"/>
      <w:ind w:firstLine="400"/>
    </w:pPr>
    <w:rPr>
      <w:rFonts w:eastAsia="Times New Roman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6878</Words>
  <Characters>3921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ТЕХНІЧНЕ ЗАВДАННЯ</vt:lpstr>
      <vt:lpstr>ТЕХНІЧНЕ ЗАВДАННЯ</vt:lpstr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ТЕХНІЧНЕ ЗАВДАННЯ</dc:title>
  <dc:subject/>
  <dc:creator>Брон Ганна Миколаївна</dc:creator>
  <cp:keywords/>
  <dc:description/>
  <cp:lastModifiedBy>Поліщук Аліна Ростиславівна</cp:lastModifiedBy>
  <cp:revision>2</cp:revision>
  <cp:lastPrinted>2023-04-21T07:15:00Z</cp:lastPrinted>
  <dcterms:created xsi:type="dcterms:W3CDTF">2023-05-18T11:03:00Z</dcterms:created>
  <dcterms:modified xsi:type="dcterms:W3CDTF">2023-05-18T11:03:00Z</dcterms:modified>
</cp:coreProperties>
</file>