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F35" w:rsidRPr="00A92406" w:rsidRDefault="001A2F35" w:rsidP="001A2F3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  <w:bookmarkStart w:id="0" w:name="_GoBack"/>
      <w:bookmarkEnd w:id="0"/>
      <w:r w:rsidRPr="00A92406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>Обґрунтування</w:t>
      </w:r>
    </w:p>
    <w:p w:rsidR="001A2F35" w:rsidRPr="00A92406" w:rsidRDefault="001A2F35" w:rsidP="001A2F3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sz w:val="28"/>
          <w:szCs w:val="24"/>
          <w:lang w:val="uk-UA" w:eastAsia="ru-RU"/>
        </w:rPr>
      </w:pPr>
      <w:r w:rsidRPr="00A92406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 xml:space="preserve"> технічних та якісних характеристик предмета закупівлі</w:t>
      </w:r>
    </w:p>
    <w:p w:rsidR="001A2F35" w:rsidRDefault="001A2F35" w:rsidP="001A2F3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-1"/>
          <w:sz w:val="28"/>
          <w:szCs w:val="24"/>
          <w:lang w:val="uk-UA"/>
        </w:rPr>
      </w:pPr>
      <w:bookmarkStart w:id="1" w:name="_Hlk136595601"/>
      <w:r w:rsidRPr="00652359">
        <w:rPr>
          <w:rFonts w:ascii="Times New Roman" w:hAnsi="Times New Roman"/>
          <w:b/>
          <w:color w:val="000000" w:themeColor="text1"/>
          <w:spacing w:val="-1"/>
          <w:sz w:val="28"/>
          <w:szCs w:val="24"/>
          <w:lang w:val="uk-UA"/>
        </w:rPr>
        <w:t>Код ДК 021:2015 38340000-0 Прилади для вимірювання величин (Прилади для проведення досліджень, випробувань та перевірки технічного стану транспортних засобів)</w:t>
      </w:r>
    </w:p>
    <w:p w:rsidR="001A2F35" w:rsidRDefault="001A2F35" w:rsidP="001A2F3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28"/>
          <w:lang w:val="uk-UA"/>
        </w:rPr>
      </w:pPr>
      <w:r w:rsidRPr="00312A6D">
        <w:rPr>
          <w:rFonts w:ascii="Times New Roman" w:eastAsia="Times New Roman" w:hAnsi="Times New Roman"/>
          <w:iCs/>
          <w:sz w:val="20"/>
          <w:szCs w:val="28"/>
          <w:lang w:val="uk-UA"/>
        </w:rPr>
        <w:t>(назва предмета закупівлі)</w:t>
      </w:r>
    </w:p>
    <w:p w:rsidR="001A2F35" w:rsidRDefault="001A2F35" w:rsidP="001A2F3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28"/>
          <w:lang w:val="uk-UA"/>
        </w:rPr>
      </w:pPr>
    </w:p>
    <w:p w:rsidR="001A2F35" w:rsidRPr="00652359" w:rsidRDefault="001A2F35" w:rsidP="001A2F3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(</w:t>
      </w:r>
      <w:proofErr w:type="spellStart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номер</w:t>
      </w:r>
      <w:proofErr w:type="spellEnd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 xml:space="preserve">/ </w:t>
      </w:r>
      <w:proofErr w:type="spellStart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ідентифікатор</w:t>
      </w:r>
      <w:proofErr w:type="spellEnd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proofErr w:type="spellStart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закупівлі</w:t>
      </w:r>
      <w:proofErr w:type="spellEnd"/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Pr="001A2F35">
        <w:rPr>
          <w:rFonts w:ascii="Times New Roman" w:eastAsia="Times New Roman" w:hAnsi="Times New Roman"/>
          <w:b/>
          <w:iCs/>
          <w:sz w:val="28"/>
          <w:szCs w:val="28"/>
        </w:rPr>
        <w:t>UA-2023-08-02-009323-a</w:t>
      </w:r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)</w:t>
      </w:r>
    </w:p>
    <w:p w:rsidR="001A2F35" w:rsidRPr="00312A6D" w:rsidRDefault="001A2F35" w:rsidP="001A2F3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bookmarkEnd w:id="1"/>
    <w:p w:rsidR="001A2F35" w:rsidRPr="00A92406" w:rsidRDefault="001A2F35" w:rsidP="001A2F35">
      <w:pPr>
        <w:widowControl w:val="0"/>
        <w:spacing w:after="0" w:line="240" w:lineRule="auto"/>
        <w:ind w:firstLine="360"/>
        <w:rPr>
          <w:rFonts w:ascii="Times New Roman" w:eastAsia="Times New Roman" w:hAnsi="Times New Roman"/>
          <w:color w:val="000000" w:themeColor="text1"/>
          <w:sz w:val="24"/>
          <w:szCs w:val="28"/>
          <w:lang w:val="uk-UA"/>
        </w:rPr>
      </w:pPr>
      <w:r w:rsidRPr="00A92406">
        <w:rPr>
          <w:rFonts w:ascii="Times New Roman" w:eastAsia="Times New Roman" w:hAnsi="Times New Roman"/>
          <w:color w:val="000000" w:themeColor="text1"/>
          <w:sz w:val="24"/>
          <w:szCs w:val="28"/>
          <w:lang w:val="uk-UA"/>
        </w:rPr>
        <w:t>Технічні та якісні характеристики предмета закупівлі та їх обґрунтування щодо позиції / позицій предмета закупівлі: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3686"/>
        <w:gridCol w:w="1984"/>
      </w:tblGrid>
      <w:tr w:rsidR="001A2F35" w:rsidRPr="00C33A01" w:rsidTr="00861B9F">
        <w:trPr>
          <w:trHeight w:val="1134"/>
        </w:trPr>
        <w:tc>
          <w:tcPr>
            <w:tcW w:w="709" w:type="dxa"/>
          </w:tcPr>
          <w:p w:rsidR="001A2F35" w:rsidRPr="00993269" w:rsidRDefault="001A2F35" w:rsidP="00861B9F">
            <w:pPr>
              <w:widowControl w:val="0"/>
              <w:spacing w:after="0" w:line="240" w:lineRule="auto"/>
              <w:ind w:left="-8" w:hanging="8"/>
              <w:jc w:val="center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>№ п/п</w:t>
            </w:r>
          </w:p>
        </w:tc>
        <w:tc>
          <w:tcPr>
            <w:tcW w:w="3260" w:type="dxa"/>
          </w:tcPr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 w:rsidRPr="00993269">
              <w:rPr>
                <w:rFonts w:ascii="Times New Roman" w:eastAsia="Times New Roman" w:hAnsi="Times New Roman"/>
                <w:b/>
                <w:color w:val="000000" w:themeColor="text1"/>
                <w:lang w:val="uk-UA"/>
              </w:rPr>
              <w:t>Технічні (якісні) характеристики предмета закупівлі</w:t>
            </w:r>
          </w:p>
        </w:tc>
        <w:tc>
          <w:tcPr>
            <w:tcW w:w="3686" w:type="dxa"/>
          </w:tcPr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spacing w:val="9"/>
                <w:lang w:val="uk-UA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1984" w:type="dxa"/>
          </w:tcPr>
          <w:p w:rsidR="001A2F35" w:rsidRPr="00993269" w:rsidRDefault="001A2F35" w:rsidP="00861B9F">
            <w:pPr>
              <w:widowControl w:val="0"/>
              <w:spacing w:after="0" w:line="240" w:lineRule="auto"/>
              <w:ind w:right="2"/>
              <w:contextualSpacing/>
              <w:rPr>
                <w:rFonts w:ascii="Times New Roman" w:hAnsi="Times New Roman"/>
                <w:b/>
                <w:color w:val="000000" w:themeColor="text1"/>
                <w:spacing w:val="9"/>
                <w:lang w:val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spacing w:val="9"/>
                <w:lang w:val="uk-UA"/>
              </w:rPr>
              <w:t>Обґрунтування технічних (якісних) характеристик</w:t>
            </w:r>
          </w:p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lang w:val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spacing w:val="9"/>
                <w:lang w:val="uk-UA"/>
              </w:rPr>
              <w:t>предмета закупівлі</w:t>
            </w:r>
          </w:p>
        </w:tc>
      </w:tr>
      <w:tr w:rsidR="001A2F35" w:rsidRPr="00C33A01" w:rsidTr="00861B9F">
        <w:trPr>
          <w:trHeight w:val="179"/>
        </w:trPr>
        <w:tc>
          <w:tcPr>
            <w:tcW w:w="709" w:type="dxa"/>
          </w:tcPr>
          <w:p w:rsidR="001A2F35" w:rsidRPr="00993269" w:rsidRDefault="001A2F35" w:rsidP="00861B9F">
            <w:pPr>
              <w:widowControl w:val="0"/>
              <w:spacing w:after="0" w:line="240" w:lineRule="auto"/>
              <w:ind w:left="-8" w:hanging="8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>1</w:t>
            </w:r>
          </w:p>
        </w:tc>
        <w:tc>
          <w:tcPr>
            <w:tcW w:w="3260" w:type="dxa"/>
          </w:tcPr>
          <w:p w:rsidR="001A2F35" w:rsidRDefault="001A2F35" w:rsidP="00861B9F">
            <w:pPr>
              <w:widowControl w:val="0"/>
              <w:spacing w:after="0" w:line="240" w:lineRule="auto"/>
              <w:ind w:right="-111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>(</w:t>
            </w: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>К</w:t>
            </w: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од </w:t>
            </w: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>Д</w:t>
            </w: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К </w:t>
            </w:r>
            <w:r w:rsidRPr="00993269"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  <w:t>021:2015 3834</w:t>
            </w:r>
            <w:r w:rsidRPr="00993269">
              <w:rPr>
                <w:rFonts w:ascii="Times New Roman" w:hAnsi="Times New Roman"/>
                <w:b/>
                <w:color w:val="000000" w:themeColor="text1"/>
                <w:spacing w:val="-1"/>
                <w:lang w:val="ru-RU"/>
              </w:rPr>
              <w:t>0</w:t>
            </w:r>
            <w:r w:rsidRPr="00993269"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  <w:t>000-</w:t>
            </w:r>
            <w:r w:rsidRPr="00993269">
              <w:rPr>
                <w:rFonts w:ascii="Times New Roman" w:hAnsi="Times New Roman"/>
                <w:b/>
                <w:color w:val="000000" w:themeColor="text1"/>
                <w:spacing w:val="-1"/>
                <w:lang w:val="ru-RU"/>
              </w:rPr>
              <w:t>0</w:t>
            </w: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</w:t>
            </w:r>
          </w:p>
          <w:p w:rsidR="001A2F35" w:rsidRPr="00993269" w:rsidRDefault="001A2F35" w:rsidP="00861B9F">
            <w:pPr>
              <w:widowControl w:val="0"/>
              <w:spacing w:after="0" w:line="240" w:lineRule="auto"/>
              <w:ind w:right="-111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082B71">
              <w:rPr>
                <w:rFonts w:ascii="Times New Roman" w:hAnsi="Times New Roman"/>
                <w:b/>
                <w:color w:val="000000" w:themeColor="text1"/>
                <w:lang w:val="uk-UA"/>
              </w:rPr>
              <w:t>Прилади для вимірювання величин</w:t>
            </w: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>)</w:t>
            </w:r>
          </w:p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Прилад для діагностування інерційного тормоза причепа </w:t>
            </w:r>
          </w:p>
        </w:tc>
        <w:tc>
          <w:tcPr>
            <w:tcW w:w="3686" w:type="dxa"/>
          </w:tcPr>
          <w:p w:rsidR="001A2F35" w:rsidRPr="00B0482B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pacing w:val="-1"/>
                <w:lang w:val="uk-UA" w:eastAsia="uk-UA"/>
              </w:rPr>
            </w:pPr>
            <w:r w:rsidRPr="00B0482B">
              <w:rPr>
                <w:rFonts w:ascii="Times New Roman" w:hAnsi="Times New Roman"/>
                <w:i/>
                <w:color w:val="000000" w:themeColor="text1"/>
                <w:spacing w:val="-1"/>
                <w:lang w:val="uk-UA" w:eastAsia="uk-UA"/>
              </w:rPr>
              <w:t>1.1 Вимірювальні величини та функціональність</w:t>
            </w:r>
          </w:p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 - Діапазон</w:t>
            </w:r>
            <w:r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-</w:t>
            </w: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0</w:t>
            </w:r>
            <w:r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– </w:t>
            </w: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500кг;</w:t>
            </w:r>
          </w:p>
          <w:p w:rsidR="001A2F35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- Похибка в діапазоні </w:t>
            </w:r>
            <w:r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- </w:t>
            </w: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– </w:t>
            </w: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100даН; </w:t>
            </w:r>
          </w:p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Δ = ±2 кг;</w:t>
            </w:r>
          </w:p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 - Похибка в діапазоні</w:t>
            </w:r>
            <w:r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-</w:t>
            </w: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100</w:t>
            </w:r>
            <w:r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– </w:t>
            </w: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500даН; δ = ±2%;</w:t>
            </w:r>
          </w:p>
          <w:p w:rsidR="001A2F35" w:rsidRPr="00B0482B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pacing w:val="-1"/>
                <w:lang w:val="uk-UA" w:eastAsia="uk-UA"/>
              </w:rPr>
            </w:pPr>
            <w:r w:rsidRPr="00B0482B">
              <w:rPr>
                <w:rFonts w:ascii="Times New Roman" w:hAnsi="Times New Roman"/>
                <w:i/>
                <w:color w:val="000000" w:themeColor="text1"/>
                <w:spacing w:val="-1"/>
                <w:lang w:val="uk-UA" w:eastAsia="uk-UA"/>
              </w:rPr>
              <w:t>1.2. Габаритні розміри та маса</w:t>
            </w:r>
          </w:p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- Маса причепа до 5 тон.</w:t>
            </w:r>
          </w:p>
        </w:tc>
        <w:tc>
          <w:tcPr>
            <w:tcW w:w="1984" w:type="dxa"/>
            <w:shd w:val="clear" w:color="auto" w:fill="auto"/>
          </w:tcPr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93269">
              <w:rPr>
                <w:rFonts w:ascii="Times New Roman" w:eastAsia="Calibri" w:hAnsi="Times New Roman"/>
                <w:color w:val="000000" w:themeColor="text1"/>
                <w:lang w:val="uk-UA"/>
              </w:rPr>
              <w:t>Для забезпечення проведення досліджень, випробувань, перевірки конструкції та технічного стану колісних транспортних засобів згідно ДСТУ 3649-2010</w:t>
            </w:r>
          </w:p>
        </w:tc>
      </w:tr>
      <w:tr w:rsidR="001A2F35" w:rsidRPr="00C33A01" w:rsidTr="00861B9F">
        <w:trPr>
          <w:trHeight w:val="179"/>
        </w:trPr>
        <w:tc>
          <w:tcPr>
            <w:tcW w:w="709" w:type="dxa"/>
          </w:tcPr>
          <w:p w:rsidR="001A2F35" w:rsidRPr="00993269" w:rsidRDefault="001A2F35" w:rsidP="00861B9F">
            <w:pPr>
              <w:widowControl w:val="0"/>
              <w:spacing w:after="0" w:line="240" w:lineRule="auto"/>
              <w:ind w:left="-8" w:hanging="8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3260" w:type="dxa"/>
          </w:tcPr>
          <w:p w:rsidR="001A2F35" w:rsidRPr="00993269" w:rsidRDefault="001A2F35" w:rsidP="00861B9F">
            <w:pPr>
              <w:widowControl w:val="0"/>
              <w:spacing w:after="0" w:line="240" w:lineRule="auto"/>
              <w:ind w:right="-111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>(</w:t>
            </w: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>К</w:t>
            </w: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>од ДК 021:2015 38343000-1</w:t>
            </w:r>
            <w:r w:rsidRPr="00993269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Pr="00993269">
              <w:rPr>
                <w:rFonts w:ascii="Times New Roman" w:hAnsi="Times New Roman"/>
                <w:b/>
                <w:color w:val="000000" w:themeColor="text1"/>
                <w:lang w:val="ru-RU"/>
              </w:rPr>
              <w:t>Прилади</w:t>
            </w:r>
            <w:proofErr w:type="spellEnd"/>
            <w:r w:rsidRPr="00993269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для </w:t>
            </w:r>
            <w:proofErr w:type="spellStart"/>
            <w:r w:rsidRPr="00993269">
              <w:rPr>
                <w:rFonts w:ascii="Times New Roman" w:hAnsi="Times New Roman"/>
                <w:b/>
                <w:color w:val="000000" w:themeColor="text1"/>
                <w:lang w:val="ru-RU"/>
              </w:rPr>
              <w:t>виявлення</w:t>
            </w:r>
            <w:proofErr w:type="spellEnd"/>
            <w:r w:rsidRPr="00993269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Pr="00993269">
              <w:rPr>
                <w:rFonts w:ascii="Times New Roman" w:hAnsi="Times New Roman"/>
                <w:b/>
                <w:color w:val="000000" w:themeColor="text1"/>
                <w:lang w:val="ru-RU"/>
              </w:rPr>
              <w:t>несправностей</w:t>
            </w:r>
            <w:proofErr w:type="spellEnd"/>
            <w:r w:rsidRPr="00993269">
              <w:rPr>
                <w:rFonts w:ascii="Times New Roman" w:hAnsi="Times New Roman"/>
                <w:b/>
                <w:color w:val="000000" w:themeColor="text1"/>
                <w:lang w:val="ru-RU"/>
              </w:rPr>
              <w:t>)</w:t>
            </w:r>
          </w:p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>Прилад для сканування системи бортової діагностики колісних транспортних засобів (</w:t>
            </w:r>
            <w:r w:rsidRPr="00993269">
              <w:rPr>
                <w:rFonts w:ascii="Times New Roman" w:hAnsi="Times New Roman"/>
                <w:b/>
                <w:color w:val="000000" w:themeColor="text1"/>
              </w:rPr>
              <w:t>EOBD</w:t>
            </w: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>)</w:t>
            </w:r>
          </w:p>
        </w:tc>
        <w:tc>
          <w:tcPr>
            <w:tcW w:w="3686" w:type="dxa"/>
          </w:tcPr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lang w:val="ru-RU"/>
              </w:rPr>
            </w:pPr>
            <w:r w:rsidRPr="00993269"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  <w:t xml:space="preserve">Відображати коди </w:t>
            </w:r>
            <w:proofErr w:type="spellStart"/>
            <w:r w:rsidRPr="00993269"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  <w:t>несправностей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93269"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  <w:t>КТЗ  та мати підключення до бортової системи автомобіля, що відповідає вимогам ISO 15031-6</w:t>
            </w:r>
          </w:p>
        </w:tc>
        <w:tc>
          <w:tcPr>
            <w:tcW w:w="1984" w:type="dxa"/>
            <w:shd w:val="clear" w:color="auto" w:fill="auto"/>
          </w:tcPr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lang w:val="uk-UA"/>
              </w:rPr>
            </w:pPr>
            <w:r w:rsidRPr="00993269">
              <w:rPr>
                <w:rFonts w:ascii="Times New Roman" w:hAnsi="Times New Roman"/>
                <w:color w:val="000000" w:themeColor="text1"/>
                <w:lang w:val="uk-UA"/>
              </w:rPr>
              <w:t>Для забезпечення проведення досліджень, випробувань, перевірки конструкції та технічного стану колісних транспортних засобів що відповідає вимогам ISO 15031-6</w:t>
            </w:r>
          </w:p>
        </w:tc>
      </w:tr>
      <w:tr w:rsidR="001A2F35" w:rsidRPr="00C33A01" w:rsidTr="00861B9F">
        <w:trPr>
          <w:trHeight w:val="150"/>
        </w:trPr>
        <w:tc>
          <w:tcPr>
            <w:tcW w:w="709" w:type="dxa"/>
          </w:tcPr>
          <w:p w:rsidR="001A2F35" w:rsidRPr="00993269" w:rsidRDefault="001A2F35" w:rsidP="00861B9F">
            <w:pPr>
              <w:widowControl w:val="0"/>
              <w:spacing w:after="0" w:line="240" w:lineRule="auto"/>
              <w:ind w:left="-16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>3</w:t>
            </w:r>
          </w:p>
        </w:tc>
        <w:tc>
          <w:tcPr>
            <w:tcW w:w="3260" w:type="dxa"/>
          </w:tcPr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>(</w:t>
            </w: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>К</w:t>
            </w: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>од ДК 021:2015 38343000-1</w:t>
            </w:r>
            <w:r w:rsidRPr="00993269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Pr="00993269">
              <w:rPr>
                <w:rFonts w:ascii="Times New Roman" w:hAnsi="Times New Roman"/>
                <w:b/>
                <w:color w:val="000000" w:themeColor="text1"/>
                <w:lang w:val="ru-RU"/>
              </w:rPr>
              <w:t>Прилади</w:t>
            </w:r>
            <w:proofErr w:type="spellEnd"/>
            <w:r w:rsidRPr="00993269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для </w:t>
            </w:r>
            <w:proofErr w:type="spellStart"/>
            <w:r w:rsidRPr="00993269">
              <w:rPr>
                <w:rFonts w:ascii="Times New Roman" w:hAnsi="Times New Roman"/>
                <w:b/>
                <w:color w:val="000000" w:themeColor="text1"/>
                <w:lang w:val="ru-RU"/>
              </w:rPr>
              <w:t>виявлення</w:t>
            </w:r>
            <w:proofErr w:type="spellEnd"/>
            <w:r w:rsidRPr="00993269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Pr="00993269">
              <w:rPr>
                <w:rFonts w:ascii="Times New Roman" w:hAnsi="Times New Roman"/>
                <w:b/>
                <w:color w:val="000000" w:themeColor="text1"/>
                <w:lang w:val="ru-RU"/>
              </w:rPr>
              <w:t>несправностей</w:t>
            </w:r>
            <w:proofErr w:type="spellEnd"/>
            <w:r w:rsidRPr="00993269">
              <w:rPr>
                <w:rFonts w:ascii="Times New Roman" w:hAnsi="Times New Roman"/>
                <w:b/>
                <w:color w:val="000000" w:themeColor="text1"/>
                <w:lang w:val="ru-RU"/>
              </w:rPr>
              <w:t>)</w:t>
            </w:r>
          </w:p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F157FC">
              <w:rPr>
                <w:rFonts w:ascii="Times New Roman" w:hAnsi="Times New Roman"/>
                <w:b/>
                <w:color w:val="000000" w:themeColor="text1"/>
                <w:spacing w:val="-1"/>
                <w:lang w:val="uk-UA" w:eastAsia="uk-UA"/>
              </w:rPr>
              <w:t>Прилад для вимірювання сили світла зовнішніх світлових приладів (Фотометр)</w:t>
            </w:r>
          </w:p>
        </w:tc>
        <w:tc>
          <w:tcPr>
            <w:tcW w:w="3686" w:type="dxa"/>
          </w:tcPr>
          <w:p w:rsidR="001A2F35" w:rsidRPr="00082B71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082B71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Діапазон вимірювання сили світла від 0,1 </w:t>
            </w:r>
            <w:proofErr w:type="spellStart"/>
            <w:r w:rsidRPr="00082B71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кд</w:t>
            </w:r>
            <w:proofErr w:type="spellEnd"/>
            <w:r w:rsidRPr="00082B71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до 2,25•10</w:t>
            </w:r>
            <w:r>
              <w:rPr>
                <w:rFonts w:ascii="Times New Roman" w:hAnsi="Times New Roman"/>
                <w:color w:val="000000" w:themeColor="text1"/>
                <w:spacing w:val="-1"/>
                <w:vertAlign w:val="superscript"/>
                <w:lang w:val="uk-UA" w:eastAsia="uk-UA"/>
              </w:rPr>
              <w:t>5</w:t>
            </w:r>
            <w:r w:rsidRPr="00082B71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</w:t>
            </w:r>
            <w:proofErr w:type="spellStart"/>
            <w:r w:rsidRPr="00082B71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кд</w:t>
            </w:r>
            <w:proofErr w:type="spellEnd"/>
            <w:r w:rsidRPr="00082B71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;</w:t>
            </w:r>
          </w:p>
          <w:p w:rsidR="001A2F35" w:rsidRPr="00082B71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082B71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Діапазон показів сили світла від 0,01 </w:t>
            </w:r>
            <w:proofErr w:type="spellStart"/>
            <w:r w:rsidRPr="00082B71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кд</w:t>
            </w:r>
            <w:proofErr w:type="spellEnd"/>
            <w:r w:rsidRPr="00082B71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до 2,25•10</w:t>
            </w:r>
            <w:r>
              <w:rPr>
                <w:rFonts w:ascii="Times New Roman" w:hAnsi="Times New Roman"/>
                <w:color w:val="000000" w:themeColor="text1"/>
                <w:spacing w:val="-1"/>
                <w:vertAlign w:val="superscript"/>
                <w:lang w:val="uk-UA" w:eastAsia="uk-UA"/>
              </w:rPr>
              <w:t>5</w:t>
            </w:r>
            <w:r w:rsidRPr="00082B71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</w:t>
            </w:r>
            <w:proofErr w:type="spellStart"/>
            <w:r w:rsidRPr="00082B71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кд</w:t>
            </w:r>
            <w:proofErr w:type="spellEnd"/>
            <w:r w:rsidRPr="00082B71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;</w:t>
            </w:r>
          </w:p>
          <w:p w:rsidR="001A2F35" w:rsidRPr="00082B71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082B71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Границі допустимої основної відносної похибки вимірювання сили світла (зведена) не більше </w:t>
            </w:r>
          </w:p>
          <w:p w:rsidR="001A2F35" w:rsidRPr="00082B71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082B71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ніж ± 15 %;   </w:t>
            </w:r>
          </w:p>
          <w:p w:rsidR="001A2F35" w:rsidRPr="00082B71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082B71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Границі допустимої основної відносної похибки  вимірювання частоти проблисків і сили світла поворотів не більше ніж ± 15 %;</w:t>
            </w:r>
          </w:p>
          <w:p w:rsidR="001A2F35" w:rsidRPr="00082B71" w:rsidRDefault="001A2F35" w:rsidP="00861B9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</w:pPr>
            <w:r w:rsidRPr="00082B71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Діапазон вимірювання частоти проблисків покажчиків поворотів від </w:t>
            </w:r>
            <w:r w:rsidRPr="00082B71">
              <w:rPr>
                <w:rFonts w:ascii="Times New Roman" w:hAnsi="Times New Roman"/>
                <w:lang w:val="ru-RU"/>
              </w:rPr>
              <w:t>30 хв</w:t>
            </w:r>
            <w:r w:rsidRPr="00082B71">
              <w:rPr>
                <w:rFonts w:ascii="Times New Roman" w:hAnsi="Times New Roman"/>
                <w:vertAlign w:val="superscript"/>
                <w:lang w:val="ru-RU"/>
              </w:rPr>
              <w:t>-1</w:t>
            </w:r>
            <w:r w:rsidRPr="00082B71">
              <w:rPr>
                <w:rFonts w:ascii="Times New Roman" w:hAnsi="Times New Roman"/>
                <w:lang w:val="ru-RU"/>
              </w:rPr>
              <w:t xml:space="preserve">  до 150 хв</w:t>
            </w:r>
            <w:r w:rsidRPr="00082B71">
              <w:rPr>
                <w:rFonts w:ascii="Times New Roman" w:hAnsi="Times New Roman"/>
                <w:vertAlign w:val="superscript"/>
                <w:lang w:val="ru-RU"/>
              </w:rPr>
              <w:t>-1</w:t>
            </w:r>
            <w:r w:rsidRPr="00082B71">
              <w:rPr>
                <w:lang w:val="ru-RU"/>
              </w:rPr>
              <w:t xml:space="preserve"> </w:t>
            </w:r>
            <w:r w:rsidRPr="00082B71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(визначається не менш ніж за 10 проблисками).</w:t>
            </w:r>
          </w:p>
        </w:tc>
        <w:tc>
          <w:tcPr>
            <w:tcW w:w="1984" w:type="dxa"/>
            <w:shd w:val="clear" w:color="auto" w:fill="auto"/>
          </w:tcPr>
          <w:p w:rsidR="001A2F35" w:rsidRPr="00993269" w:rsidRDefault="001A2F35" w:rsidP="00861B9F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93269">
              <w:rPr>
                <w:rFonts w:ascii="Times New Roman" w:hAnsi="Times New Roman"/>
                <w:color w:val="000000" w:themeColor="text1"/>
                <w:lang w:val="uk-UA"/>
              </w:rPr>
              <w:t xml:space="preserve">Для забезпечення проведення досліджень, випробувань, перевірки конструкції та технічного стану колісних транспортних засобів згідно ДСТУ 3649-2010 </w:t>
            </w:r>
          </w:p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1A2F35" w:rsidRPr="00C33A01" w:rsidTr="00861B9F">
        <w:trPr>
          <w:trHeight w:val="150"/>
        </w:trPr>
        <w:tc>
          <w:tcPr>
            <w:tcW w:w="709" w:type="dxa"/>
          </w:tcPr>
          <w:p w:rsidR="001A2F35" w:rsidRPr="00993269" w:rsidRDefault="001A2F35" w:rsidP="00861B9F">
            <w:pPr>
              <w:widowControl w:val="0"/>
              <w:spacing w:after="0" w:line="240" w:lineRule="auto"/>
              <w:ind w:left="-16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lastRenderedPageBreak/>
              <w:t>4</w:t>
            </w:r>
          </w:p>
        </w:tc>
        <w:tc>
          <w:tcPr>
            <w:tcW w:w="3260" w:type="dxa"/>
          </w:tcPr>
          <w:p w:rsidR="001A2F35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>(</w:t>
            </w: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>К</w:t>
            </w: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од ДК 021:2015 38343000-1 Прилади для виявлення </w:t>
            </w:r>
            <w:proofErr w:type="spellStart"/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>несправностей</w:t>
            </w:r>
            <w:proofErr w:type="spellEnd"/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) </w:t>
            </w:r>
          </w:p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Комплект </w:t>
            </w: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приладів для </w:t>
            </w: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вимірювання сумарного </w:t>
            </w:r>
            <w:proofErr w:type="spellStart"/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>люфта</w:t>
            </w:r>
            <w:proofErr w:type="spellEnd"/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рульового керування, люфтомір з кругами поворотними (2 шт</w:t>
            </w: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>.</w:t>
            </w: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>)</w:t>
            </w:r>
          </w:p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</w:p>
        </w:tc>
        <w:tc>
          <w:tcPr>
            <w:tcW w:w="3686" w:type="dxa"/>
          </w:tcPr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Прилад вимірювань сумарного </w:t>
            </w:r>
            <w:proofErr w:type="spellStart"/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люфта</w:t>
            </w:r>
            <w:proofErr w:type="spellEnd"/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рульового керування, люфтомір електронний:</w:t>
            </w:r>
          </w:p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Діапазон розмірів рульового колеса </w:t>
            </w:r>
          </w:p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від 330 до 550 мм;</w:t>
            </w:r>
          </w:p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Діапазон вимірювання кута повороту рульового колеса від (0 до 55) º;</w:t>
            </w:r>
          </w:p>
          <w:p w:rsidR="001A2F35" w:rsidRPr="00993269" w:rsidRDefault="001A2F35" w:rsidP="00861B9F">
            <w:pPr>
              <w:widowControl w:val="0"/>
              <w:spacing w:after="0" w:line="240" w:lineRule="auto"/>
              <w:ind w:right="-111"/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Межі абсолютної похибки вимірювання кута повороту ∆ = ± 1,0º</w:t>
            </w:r>
          </w:p>
        </w:tc>
        <w:tc>
          <w:tcPr>
            <w:tcW w:w="1984" w:type="dxa"/>
            <w:shd w:val="clear" w:color="auto" w:fill="auto"/>
          </w:tcPr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93269">
              <w:rPr>
                <w:rFonts w:ascii="Times New Roman" w:hAnsi="Times New Roman"/>
                <w:color w:val="000000" w:themeColor="text1"/>
                <w:lang w:val="uk-UA"/>
              </w:rPr>
              <w:t>Для забезпечення проведення досліджень, випробувань, перевірки конструкції та технічного стану колісних транспортних засобів згідно ДСТУ 3649-2010</w:t>
            </w:r>
          </w:p>
        </w:tc>
      </w:tr>
      <w:tr w:rsidR="001A2F35" w:rsidRPr="00C33A01" w:rsidTr="00861B9F">
        <w:trPr>
          <w:trHeight w:val="150"/>
        </w:trPr>
        <w:tc>
          <w:tcPr>
            <w:tcW w:w="709" w:type="dxa"/>
          </w:tcPr>
          <w:p w:rsidR="001A2F35" w:rsidRPr="00993269" w:rsidRDefault="001A2F35" w:rsidP="00861B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>5</w:t>
            </w:r>
          </w:p>
        </w:tc>
        <w:tc>
          <w:tcPr>
            <w:tcW w:w="3260" w:type="dxa"/>
          </w:tcPr>
          <w:p w:rsidR="001A2F35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spacing w:val="-1"/>
                <w:lang w:val="uk-UA" w:eastAsia="uk-UA"/>
              </w:rPr>
              <w:t xml:space="preserve">(код за ДК 021:2015 38343000-1 Прилади для виявлення </w:t>
            </w:r>
            <w:proofErr w:type="spellStart"/>
            <w:r w:rsidRPr="00993269">
              <w:rPr>
                <w:rFonts w:ascii="Times New Roman" w:hAnsi="Times New Roman"/>
                <w:b/>
                <w:color w:val="000000" w:themeColor="text1"/>
                <w:spacing w:val="-1"/>
                <w:lang w:val="uk-UA" w:eastAsia="uk-UA"/>
              </w:rPr>
              <w:t>несправностей</w:t>
            </w:r>
            <w:proofErr w:type="spellEnd"/>
            <w:r w:rsidRPr="00993269">
              <w:rPr>
                <w:rFonts w:ascii="Times New Roman" w:hAnsi="Times New Roman"/>
                <w:b/>
                <w:color w:val="000000" w:themeColor="text1"/>
                <w:spacing w:val="-1"/>
                <w:lang w:val="uk-UA" w:eastAsia="uk-UA"/>
              </w:rPr>
              <w:t xml:space="preserve">) </w:t>
            </w:r>
          </w:p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spacing w:val="-1"/>
                <w:lang w:val="uk-UA" w:eastAsia="uk-UA"/>
              </w:rPr>
              <w:t xml:space="preserve">Електронній кутомір з лінійкою 500мм </w:t>
            </w:r>
          </w:p>
        </w:tc>
        <w:tc>
          <w:tcPr>
            <w:tcW w:w="3686" w:type="dxa"/>
          </w:tcPr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0-360°, ∆ =± 0,3°; 0-500 мм</w:t>
            </w:r>
          </w:p>
        </w:tc>
        <w:tc>
          <w:tcPr>
            <w:tcW w:w="1984" w:type="dxa"/>
            <w:shd w:val="clear" w:color="auto" w:fill="auto"/>
          </w:tcPr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93269">
              <w:rPr>
                <w:rFonts w:ascii="Times New Roman" w:hAnsi="Times New Roman"/>
                <w:color w:val="000000" w:themeColor="text1"/>
                <w:lang w:val="uk-UA"/>
              </w:rPr>
              <w:t>Для забезпечення проведення досліджень, випробувань, перевірки конструкції та технічного стану колісних транспортних засобів згідно ДСТУ 3649-2010</w:t>
            </w:r>
          </w:p>
        </w:tc>
      </w:tr>
      <w:tr w:rsidR="001A2F35" w:rsidRPr="00C33A01" w:rsidTr="00861B9F">
        <w:trPr>
          <w:trHeight w:val="150"/>
        </w:trPr>
        <w:tc>
          <w:tcPr>
            <w:tcW w:w="709" w:type="dxa"/>
          </w:tcPr>
          <w:p w:rsidR="001A2F35" w:rsidRPr="00993269" w:rsidRDefault="001A2F35" w:rsidP="00861B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>6</w:t>
            </w:r>
          </w:p>
        </w:tc>
        <w:tc>
          <w:tcPr>
            <w:tcW w:w="3260" w:type="dxa"/>
          </w:tcPr>
          <w:p w:rsidR="001A2F35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spacing w:val="-1"/>
                <w:lang w:val="uk-UA" w:eastAsia="uk-UA"/>
              </w:rPr>
              <w:t xml:space="preserve">(код за ДК 021:2015 38343000-1 Прилади для виявлення </w:t>
            </w:r>
            <w:proofErr w:type="spellStart"/>
            <w:r w:rsidRPr="00993269">
              <w:rPr>
                <w:rFonts w:ascii="Times New Roman" w:hAnsi="Times New Roman"/>
                <w:b/>
                <w:color w:val="000000" w:themeColor="text1"/>
                <w:spacing w:val="-1"/>
                <w:lang w:val="uk-UA" w:eastAsia="uk-UA"/>
              </w:rPr>
              <w:t>несправностей</w:t>
            </w:r>
            <w:proofErr w:type="spellEnd"/>
            <w:r w:rsidRPr="00993269">
              <w:rPr>
                <w:rFonts w:ascii="Times New Roman" w:hAnsi="Times New Roman"/>
                <w:b/>
                <w:color w:val="000000" w:themeColor="text1"/>
                <w:spacing w:val="-1"/>
                <w:lang w:val="uk-UA" w:eastAsia="uk-UA"/>
              </w:rPr>
              <w:t xml:space="preserve">) </w:t>
            </w:r>
          </w:p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spacing w:val="-1"/>
                <w:lang w:val="uk-UA" w:eastAsia="uk-UA"/>
              </w:rPr>
              <w:t xml:space="preserve">Прилад для визначення натягу ременів </w:t>
            </w:r>
          </w:p>
        </w:tc>
        <w:tc>
          <w:tcPr>
            <w:tcW w:w="3686" w:type="dxa"/>
          </w:tcPr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Прогин: 0-20 мм, δ=±5 %, </w:t>
            </w:r>
          </w:p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Зусилля: 0-50 Н, δ=±3 %</w:t>
            </w:r>
          </w:p>
        </w:tc>
        <w:tc>
          <w:tcPr>
            <w:tcW w:w="1984" w:type="dxa"/>
            <w:shd w:val="clear" w:color="auto" w:fill="auto"/>
          </w:tcPr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93269">
              <w:rPr>
                <w:rFonts w:ascii="Times New Roman" w:hAnsi="Times New Roman"/>
                <w:color w:val="000000" w:themeColor="text1"/>
                <w:lang w:val="uk-UA"/>
              </w:rPr>
              <w:t>Для забезпечення проведення досліджень, випробувань, перевірки конструкції та технічного стану колісних транспортних засобів згідно ДСТУ 3649-2010</w:t>
            </w:r>
          </w:p>
        </w:tc>
      </w:tr>
      <w:tr w:rsidR="001A2F35" w:rsidRPr="00C33A01" w:rsidTr="00861B9F">
        <w:trPr>
          <w:trHeight w:val="150"/>
        </w:trPr>
        <w:tc>
          <w:tcPr>
            <w:tcW w:w="709" w:type="dxa"/>
          </w:tcPr>
          <w:p w:rsidR="001A2F35" w:rsidRPr="00993269" w:rsidRDefault="001A2F35" w:rsidP="00861B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>7</w:t>
            </w:r>
          </w:p>
        </w:tc>
        <w:tc>
          <w:tcPr>
            <w:tcW w:w="3260" w:type="dxa"/>
          </w:tcPr>
          <w:p w:rsidR="001A2F35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spacing w:val="-1"/>
                <w:lang w:val="uk-UA" w:eastAsia="uk-UA"/>
              </w:rPr>
              <w:t xml:space="preserve">(код за ДК 021:2015 38343000-1 Прилади для виявлення </w:t>
            </w:r>
            <w:proofErr w:type="spellStart"/>
            <w:r w:rsidRPr="00993269">
              <w:rPr>
                <w:rFonts w:ascii="Times New Roman" w:hAnsi="Times New Roman"/>
                <w:b/>
                <w:color w:val="000000" w:themeColor="text1"/>
                <w:spacing w:val="-1"/>
                <w:lang w:val="uk-UA" w:eastAsia="uk-UA"/>
              </w:rPr>
              <w:t>несправностей</w:t>
            </w:r>
            <w:proofErr w:type="spellEnd"/>
            <w:r w:rsidRPr="00993269">
              <w:rPr>
                <w:rFonts w:ascii="Times New Roman" w:hAnsi="Times New Roman"/>
                <w:b/>
                <w:color w:val="000000" w:themeColor="text1"/>
                <w:spacing w:val="-1"/>
                <w:lang w:val="uk-UA" w:eastAsia="uk-UA"/>
              </w:rPr>
              <w:t xml:space="preserve">) </w:t>
            </w:r>
          </w:p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spacing w:val="-1"/>
                <w:lang w:val="uk-UA" w:eastAsia="uk-UA"/>
              </w:rPr>
              <w:t>Прилад перевірки задніх та бокових  захисних пристроїв транспортн</w:t>
            </w:r>
            <w:r>
              <w:rPr>
                <w:rFonts w:ascii="Times New Roman" w:hAnsi="Times New Roman"/>
                <w:b/>
                <w:color w:val="000000" w:themeColor="text1"/>
                <w:spacing w:val="-1"/>
                <w:lang w:val="uk-UA" w:eastAsia="uk-UA"/>
              </w:rPr>
              <w:t>ого</w:t>
            </w:r>
            <w:r w:rsidRPr="00993269">
              <w:rPr>
                <w:rFonts w:ascii="Times New Roman" w:hAnsi="Times New Roman"/>
                <w:b/>
                <w:color w:val="000000" w:themeColor="text1"/>
                <w:spacing w:val="-1"/>
                <w:lang w:val="uk-UA" w:eastAsia="uk-UA"/>
              </w:rPr>
              <w:t xml:space="preserve"> засоб</w:t>
            </w:r>
            <w:r>
              <w:rPr>
                <w:rFonts w:ascii="Times New Roman" w:hAnsi="Times New Roman"/>
                <w:b/>
                <w:color w:val="000000" w:themeColor="text1"/>
                <w:spacing w:val="-1"/>
                <w:lang w:val="uk-UA" w:eastAsia="uk-UA"/>
              </w:rPr>
              <w:t>у</w:t>
            </w:r>
            <w:r w:rsidRPr="00993269">
              <w:rPr>
                <w:rFonts w:ascii="Times New Roman" w:hAnsi="Times New Roman"/>
                <w:b/>
                <w:color w:val="000000" w:themeColor="text1"/>
                <w:spacing w:val="-1"/>
                <w:lang w:val="uk-UA" w:eastAsia="uk-UA"/>
              </w:rPr>
              <w:t xml:space="preserve">  </w:t>
            </w:r>
          </w:p>
        </w:tc>
        <w:tc>
          <w:tcPr>
            <w:tcW w:w="3686" w:type="dxa"/>
          </w:tcPr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Прилад вимірювання випробувальних навантажень, визначення достатньої міцності по відношенню до зусиль, що діють на захисні пристрої транспортного засобу</w:t>
            </w:r>
            <w:r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</w:t>
            </w: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0,5кН – 120кН, ∆ =0,05кН</w:t>
            </w:r>
          </w:p>
        </w:tc>
        <w:tc>
          <w:tcPr>
            <w:tcW w:w="1984" w:type="dxa"/>
            <w:shd w:val="clear" w:color="auto" w:fill="auto"/>
          </w:tcPr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93269">
              <w:rPr>
                <w:rFonts w:ascii="Times New Roman" w:hAnsi="Times New Roman"/>
                <w:color w:val="000000" w:themeColor="text1"/>
                <w:lang w:val="uk-UA"/>
              </w:rPr>
              <w:t xml:space="preserve">Для забезпечення проведення досліджень, випробувань, перевірки конструкції та технічного стану колісних транспортних засобів згідно ДСТУ </w:t>
            </w:r>
            <w:r w:rsidRPr="00993269">
              <w:rPr>
                <w:rFonts w:ascii="Times New Roman" w:hAnsi="Times New Roman"/>
                <w:color w:val="000000" w:themeColor="text1"/>
                <w:lang w:val="uk-UA"/>
              </w:rPr>
              <w:tab/>
              <w:t>3649-2010</w:t>
            </w:r>
          </w:p>
        </w:tc>
      </w:tr>
      <w:tr w:rsidR="001A2F35" w:rsidRPr="00C33A01" w:rsidTr="00861B9F">
        <w:trPr>
          <w:trHeight w:val="150"/>
        </w:trPr>
        <w:tc>
          <w:tcPr>
            <w:tcW w:w="709" w:type="dxa"/>
          </w:tcPr>
          <w:p w:rsidR="001A2F35" w:rsidRPr="00993269" w:rsidRDefault="001A2F35" w:rsidP="00861B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</w:rPr>
              <w:t>8</w:t>
            </w:r>
          </w:p>
        </w:tc>
        <w:tc>
          <w:tcPr>
            <w:tcW w:w="3260" w:type="dxa"/>
          </w:tcPr>
          <w:p w:rsidR="001A2F35" w:rsidRDefault="001A2F35" w:rsidP="00861B9F">
            <w:pPr>
              <w:widowControl w:val="0"/>
              <w:spacing w:after="0" w:line="240" w:lineRule="auto"/>
              <w:ind w:right="-114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(код за ДК 021:2015 38343000-1 Прилади для виявлення </w:t>
            </w:r>
            <w:proofErr w:type="spellStart"/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>несправностей</w:t>
            </w:r>
            <w:proofErr w:type="spellEnd"/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) </w:t>
            </w:r>
          </w:p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lang w:val="uk-UA" w:eastAsia="uk-UA"/>
              </w:rPr>
            </w:pPr>
            <w:r w:rsidRPr="007027E6">
              <w:rPr>
                <w:rFonts w:ascii="Times New Roman" w:hAnsi="Times New Roman"/>
                <w:b/>
                <w:color w:val="000000" w:themeColor="text1"/>
                <w:lang w:val="uk-UA"/>
              </w:rPr>
              <w:t>Прилад для вимірювання кут</w:t>
            </w: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>а</w:t>
            </w:r>
            <w:r w:rsidRPr="007027E6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нахилу світлового потоку та вимірювання сили світла</w:t>
            </w:r>
            <w:r w:rsidRPr="007027E6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>фар</w:t>
            </w:r>
            <w:r w:rsidRPr="007027E6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(</w:t>
            </w:r>
            <w:proofErr w:type="spellStart"/>
            <w:r w:rsidRPr="007027E6">
              <w:rPr>
                <w:rFonts w:ascii="Times New Roman" w:hAnsi="Times New Roman"/>
                <w:b/>
                <w:color w:val="000000" w:themeColor="text1"/>
                <w:lang w:val="uk-UA"/>
              </w:rPr>
              <w:t>Реглоскоп</w:t>
            </w:r>
            <w:proofErr w:type="spellEnd"/>
            <w:r w:rsidRPr="007027E6">
              <w:rPr>
                <w:rFonts w:ascii="Times New Roman" w:hAnsi="Times New Roman"/>
                <w:b/>
                <w:color w:val="000000" w:themeColor="text1"/>
                <w:lang w:val="uk-UA"/>
              </w:rPr>
              <w:t>)</w:t>
            </w:r>
          </w:p>
        </w:tc>
        <w:tc>
          <w:tcPr>
            <w:tcW w:w="3686" w:type="dxa"/>
          </w:tcPr>
          <w:p w:rsidR="001A2F35" w:rsidRPr="00B0482B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pacing w:val="-1"/>
                <w:lang w:val="uk-UA" w:eastAsia="uk-UA"/>
              </w:rPr>
            </w:pPr>
            <w:r w:rsidRPr="00B0482B">
              <w:rPr>
                <w:rFonts w:ascii="Times New Roman" w:hAnsi="Times New Roman"/>
                <w:i/>
                <w:color w:val="000000" w:themeColor="text1"/>
                <w:spacing w:val="-1"/>
                <w:lang w:val="uk-UA" w:eastAsia="uk-UA"/>
              </w:rPr>
              <w:t>1.1.Вимірювальні величини та функціональність</w:t>
            </w:r>
          </w:p>
          <w:p w:rsidR="001A2F35" w:rsidRPr="00993269" w:rsidRDefault="001A2F35" w:rsidP="00861B9F">
            <w:pPr>
              <w:widowControl w:val="0"/>
              <w:spacing w:after="0" w:line="240" w:lineRule="auto"/>
              <w:ind w:right="-110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- Діапазон вимірювання куту ухилу світлотіньової границі від +2°до -4°%;</w:t>
            </w:r>
          </w:p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- Похибка Δ = ±0,2%ʹ</w:t>
            </w:r>
          </w:p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- Сила світла 0-125Ккд; похибка δ=±15%.</w:t>
            </w:r>
          </w:p>
          <w:p w:rsidR="001A2F35" w:rsidRPr="00B0482B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pacing w:val="-1"/>
                <w:lang w:val="uk-UA" w:eastAsia="uk-UA"/>
              </w:rPr>
            </w:pPr>
            <w:r w:rsidRPr="00B0482B">
              <w:rPr>
                <w:rFonts w:ascii="Times New Roman" w:hAnsi="Times New Roman"/>
                <w:i/>
                <w:color w:val="000000" w:themeColor="text1"/>
                <w:spacing w:val="-1"/>
                <w:lang w:val="uk-UA" w:eastAsia="uk-UA"/>
              </w:rPr>
              <w:t>1.2 Експлуатаційні умови</w:t>
            </w:r>
          </w:p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- Робоча температура довкілля: від +5°С до +40°С</w:t>
            </w:r>
            <w:r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;</w:t>
            </w:r>
          </w:p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- Вологість: до 98%</w:t>
            </w:r>
            <w:r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;</w:t>
            </w:r>
          </w:p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- Температура зберігання: </w:t>
            </w:r>
          </w:p>
          <w:p w:rsidR="001A2F35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від - 15 ° С до +55 ° С</w:t>
            </w:r>
            <w:r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;</w:t>
            </w:r>
          </w:p>
          <w:p w:rsidR="001A2F35" w:rsidRPr="00B0482B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- </w:t>
            </w:r>
            <w:r w:rsidRPr="00B0482B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Автономна робота не менше 15год</w:t>
            </w:r>
          </w:p>
        </w:tc>
        <w:tc>
          <w:tcPr>
            <w:tcW w:w="1984" w:type="dxa"/>
            <w:shd w:val="clear" w:color="auto" w:fill="auto"/>
          </w:tcPr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93269">
              <w:rPr>
                <w:rFonts w:ascii="Times New Roman" w:hAnsi="Times New Roman"/>
                <w:color w:val="000000" w:themeColor="text1"/>
                <w:lang w:val="uk-UA"/>
              </w:rPr>
              <w:t xml:space="preserve">Для забезпечення проведення досліджень, випробувань, перевірки конструкції та технічного стану колісних транспортних засобів згідно ДСТУ 3649-2010 </w:t>
            </w:r>
          </w:p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1A2F35" w:rsidRPr="00C33A01" w:rsidTr="00861B9F">
        <w:trPr>
          <w:trHeight w:val="150"/>
        </w:trPr>
        <w:tc>
          <w:tcPr>
            <w:tcW w:w="709" w:type="dxa"/>
          </w:tcPr>
          <w:p w:rsidR="001A2F35" w:rsidRPr="00993269" w:rsidRDefault="001A2F35" w:rsidP="00861B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</w:rPr>
              <w:lastRenderedPageBreak/>
              <w:t>9</w:t>
            </w:r>
          </w:p>
        </w:tc>
        <w:tc>
          <w:tcPr>
            <w:tcW w:w="3260" w:type="dxa"/>
          </w:tcPr>
          <w:p w:rsidR="001A2F35" w:rsidRDefault="001A2F35" w:rsidP="00861B9F">
            <w:pPr>
              <w:widowControl w:val="0"/>
              <w:spacing w:after="0" w:line="240" w:lineRule="auto"/>
              <w:ind w:right="-111"/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  <w:t>(код за ДК 021:2015 38343000-1</w:t>
            </w:r>
            <w:r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  <w:t>)</w:t>
            </w:r>
            <w:r w:rsidRPr="00993269"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  <w:t xml:space="preserve"> Прилади для виявлення </w:t>
            </w:r>
            <w:proofErr w:type="spellStart"/>
            <w:r w:rsidRPr="00993269"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  <w:t>несправностей</w:t>
            </w:r>
            <w:proofErr w:type="spellEnd"/>
            <w:r w:rsidRPr="00993269"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  <w:t xml:space="preserve">) </w:t>
            </w:r>
          </w:p>
          <w:p w:rsidR="001A2F35" w:rsidRPr="007027E6" w:rsidRDefault="001A2F35" w:rsidP="00861B9F">
            <w:pPr>
              <w:widowControl w:val="0"/>
              <w:spacing w:after="0" w:line="240" w:lineRule="auto"/>
              <w:ind w:right="-111"/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</w:pPr>
            <w:r w:rsidRPr="007027E6"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  <w:t xml:space="preserve">Прилад для вимірювання </w:t>
            </w:r>
          </w:p>
          <w:p w:rsidR="001A2F35" w:rsidRPr="007027E6" w:rsidRDefault="001A2F35" w:rsidP="00861B9F">
            <w:pPr>
              <w:widowControl w:val="0"/>
              <w:spacing w:after="0" w:line="240" w:lineRule="auto"/>
              <w:ind w:right="-111"/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</w:pPr>
            <w:r w:rsidRPr="007027E6"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  <w:t xml:space="preserve">непрозорості (VLT) і відбивної </w:t>
            </w:r>
          </w:p>
          <w:p w:rsidR="001A2F35" w:rsidRPr="00993269" w:rsidRDefault="001A2F35" w:rsidP="00861B9F">
            <w:pPr>
              <w:widowControl w:val="0"/>
              <w:spacing w:after="0" w:line="240" w:lineRule="auto"/>
              <w:ind w:right="-111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7027E6"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  <w:t xml:space="preserve">здатності (VLR) скла </w:t>
            </w:r>
            <w:r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  <w:t>транспортного засобу</w:t>
            </w:r>
          </w:p>
        </w:tc>
        <w:tc>
          <w:tcPr>
            <w:tcW w:w="3686" w:type="dxa"/>
          </w:tcPr>
          <w:p w:rsidR="001A2F35" w:rsidRPr="00B0482B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pacing w:val="-1"/>
                <w:lang w:val="uk-UA" w:eastAsia="uk-UA"/>
              </w:rPr>
            </w:pPr>
            <w:r w:rsidRPr="00B0482B">
              <w:rPr>
                <w:rFonts w:ascii="Times New Roman" w:hAnsi="Times New Roman"/>
                <w:i/>
                <w:color w:val="000000" w:themeColor="text1"/>
                <w:spacing w:val="-1"/>
                <w:lang w:val="uk-UA" w:eastAsia="uk-UA"/>
              </w:rPr>
              <w:t>1.1. Габаритні розміри  та маса</w:t>
            </w:r>
          </w:p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Довжина, ширина, висота </w:t>
            </w:r>
            <w:r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- </w:t>
            </w: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не більше 100 мм, 80 мм, 80 мм</w:t>
            </w:r>
            <w:r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.</w:t>
            </w:r>
          </w:p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Вага </w:t>
            </w:r>
            <w:r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- </w:t>
            </w: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не більша</w:t>
            </w:r>
            <w:r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</w:t>
            </w: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220 г з </w:t>
            </w:r>
            <w:r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а</w:t>
            </w: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кумулятором.</w:t>
            </w:r>
          </w:p>
          <w:p w:rsidR="001A2F35" w:rsidRPr="00B0482B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pacing w:val="-1"/>
                <w:lang w:val="uk-UA" w:eastAsia="uk-UA"/>
              </w:rPr>
            </w:pPr>
            <w:r w:rsidRPr="00B0482B">
              <w:rPr>
                <w:rFonts w:ascii="Times New Roman" w:hAnsi="Times New Roman"/>
                <w:i/>
                <w:color w:val="000000" w:themeColor="text1"/>
                <w:spacing w:val="-1"/>
                <w:lang w:val="uk-UA" w:eastAsia="uk-UA"/>
              </w:rPr>
              <w:t>1.2. Вимірювальні величини та функціональність</w:t>
            </w:r>
          </w:p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Вплив розсіяного світла: &lt;1%</w:t>
            </w:r>
            <w:r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;</w:t>
            </w:r>
          </w:p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Тривалість роботи від акумулятора</w:t>
            </w:r>
            <w:r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-</w:t>
            </w: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мінімально 1000 вимірювань, 1600 </w:t>
            </w:r>
            <w:proofErr w:type="spellStart"/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mAh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;</w:t>
            </w:r>
          </w:p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Автоматичне відключення</w:t>
            </w:r>
            <w:r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;</w:t>
            </w:r>
          </w:p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Індикатор низького рівня заряду батареї</w:t>
            </w:r>
            <w:r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;</w:t>
            </w:r>
          </w:p>
          <w:p w:rsidR="001A2F35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Час вимірювання: &lt;= 4 секунди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LCD-дисплей з відкликом на останнє вимірювання</w:t>
            </w:r>
            <w:r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;</w:t>
            </w:r>
          </w:p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Відображення інформації на дисплеї протягом 2 секунд після увімкнення живлення.</w:t>
            </w:r>
          </w:p>
          <w:p w:rsidR="001A2F35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Можливість передачі даних на ПК та друк</w:t>
            </w:r>
            <w:r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.</w:t>
            </w:r>
          </w:p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Діапазон вимірювання</w:t>
            </w:r>
            <w:r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від </w:t>
            </w: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0 до 100%</w:t>
            </w:r>
          </w:p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Точність вимірювання</w:t>
            </w:r>
            <w:r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-</w:t>
            </w: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у межах ±2% від діапазону вимірювання (</w:t>
            </w:r>
            <w:proofErr w:type="spellStart"/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світлопропускання</w:t>
            </w:r>
            <w:proofErr w:type="spellEnd"/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)</w:t>
            </w:r>
            <w:r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;</w:t>
            </w:r>
          </w:p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Термін служби внутрішньої лампи</w:t>
            </w:r>
            <w:r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–</w:t>
            </w: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не менше </w:t>
            </w: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12 років</w:t>
            </w:r>
            <w:r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.</w:t>
            </w:r>
          </w:p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Розмір калібрувальних зразків: 2"x2" мінімальний</w:t>
            </w:r>
            <w:r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;</w:t>
            </w:r>
          </w:p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Повторне вимірювання:</w:t>
            </w:r>
            <w:r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</w:t>
            </w: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±1%</w:t>
            </w:r>
          </w:p>
          <w:p w:rsidR="001A2F35" w:rsidRPr="00232C98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pacing w:val="-1"/>
                <w:lang w:val="uk-UA" w:eastAsia="uk-UA"/>
              </w:rPr>
            </w:pPr>
            <w:r w:rsidRPr="00232C98">
              <w:rPr>
                <w:rFonts w:ascii="Times New Roman" w:hAnsi="Times New Roman"/>
                <w:i/>
                <w:color w:val="000000" w:themeColor="text1"/>
                <w:spacing w:val="-1"/>
                <w:lang w:val="uk-UA" w:eastAsia="uk-UA"/>
              </w:rPr>
              <w:t>1.3. Експлуатаційні умови</w:t>
            </w:r>
          </w:p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Діапазон вологості: 0-99% без конденсації</w:t>
            </w:r>
            <w:r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;</w:t>
            </w:r>
          </w:p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Діапазон робочих температур</w:t>
            </w:r>
            <w:r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від</w:t>
            </w: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0</w:t>
            </w:r>
            <w:r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до +</w:t>
            </w: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40 °C. </w:t>
            </w:r>
          </w:p>
          <w:p w:rsidR="001A2F35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Температура зберігання: від -50 ° С до +70 ° С</w:t>
            </w:r>
            <w:r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;</w:t>
            </w:r>
          </w:p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Живлення</w:t>
            </w:r>
            <w:r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-</w:t>
            </w: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від 9 до 30В постійного струму.</w:t>
            </w:r>
          </w:p>
          <w:p w:rsidR="001A2F35" w:rsidRPr="00993269" w:rsidRDefault="001A2F35" w:rsidP="00861B9F">
            <w:pPr>
              <w:widowControl w:val="0"/>
              <w:spacing w:after="0" w:line="240" w:lineRule="auto"/>
              <w:ind w:right="-100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</w:p>
        </w:tc>
        <w:tc>
          <w:tcPr>
            <w:tcW w:w="1984" w:type="dxa"/>
            <w:shd w:val="clear" w:color="auto" w:fill="auto"/>
          </w:tcPr>
          <w:p w:rsidR="001A2F35" w:rsidRPr="00993269" w:rsidRDefault="001A2F35" w:rsidP="00861B9F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93269">
              <w:rPr>
                <w:rFonts w:ascii="Times New Roman" w:hAnsi="Times New Roman"/>
                <w:color w:val="000000" w:themeColor="text1"/>
                <w:lang w:val="uk-UA"/>
              </w:rPr>
              <w:t xml:space="preserve">Для забезпечення проведення досліджень, випробувань, перевірки конструкції та технічного стану колісних транспортних засобів згідно ДСТУ 3649-2010 </w:t>
            </w:r>
          </w:p>
          <w:p w:rsidR="001A2F35" w:rsidRPr="00993269" w:rsidRDefault="001A2F35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</w:tbl>
    <w:p w:rsidR="001A2F35" w:rsidRDefault="001A2F35" w:rsidP="001A2F3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:rsidR="001A2F35" w:rsidRDefault="001A2F35" w:rsidP="001A2F3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:rsidR="001A2F35" w:rsidRDefault="001A2F35" w:rsidP="001A2F3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:rsidR="001A2F35" w:rsidRDefault="001A2F35" w:rsidP="001A2F3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:rsidR="001A2F35" w:rsidRDefault="001A2F35" w:rsidP="001A2F3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:rsidR="001A2F35" w:rsidRDefault="001A2F35" w:rsidP="001A2F3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:rsidR="001A2F35" w:rsidRDefault="001A2F35" w:rsidP="001A2F3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:rsidR="001A2F35" w:rsidRDefault="001A2F35" w:rsidP="001A2F3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:rsidR="001A2F35" w:rsidRDefault="001A2F35" w:rsidP="001A2F3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:rsidR="001A2F35" w:rsidRDefault="001A2F35" w:rsidP="001A2F3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:rsidR="001A2F35" w:rsidRDefault="001A2F35" w:rsidP="001A2F3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:rsidR="001A2F35" w:rsidRDefault="001A2F35" w:rsidP="001A2F3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:rsidR="001A2F35" w:rsidRDefault="001A2F35" w:rsidP="001A2F3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:rsidR="001A2F35" w:rsidRDefault="001A2F35" w:rsidP="001A2F3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:rsidR="001A2F35" w:rsidRDefault="001A2F35" w:rsidP="001A2F3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:rsidR="001A2F35" w:rsidRDefault="001A2F35" w:rsidP="001A2F3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:rsidR="001A2F35" w:rsidRDefault="001A2F35" w:rsidP="001A2F3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:rsidR="001A2F35" w:rsidRPr="00B71620" w:rsidRDefault="001A2F35" w:rsidP="001A2F3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A92406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>Обґрунтування</w:t>
      </w:r>
    </w:p>
    <w:p w:rsidR="001A2F35" w:rsidRPr="00F300F0" w:rsidRDefault="001A2F35" w:rsidP="001A2F3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  <w:r w:rsidRPr="00F300F0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 xml:space="preserve">розміру бюджетного призначення та очікуваної </w:t>
      </w:r>
    </w:p>
    <w:p w:rsidR="001A2F35" w:rsidRDefault="001A2F35" w:rsidP="001A2F3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  <w:r w:rsidRPr="00F300F0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>вартості предмета закупівлі</w:t>
      </w:r>
    </w:p>
    <w:p w:rsidR="001A2F35" w:rsidRDefault="001A2F35" w:rsidP="001A2F3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-1"/>
          <w:sz w:val="28"/>
          <w:szCs w:val="24"/>
          <w:lang w:val="uk-UA"/>
        </w:rPr>
      </w:pPr>
      <w:r w:rsidRPr="00652359">
        <w:rPr>
          <w:rFonts w:ascii="Times New Roman" w:hAnsi="Times New Roman"/>
          <w:b/>
          <w:color w:val="000000" w:themeColor="text1"/>
          <w:spacing w:val="-1"/>
          <w:sz w:val="28"/>
          <w:szCs w:val="24"/>
          <w:lang w:val="uk-UA"/>
        </w:rPr>
        <w:t>Код ДК 021:2015 38340000-0 Прилади для вимірювання величин (Прилади для проведення досліджень, випробувань та перевірки технічного стану транспортних засобів)</w:t>
      </w:r>
    </w:p>
    <w:p w:rsidR="001A2F35" w:rsidRDefault="001A2F35" w:rsidP="001A2F3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28"/>
        </w:rPr>
      </w:pPr>
      <w:r w:rsidRPr="00312A6D">
        <w:rPr>
          <w:rFonts w:ascii="Times New Roman" w:eastAsia="Times New Roman" w:hAnsi="Times New Roman"/>
          <w:iCs/>
          <w:sz w:val="20"/>
          <w:szCs w:val="28"/>
          <w:lang w:val="uk-UA"/>
        </w:rPr>
        <w:t xml:space="preserve"> (назва предмета закупівлі)</w:t>
      </w:r>
    </w:p>
    <w:p w:rsidR="001A2F35" w:rsidRDefault="001A2F35" w:rsidP="001A2F3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28"/>
        </w:rPr>
      </w:pPr>
    </w:p>
    <w:p w:rsidR="001A2F35" w:rsidRPr="00652359" w:rsidRDefault="001A2F35" w:rsidP="001A2F3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bookmarkStart w:id="2" w:name="_Hlk140742645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(</w:t>
      </w:r>
      <w:proofErr w:type="spellStart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номер</w:t>
      </w:r>
      <w:proofErr w:type="spellEnd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 xml:space="preserve">/ </w:t>
      </w:r>
      <w:proofErr w:type="spellStart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ідентифікатор</w:t>
      </w:r>
      <w:proofErr w:type="spellEnd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proofErr w:type="spellStart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закупівлі</w:t>
      </w:r>
      <w:proofErr w:type="spellEnd"/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Pr="001A2F35">
        <w:rPr>
          <w:rFonts w:ascii="Times New Roman" w:eastAsia="Times New Roman" w:hAnsi="Times New Roman"/>
          <w:b/>
          <w:iCs/>
          <w:sz w:val="28"/>
          <w:szCs w:val="28"/>
        </w:rPr>
        <w:t>UA-2023-08-02-009323-a</w:t>
      </w:r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)</w:t>
      </w:r>
    </w:p>
    <w:bookmarkEnd w:id="2"/>
    <w:p w:rsidR="001A2F35" w:rsidRPr="00312A6D" w:rsidRDefault="001A2F35" w:rsidP="001A2F3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1A2F35" w:rsidRPr="00312A6D" w:rsidRDefault="001A2F35" w:rsidP="001A2F35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0"/>
          <w:szCs w:val="28"/>
          <w:u w:val="single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527 571</w:t>
      </w:r>
      <w:r w:rsidRPr="00312A6D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67</w:t>
      </w:r>
      <w:r w:rsidRPr="00312A6D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312A6D">
        <w:rPr>
          <w:rFonts w:ascii="Times New Roman" w:hAnsi="Times New Roman" w:cs="Times New Roman"/>
          <w:color w:val="000000"/>
          <w:sz w:val="28"/>
          <w:szCs w:val="28"/>
          <w:u w:val="single"/>
        </w:rPr>
        <w:t>грн</w:t>
      </w:r>
    </w:p>
    <w:p w:rsidR="001A2F35" w:rsidRPr="00312A6D" w:rsidRDefault="001A2F35" w:rsidP="001A2F35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2A6D">
        <w:rPr>
          <w:rFonts w:ascii="Times New Roman" w:hAnsi="Times New Roman" w:cs="Times New Roman"/>
          <w:color w:val="000000"/>
          <w:sz w:val="20"/>
          <w:szCs w:val="28"/>
        </w:rPr>
        <w:t>(загальна очікувана вартість предмета закупівлі)</w:t>
      </w:r>
      <w:r w:rsidRPr="00312A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2F35" w:rsidRPr="00312A6D" w:rsidRDefault="001A2F35" w:rsidP="001A2F35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18"/>
          <w:szCs w:val="2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239"/>
        <w:gridCol w:w="4452"/>
      </w:tblGrid>
      <w:tr w:rsidR="001A2F35" w:rsidRPr="00312A6D" w:rsidTr="00861B9F">
        <w:trPr>
          <w:cantSplit/>
          <w:trHeight w:val="628"/>
        </w:trPr>
        <w:tc>
          <w:tcPr>
            <w:tcW w:w="704" w:type="dxa"/>
            <w:shd w:val="clear" w:color="auto" w:fill="auto"/>
            <w:vAlign w:val="center"/>
          </w:tcPr>
          <w:p w:rsidR="001A2F35" w:rsidRPr="00312A6D" w:rsidRDefault="001A2F35" w:rsidP="00861B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2A6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A2F35" w:rsidRPr="00312A6D" w:rsidRDefault="001A2F35" w:rsidP="00861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12A6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2F35" w:rsidRPr="00312A6D" w:rsidRDefault="001A2F35" w:rsidP="00861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Розмір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бюджетного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призначення</w:t>
            </w:r>
            <w:proofErr w:type="spellEnd"/>
          </w:p>
        </w:tc>
        <w:tc>
          <w:tcPr>
            <w:tcW w:w="2239" w:type="dxa"/>
            <w:shd w:val="clear" w:color="auto" w:fill="auto"/>
            <w:vAlign w:val="center"/>
          </w:tcPr>
          <w:p w:rsidR="001A2F35" w:rsidRPr="00312A6D" w:rsidRDefault="001A2F35" w:rsidP="00861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Очікувана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вартість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предмета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закупівлі</w:t>
            </w:r>
            <w:proofErr w:type="spellEnd"/>
          </w:p>
        </w:tc>
        <w:tc>
          <w:tcPr>
            <w:tcW w:w="4452" w:type="dxa"/>
            <w:shd w:val="clear" w:color="auto" w:fill="auto"/>
            <w:vAlign w:val="center"/>
          </w:tcPr>
          <w:p w:rsidR="001A2F35" w:rsidRPr="00312A6D" w:rsidRDefault="001A2F35" w:rsidP="00861B9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Обґрунтування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розміру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очікуваної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вартості</w:t>
            </w:r>
            <w:proofErr w:type="spellEnd"/>
          </w:p>
        </w:tc>
      </w:tr>
      <w:tr w:rsidR="001A2F35" w:rsidRPr="00312A6D" w:rsidTr="00861B9F">
        <w:trPr>
          <w:trHeight w:val="107"/>
        </w:trPr>
        <w:tc>
          <w:tcPr>
            <w:tcW w:w="704" w:type="dxa"/>
            <w:shd w:val="clear" w:color="auto" w:fill="auto"/>
            <w:vAlign w:val="center"/>
          </w:tcPr>
          <w:p w:rsidR="001A2F35" w:rsidRPr="00312A6D" w:rsidRDefault="001A2F35" w:rsidP="00861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2F35" w:rsidRPr="00312A6D" w:rsidRDefault="001A2F35" w:rsidP="00861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1A2F35" w:rsidRPr="00312A6D" w:rsidRDefault="001A2F35" w:rsidP="00861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1A2F35" w:rsidRPr="00312A6D" w:rsidRDefault="001A2F35" w:rsidP="00861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1A2F35" w:rsidRPr="00312A6D" w:rsidTr="00861B9F">
        <w:trPr>
          <w:trHeight w:val="148"/>
        </w:trPr>
        <w:tc>
          <w:tcPr>
            <w:tcW w:w="704" w:type="dxa"/>
            <w:shd w:val="clear" w:color="auto" w:fill="auto"/>
            <w:vAlign w:val="center"/>
          </w:tcPr>
          <w:p w:rsidR="001A2F35" w:rsidRPr="00312A6D" w:rsidRDefault="001A2F35" w:rsidP="00861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2F35" w:rsidRPr="00312A6D" w:rsidRDefault="001A2F35" w:rsidP="00861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uk-UA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val="uk-UA" w:eastAsia="ru-RU"/>
              </w:rPr>
              <w:t>527 571</w:t>
            </w:r>
            <w:r w:rsidRPr="00517720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val="uk-UA" w:eastAsia="ru-RU"/>
              </w:rPr>
              <w:t>67</w:t>
            </w:r>
            <w:r w:rsidRPr="00517720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7720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2239" w:type="dxa"/>
            <w:shd w:val="clear" w:color="auto" w:fill="auto"/>
            <w:vAlign w:val="center"/>
          </w:tcPr>
          <w:p w:rsidR="001A2F35" w:rsidRPr="00312A6D" w:rsidRDefault="001A2F35" w:rsidP="00861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uk-UA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val="uk-UA" w:eastAsia="ru-RU"/>
              </w:rPr>
              <w:t>527 571</w:t>
            </w:r>
            <w:r w:rsidRPr="00517720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val="uk-UA" w:eastAsia="ru-RU"/>
              </w:rPr>
              <w:t>67</w:t>
            </w:r>
            <w:r w:rsidRPr="00517720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7720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4452" w:type="dxa"/>
            <w:shd w:val="clear" w:color="auto" w:fill="auto"/>
            <w:vAlign w:val="center"/>
          </w:tcPr>
          <w:p w:rsidR="001A2F35" w:rsidRPr="00312A6D" w:rsidRDefault="001A2F35" w:rsidP="00861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очікуваної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проводилось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даних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ринку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методом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порівняння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ринкових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цін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шляхом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аналізу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3-х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п. 1 «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Розрахунок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очікуваної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товарів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методом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порівняння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ринкових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цін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розділу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3 «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Методи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очікуваної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>наказу</w:t>
            </w:r>
            <w:proofErr w:type="spellEnd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>Мінекономіки</w:t>
            </w:r>
            <w:proofErr w:type="spellEnd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>від</w:t>
            </w:r>
            <w:proofErr w:type="spellEnd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 xml:space="preserve"> 18.02.2020 № 275.</w:t>
            </w:r>
          </w:p>
        </w:tc>
      </w:tr>
    </w:tbl>
    <w:p w:rsidR="001A2F35" w:rsidRPr="00312A6D" w:rsidRDefault="001A2F35" w:rsidP="001A2F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4"/>
          <w:szCs w:val="28"/>
          <w:lang w:eastAsia="uk-UA"/>
        </w:rPr>
      </w:pPr>
    </w:p>
    <w:p w:rsidR="001A2F35" w:rsidRPr="00312A6D" w:rsidRDefault="001A2F35" w:rsidP="001A2F35">
      <w:pPr>
        <w:widowControl w:val="0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8"/>
          <w:lang w:val="uk-UA"/>
        </w:rPr>
      </w:pPr>
    </w:p>
    <w:p w:rsidR="001929AD" w:rsidRDefault="001929AD"/>
    <w:sectPr w:rsidR="001929AD" w:rsidSect="000B7F1F">
      <w:pgSz w:w="11906" w:h="16838" w:code="9"/>
      <w:pgMar w:top="851" w:right="567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35"/>
    <w:rsid w:val="001929AD"/>
    <w:rsid w:val="001A2F35"/>
    <w:rsid w:val="0093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DCD19-3A1D-470E-AE04-2DC87165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F35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F3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rsid w:val="001A2F35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1A2F35"/>
    <w:pPr>
      <w:widowControl w:val="0"/>
      <w:spacing w:after="560"/>
      <w:ind w:firstLine="400"/>
    </w:pPr>
    <w:rPr>
      <w:rFonts w:eastAsia="Times New Roman" w:cstheme="minorBidi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4379</Words>
  <Characters>2497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Сидорук Анна Євгенівна</cp:lastModifiedBy>
  <cp:revision>2</cp:revision>
  <dcterms:created xsi:type="dcterms:W3CDTF">2023-08-04T07:47:00Z</dcterms:created>
  <dcterms:modified xsi:type="dcterms:W3CDTF">2023-08-04T07:47:00Z</dcterms:modified>
</cp:coreProperties>
</file>