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03" w:rsidRPr="00E67CEE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D56403" w:rsidRPr="007F6588" w:rsidRDefault="00D56403" w:rsidP="00D5640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6403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33140000-3 Медичні матеріали (Нейлонові щітки)</w:t>
      </w:r>
    </w:p>
    <w:p w:rsidR="00D56403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403" w:rsidRPr="00E67CEE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4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UA-2023-09-29-008203-a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56403" w:rsidRDefault="00D56403" w:rsidP="00D564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D56403" w:rsidRPr="00E67CEE" w:rsidRDefault="00D56403" w:rsidP="00D564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D56403" w:rsidRPr="00D56403" w:rsidRDefault="00D56403" w:rsidP="00D5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D56403" w:rsidRPr="00D56403" w:rsidTr="005B2520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:rsidR="00D56403" w:rsidRPr="00D56403" w:rsidRDefault="00D56403" w:rsidP="00D5640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:rsidR="00D56403" w:rsidRPr="00D56403" w:rsidRDefault="00D56403" w:rsidP="00D5640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:rsidR="00D56403" w:rsidRPr="00D56403" w:rsidRDefault="00D56403" w:rsidP="00D5640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D56403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D56403" w:rsidRPr="00D56403" w:rsidTr="005B2520">
        <w:trPr>
          <w:trHeight w:hRule="exact" w:val="1144"/>
        </w:trPr>
        <w:tc>
          <w:tcPr>
            <w:tcW w:w="10077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numPr>
                <w:ilvl w:val="0"/>
                <w:numId w:val="1"/>
              </w:numPr>
              <w:spacing w:before="2" w:after="0" w:line="240" w:lineRule="auto"/>
              <w:ind w:right="2" w:hanging="136"/>
              <w:contextualSpacing/>
              <w:jc w:val="both"/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</w:pP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Нейлонові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12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щітки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10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для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8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забору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8"/>
                <w:sz w:val="28"/>
                <w:szCs w:val="28"/>
              </w:rPr>
              <w:t xml:space="preserve"> біологічного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матеріалу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11"/>
                <w:sz w:val="28"/>
                <w:szCs w:val="28"/>
              </w:rPr>
              <w:t xml:space="preserve"> (з метою його подальшого молекулярно-генетичного дослідження)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в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25"/>
                <w:w w:val="101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індивідуальній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24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упаковці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22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або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7"/>
                <w:sz w:val="28"/>
                <w:szCs w:val="28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8"/>
                <w:szCs w:val="28"/>
              </w:rPr>
              <w:t>еквівалент</w:t>
            </w:r>
            <w:r w:rsidRPr="00D5640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– 100</w:t>
            </w:r>
            <w:r w:rsidRPr="00D56403">
              <w:rPr>
                <w:rFonts w:ascii="Times New Roman" w:eastAsia="SimSun" w:hAnsi="Times New Roman" w:cs="Times New Roman"/>
                <w:b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D56403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уп</w:t>
            </w:r>
            <w:proofErr w:type="spellEnd"/>
            <w:r w:rsidRPr="00D56403">
              <w:rPr>
                <w:rFonts w:ascii="Times New Roman" w:eastAsia="SimSu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</w:tr>
      <w:tr w:rsidR="00D56403" w:rsidRPr="00D56403" w:rsidTr="005B2520">
        <w:trPr>
          <w:trHeight w:val="6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D56403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Нейлонова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щітка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27"/>
                <w:w w:val="101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індивідуальній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кожна, складається з пластикового аплікатору, кінчик (голівка) якого покритий короткими нейлоновими волокнами, що розташовані перпендикулярно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Нейлонова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щітка повинна мати високу абсорбуючу здатність та відмінну елюцію зразка.</w:t>
            </w:r>
          </w:p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Нейлонова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щітка повинна мати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 антимікробну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обробку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для консервування зразка та запобігання росту мікроорганізмів.</w:t>
            </w:r>
          </w:p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Наявність місця відокремлення нейлонової голівки від аплікатора.</w:t>
            </w:r>
          </w:p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Щітки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виробником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відсутність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31"/>
                <w:w w:val="101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ДНКаз,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ДНК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людини (у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складі пропозиції надати копію такого сертифікату)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  <w:lang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Кількість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щіток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шт.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  <w:lang w:eastAsia="ru-RU"/>
              </w:rPr>
              <w:t>уп.</w:t>
            </w:r>
          </w:p>
          <w:p w:rsidR="00D56403" w:rsidRPr="00D56403" w:rsidRDefault="00D56403" w:rsidP="00D56403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Довжина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нейлонової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D5640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голівки до місця відокремлення – не менще 20 мм</w:t>
            </w:r>
            <w:r w:rsidRPr="00D5640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об</w:t>
            </w:r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дослідження до виділення ДНК</w:t>
            </w:r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56403" w:rsidRPr="00D56403" w:rsidRDefault="00D56403" w:rsidP="00D56403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D5640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:rsidR="00D56403" w:rsidRPr="00D56403" w:rsidRDefault="00D56403" w:rsidP="00D5640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56403" w:rsidRPr="00D56403" w:rsidRDefault="00D56403" w:rsidP="00D56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640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Учасник має право запропонувати іншу кількість упаковок, виходячи з необхідної замовнику кількості щіток. Кількість щіток в упаковці не може перевищувати 200 штук.</w:t>
      </w:r>
    </w:p>
    <w:p w:rsidR="00D56403" w:rsidRPr="00E67CEE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column"/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D56403" w:rsidRPr="007F6588" w:rsidRDefault="00D56403" w:rsidP="00D5640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6403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33140000-3 Медичні матеріали (Нейлонові щітки)</w:t>
      </w:r>
    </w:p>
    <w:p w:rsidR="00D56403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403" w:rsidRPr="00E67CEE" w:rsidRDefault="00D56403" w:rsidP="00D564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64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UA-2023-09-29-008203-a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56403" w:rsidRDefault="00D56403" w:rsidP="00D5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03" w:rsidRDefault="00D56403" w:rsidP="00D564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1. Нейлонові щітки для забору 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біологічного </w:t>
      </w: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матеріалу 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(з метою його подальшого молекулярно-генетичного дослідження) </w:t>
      </w: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>в індивідуальній упаковці або еквівалент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– 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>1</w:t>
      </w: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00 </w:t>
      </w:r>
      <w:proofErr w:type="spellStart"/>
      <w:r>
        <w:rPr>
          <w:rFonts w:ascii="Times New Roman" w:eastAsia="Times New Roman" w:hAnsi="Times New Roman"/>
          <w:bCs/>
          <w:spacing w:val="-2"/>
          <w:sz w:val="28"/>
          <w:szCs w:val="24"/>
        </w:rPr>
        <w:t>уп</w:t>
      </w:r>
      <w:proofErr w:type="spellEnd"/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>.</w:t>
      </w:r>
      <w:r>
        <w:rPr>
          <w:rFonts w:ascii="Times New Roman" w:eastAsia="Times New Roman" w:hAnsi="Times New Roman"/>
          <w:bCs/>
          <w:spacing w:val="-2"/>
          <w:sz w:val="28"/>
          <w:szCs w:val="24"/>
        </w:rPr>
        <w:t>,</w:t>
      </w:r>
      <w:r w:rsidRPr="00CA1AD0">
        <w:rPr>
          <w:rFonts w:ascii="Times New Roman" w:eastAsia="Times New Roman" w:hAnsi="Times New Roman"/>
          <w:bCs/>
          <w:spacing w:val="-2"/>
          <w:sz w:val="28"/>
          <w:szCs w:val="24"/>
        </w:rPr>
        <w:t xml:space="preserve"> </w:t>
      </w:r>
      <w:r w:rsidRPr="00CA1AD0">
        <w:rPr>
          <w:rFonts w:ascii="Times New Roman" w:hAnsi="Times New Roman"/>
          <w:spacing w:val="9"/>
          <w:sz w:val="28"/>
          <w:szCs w:val="28"/>
        </w:rPr>
        <w:t xml:space="preserve">очікувана вартість предмета закупівлі </w:t>
      </w:r>
      <w:r w:rsidRPr="005344EF">
        <w:rPr>
          <w:rFonts w:ascii="Times New Roman" w:hAnsi="Times New Roman"/>
          <w:spacing w:val="9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489 000,00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1AD0">
        <w:rPr>
          <w:rFonts w:ascii="Times New Roman" w:hAnsi="Times New Roman"/>
          <w:sz w:val="28"/>
          <w:szCs w:val="28"/>
        </w:rPr>
        <w:t>грн</w:t>
      </w:r>
    </w:p>
    <w:p w:rsidR="00D56403" w:rsidRPr="00C65E87" w:rsidRDefault="00D56403" w:rsidP="00D5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D56403" w:rsidRPr="007A5CBC" w:rsidTr="005B2520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6403" w:rsidRPr="00B42F33" w:rsidRDefault="00D56403" w:rsidP="005B2520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D56403" w:rsidRPr="00B42F33" w:rsidRDefault="00D56403" w:rsidP="005B252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:rsidR="00D56403" w:rsidRPr="00B42F33" w:rsidRDefault="00D56403" w:rsidP="005B252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:rsidR="00D56403" w:rsidRPr="00B42F33" w:rsidRDefault="00D56403" w:rsidP="005B2520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56403" w:rsidRPr="00B42F33" w:rsidRDefault="00D56403" w:rsidP="005B252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D56403" w:rsidRPr="00B42F33" w:rsidRDefault="00D56403" w:rsidP="005B252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  <w:p w:rsidR="00D56403" w:rsidRPr="00B42F33" w:rsidRDefault="00D56403" w:rsidP="005B2520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D56403" w:rsidRPr="007A5CBC" w:rsidTr="005B2520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403" w:rsidRPr="00B42F33" w:rsidRDefault="00D56403" w:rsidP="005B2520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403" w:rsidRPr="005344EF" w:rsidRDefault="00D56403" w:rsidP="005B2520">
            <w:pPr>
              <w:spacing w:line="259" w:lineRule="auto"/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44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56403" w:rsidRPr="005344EF" w:rsidRDefault="00D56403" w:rsidP="005B252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489 000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  <w:p w:rsidR="00D56403" w:rsidRPr="005344EF" w:rsidRDefault="00D56403" w:rsidP="005B2520">
            <w:pPr>
              <w:spacing w:line="259" w:lineRule="auto"/>
              <w:ind w:left="99" w:right="1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403" w:rsidRPr="005344EF" w:rsidRDefault="00D56403" w:rsidP="005B25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56403" w:rsidRPr="005344EF" w:rsidRDefault="00D56403" w:rsidP="005B252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489 000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  <w:p w:rsidR="00D56403" w:rsidRPr="005344EF" w:rsidRDefault="00D56403" w:rsidP="005B2520">
            <w:pPr>
              <w:ind w:left="99" w:right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56403" w:rsidRPr="005344EF" w:rsidRDefault="00D56403" w:rsidP="005B25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6403" w:rsidRPr="00B42F33" w:rsidRDefault="00D56403" w:rsidP="005B2520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50E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:rsidR="006F6F42" w:rsidRDefault="006F6F42"/>
    <w:sectPr w:rsidR="006F6F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03"/>
    <w:rsid w:val="006F6F42"/>
    <w:rsid w:val="00D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BF16"/>
  <w15:chartTrackingRefBased/>
  <w15:docId w15:val="{F197E866-CE8C-401C-B10D-D701B25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640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D564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2023-09-29T13:26:00Z</dcterms:created>
  <dcterms:modified xsi:type="dcterms:W3CDTF">2023-09-29T13:29:00Z</dcterms:modified>
</cp:coreProperties>
</file>