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39" w:rsidRDefault="005E5339">
      <w:pPr>
        <w:pStyle w:val="1"/>
        <w:spacing w:after="0" w:line="240" w:lineRule="auto"/>
        <w:ind w:left="6946" w:firstLine="0"/>
        <w:jc w:val="center"/>
        <w:rPr>
          <w:sz w:val="28"/>
          <w:szCs w:val="28"/>
        </w:rPr>
      </w:pPr>
    </w:p>
    <w:p w:rsidR="005E5339" w:rsidRDefault="00E2075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</w:t>
      </w:r>
    </w:p>
    <w:p w:rsidR="005E5339" w:rsidRDefault="00E20753" w:rsidP="004A1352">
      <w:pPr>
        <w:pStyle w:val="1"/>
        <w:spacing w:after="0" w:line="240" w:lineRule="auto"/>
        <w:ind w:firstLine="0"/>
        <w:jc w:val="center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технічних та якісних характеристик предмета закупівлі</w:t>
      </w:r>
      <w:r>
        <w:rPr>
          <w:b/>
          <w:sz w:val="28"/>
          <w:szCs w:val="28"/>
        </w:rPr>
        <w:br/>
      </w:r>
      <w:r w:rsidR="004A1352" w:rsidRPr="004A1352">
        <w:rPr>
          <w:b/>
          <w:bCs/>
          <w:sz w:val="28"/>
          <w:szCs w:val="28"/>
        </w:rPr>
        <w:t xml:space="preserve">Код </w:t>
      </w:r>
      <w:proofErr w:type="spellStart"/>
      <w:r w:rsidR="004A1352" w:rsidRPr="004A1352">
        <w:rPr>
          <w:b/>
          <w:bCs/>
          <w:sz w:val="28"/>
          <w:szCs w:val="28"/>
        </w:rPr>
        <w:t>ДК</w:t>
      </w:r>
      <w:proofErr w:type="spellEnd"/>
      <w:r w:rsidR="004A1352" w:rsidRPr="004A1352">
        <w:rPr>
          <w:b/>
          <w:bCs/>
          <w:sz w:val="28"/>
          <w:szCs w:val="28"/>
        </w:rPr>
        <w:t xml:space="preserve"> 021:2015 50110000-9 Послуги з ремонту і технічного обслуговування </w:t>
      </w:r>
      <w:proofErr w:type="spellStart"/>
      <w:r w:rsidR="004A1352" w:rsidRPr="004A1352">
        <w:rPr>
          <w:b/>
          <w:bCs/>
          <w:sz w:val="28"/>
          <w:szCs w:val="28"/>
        </w:rPr>
        <w:t>мототранспортних</w:t>
      </w:r>
      <w:proofErr w:type="spellEnd"/>
      <w:r w:rsidR="004A1352" w:rsidRPr="004A1352">
        <w:rPr>
          <w:b/>
          <w:bCs/>
          <w:sz w:val="28"/>
          <w:szCs w:val="28"/>
        </w:rPr>
        <w:t xml:space="preserve"> засобів і супутнього обладнання (Послуга з технічного обслуговування, ремонту, </w:t>
      </w:r>
      <w:proofErr w:type="spellStart"/>
      <w:r w:rsidR="004A1352" w:rsidRPr="004A1352">
        <w:rPr>
          <w:b/>
          <w:bCs/>
          <w:sz w:val="28"/>
          <w:szCs w:val="28"/>
        </w:rPr>
        <w:t>шиноремонту</w:t>
      </w:r>
      <w:proofErr w:type="spellEnd"/>
      <w:r w:rsidR="004A1352" w:rsidRPr="004A1352">
        <w:rPr>
          <w:b/>
          <w:bCs/>
          <w:sz w:val="28"/>
          <w:szCs w:val="28"/>
        </w:rPr>
        <w:t xml:space="preserve"> та </w:t>
      </w:r>
      <w:proofErr w:type="spellStart"/>
      <w:r w:rsidR="004A1352" w:rsidRPr="004A1352">
        <w:rPr>
          <w:b/>
          <w:bCs/>
          <w:sz w:val="28"/>
          <w:szCs w:val="28"/>
        </w:rPr>
        <w:t>шиномонтажу</w:t>
      </w:r>
      <w:proofErr w:type="spellEnd"/>
      <w:r w:rsidR="004A1352" w:rsidRPr="004A1352">
        <w:rPr>
          <w:b/>
          <w:bCs/>
          <w:sz w:val="28"/>
          <w:szCs w:val="28"/>
        </w:rPr>
        <w:t xml:space="preserve"> службових автомобілів)</w:t>
      </w:r>
    </w:p>
    <w:p w:rsidR="005E5339" w:rsidRDefault="00E20753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:rsidR="005E5339" w:rsidRPr="0069057F" w:rsidRDefault="005E5339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</w:p>
    <w:p w:rsidR="005E5339" w:rsidRDefault="00E20753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="004A1352" w:rsidRPr="004A1352">
        <w:rPr>
          <w:b/>
          <w:sz w:val="28"/>
          <w:szCs w:val="28"/>
        </w:rPr>
        <w:t>UA-2024-05-22-011908-a</w:t>
      </w:r>
      <w:r>
        <w:rPr>
          <w:b/>
          <w:sz w:val="28"/>
          <w:szCs w:val="28"/>
        </w:rPr>
        <w:t>)</w:t>
      </w:r>
    </w:p>
    <w:p w:rsidR="005E5339" w:rsidRDefault="005E5339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</w:p>
    <w:p w:rsidR="004A1352" w:rsidRPr="0069057F" w:rsidRDefault="004A1352">
      <w:pPr>
        <w:pStyle w:val="1"/>
        <w:spacing w:after="0" w:line="240" w:lineRule="auto"/>
        <w:ind w:firstLine="0"/>
        <w:jc w:val="center"/>
        <w:rPr>
          <w:iCs/>
          <w:sz w:val="20"/>
          <w:szCs w:val="20"/>
        </w:rPr>
      </w:pPr>
    </w:p>
    <w:p w:rsidR="005E5339" w:rsidRDefault="00E20753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:rsidR="005E5339" w:rsidRDefault="004A1352" w:rsidP="00BB0812">
      <w:pPr>
        <w:pStyle w:val="1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 w:rsidRPr="004A1352">
        <w:rPr>
          <w:sz w:val="28"/>
          <w:szCs w:val="28"/>
          <w:u w:val="single"/>
        </w:rPr>
        <w:t xml:space="preserve">Послуга з технічного обслуговування, ремонту, </w:t>
      </w:r>
      <w:proofErr w:type="spellStart"/>
      <w:r w:rsidRPr="004A1352">
        <w:rPr>
          <w:sz w:val="28"/>
          <w:szCs w:val="28"/>
          <w:u w:val="single"/>
        </w:rPr>
        <w:t>шиноремонту</w:t>
      </w:r>
      <w:proofErr w:type="spellEnd"/>
      <w:r w:rsidRPr="004A1352">
        <w:rPr>
          <w:sz w:val="28"/>
          <w:szCs w:val="28"/>
          <w:u w:val="single"/>
        </w:rPr>
        <w:t xml:space="preserve"> та </w:t>
      </w:r>
      <w:proofErr w:type="spellStart"/>
      <w:r w:rsidRPr="004A1352">
        <w:rPr>
          <w:sz w:val="28"/>
          <w:szCs w:val="28"/>
          <w:u w:val="single"/>
        </w:rPr>
        <w:t>шиномонтажу</w:t>
      </w:r>
      <w:proofErr w:type="spellEnd"/>
      <w:r w:rsidRPr="004A1352">
        <w:rPr>
          <w:sz w:val="28"/>
          <w:szCs w:val="28"/>
          <w:u w:val="single"/>
        </w:rPr>
        <w:t xml:space="preserve"> службових автомобілів </w:t>
      </w:r>
    </w:p>
    <w:p w:rsidR="005E5339" w:rsidRPr="0069057F" w:rsidRDefault="005E5339">
      <w:pPr>
        <w:pStyle w:val="1"/>
        <w:spacing w:after="0" w:line="240" w:lineRule="auto"/>
        <w:ind w:firstLine="709"/>
        <w:jc w:val="center"/>
        <w:rPr>
          <w:sz w:val="20"/>
          <w:szCs w:val="20"/>
        </w:rPr>
      </w:pPr>
    </w:p>
    <w:tbl>
      <w:tblPr>
        <w:tblStyle w:val="ac"/>
        <w:tblW w:w="9730" w:type="dxa"/>
        <w:tblLayout w:type="fixed"/>
        <w:tblLook w:val="04A0"/>
      </w:tblPr>
      <w:tblGrid>
        <w:gridCol w:w="680"/>
        <w:gridCol w:w="2606"/>
        <w:gridCol w:w="3005"/>
        <w:gridCol w:w="3439"/>
      </w:tblGrid>
      <w:tr w:rsidR="005E5339" w:rsidTr="00E20753">
        <w:trPr>
          <w:cantSplit/>
          <w:trHeight w:val="1198"/>
        </w:trPr>
        <w:tc>
          <w:tcPr>
            <w:tcW w:w="680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06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005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39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E5339" w:rsidTr="00E20753">
        <w:trPr>
          <w:trHeight w:val="139"/>
        </w:trPr>
        <w:tc>
          <w:tcPr>
            <w:tcW w:w="680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005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439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5E5339" w:rsidTr="00E20753">
        <w:trPr>
          <w:trHeight w:val="134"/>
        </w:trPr>
        <w:tc>
          <w:tcPr>
            <w:tcW w:w="680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6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Місцезнаходження станції технічного обслуговування.</w:t>
            </w:r>
          </w:p>
        </w:tc>
        <w:tc>
          <w:tcPr>
            <w:tcW w:w="3005" w:type="dxa"/>
            <w:vAlign w:val="center"/>
          </w:tcPr>
          <w:p w:rsidR="00EA1038" w:rsidRDefault="00075C53" w:rsidP="002D6022">
            <w:pPr>
              <w:pStyle w:val="1"/>
              <w:spacing w:after="0" w:line="240" w:lineRule="auto"/>
              <w:ind w:firstLine="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075C53">
              <w:rPr>
                <w:rFonts w:eastAsia="Calibri"/>
                <w:sz w:val="28"/>
                <w:szCs w:val="28"/>
                <w:lang w:eastAsia="ru-RU"/>
              </w:rPr>
              <w:t>т</w:t>
            </w:r>
            <w:r w:rsidR="00F0458E">
              <w:rPr>
                <w:rFonts w:eastAsia="Calibri"/>
                <w:sz w:val="28"/>
                <w:szCs w:val="28"/>
                <w:lang w:eastAsia="ru-RU"/>
              </w:rPr>
              <w:t>анція технічного обслуговування,</w:t>
            </w:r>
            <w:r w:rsidRPr="00075C5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F0458E" w:rsidRPr="00075C53">
              <w:rPr>
                <w:rFonts w:eastAsia="Calibri"/>
                <w:sz w:val="28"/>
                <w:szCs w:val="28"/>
                <w:lang w:eastAsia="ru-RU"/>
              </w:rPr>
              <w:t>повинна</w:t>
            </w:r>
            <w:r w:rsidRPr="00075C53">
              <w:rPr>
                <w:rFonts w:eastAsia="Calibri"/>
                <w:sz w:val="28"/>
                <w:szCs w:val="28"/>
                <w:lang w:eastAsia="ru-RU"/>
              </w:rPr>
              <w:t xml:space="preserve"> знаходитись в межах міста Києва.</w:t>
            </w:r>
          </w:p>
        </w:tc>
        <w:tc>
          <w:tcPr>
            <w:tcW w:w="3439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скорочення експлуатаційних витрат та оптимізації робочого часу.</w:t>
            </w:r>
          </w:p>
        </w:tc>
      </w:tr>
      <w:tr w:rsidR="005E5339" w:rsidTr="00E20753">
        <w:trPr>
          <w:trHeight w:val="134"/>
        </w:trPr>
        <w:tc>
          <w:tcPr>
            <w:tcW w:w="680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6" w:type="dxa"/>
            <w:vAlign w:val="center"/>
          </w:tcPr>
          <w:p w:rsidR="005E5339" w:rsidRDefault="00E20753" w:rsidP="00B03EB8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проведенні </w:t>
            </w:r>
            <w:r w:rsidR="00B03EB8">
              <w:rPr>
                <w:sz w:val="28"/>
                <w:szCs w:val="28"/>
              </w:rPr>
              <w:t xml:space="preserve">послуг з </w:t>
            </w:r>
            <w:r>
              <w:rPr>
                <w:sz w:val="28"/>
                <w:szCs w:val="28"/>
              </w:rPr>
              <w:t>технічного обслуго</w:t>
            </w:r>
            <w:r w:rsidR="002F2A5E">
              <w:rPr>
                <w:sz w:val="28"/>
                <w:szCs w:val="28"/>
              </w:rPr>
              <w:t xml:space="preserve">вування, ремонту, </w:t>
            </w:r>
            <w:proofErr w:type="spellStart"/>
            <w:r w:rsidR="002F2A5E">
              <w:rPr>
                <w:sz w:val="28"/>
                <w:szCs w:val="28"/>
              </w:rPr>
              <w:t>шиноремонту</w:t>
            </w:r>
            <w:proofErr w:type="spellEnd"/>
            <w:r w:rsidR="00093538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шиномонтажу</w:t>
            </w:r>
            <w:proofErr w:type="spellEnd"/>
            <w:r w:rsidR="002F2A5E" w:rsidRPr="002F2A5E">
              <w:rPr>
                <w:sz w:val="28"/>
                <w:szCs w:val="28"/>
              </w:rPr>
              <w:t xml:space="preserve"> </w:t>
            </w:r>
            <w:r w:rsidR="00994FC7">
              <w:rPr>
                <w:sz w:val="28"/>
                <w:szCs w:val="28"/>
              </w:rPr>
              <w:t xml:space="preserve">службових </w:t>
            </w:r>
            <w:r w:rsidR="002F2A5E" w:rsidRPr="002F2A5E">
              <w:rPr>
                <w:sz w:val="28"/>
                <w:szCs w:val="28"/>
              </w:rPr>
              <w:t>автомобілів</w:t>
            </w:r>
            <w:r w:rsidR="00B03EB8">
              <w:rPr>
                <w:sz w:val="28"/>
                <w:szCs w:val="28"/>
              </w:rPr>
              <w:t xml:space="preserve"> ДНДЕКЦ МВС</w:t>
            </w:r>
            <w:r w:rsidR="002F2A5E">
              <w:rPr>
                <w:sz w:val="28"/>
                <w:szCs w:val="28"/>
              </w:rPr>
              <w:t xml:space="preserve">, </w:t>
            </w:r>
            <w:r w:rsidR="00B03EB8">
              <w:rPr>
                <w:sz w:val="28"/>
                <w:szCs w:val="28"/>
              </w:rPr>
              <w:t>Виконавець</w:t>
            </w:r>
            <w:r>
              <w:rPr>
                <w:sz w:val="28"/>
                <w:szCs w:val="28"/>
              </w:rPr>
              <w:t xml:space="preserve"> повинен самостійно забезпечувати запасними частинами, витратними матеріалами, вузлами та агрегатами.</w:t>
            </w:r>
          </w:p>
        </w:tc>
        <w:tc>
          <w:tcPr>
            <w:tcW w:w="3005" w:type="dxa"/>
            <w:vAlign w:val="center"/>
          </w:tcPr>
          <w:p w:rsidR="005E5339" w:rsidRDefault="00B03EB8" w:rsidP="00994FC7">
            <w:pPr>
              <w:widowControl w:val="0"/>
              <w:spacing w:after="0" w:line="240" w:lineRule="auto"/>
              <w:ind w:left="57"/>
              <w:jc w:val="center"/>
            </w:pPr>
            <w:r w:rsidRPr="00B03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Запасні частини та витратні матеріали, які Виконавець використовує при наданні послуг з технічного обслуговування, ремонту, </w:t>
            </w:r>
            <w:proofErr w:type="spellStart"/>
            <w:r w:rsidRPr="00B03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шиноремонту</w:t>
            </w:r>
            <w:proofErr w:type="spellEnd"/>
            <w:r w:rsidRPr="00B03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03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шиномонтажу</w:t>
            </w:r>
            <w:proofErr w:type="spellEnd"/>
            <w:r w:rsidRPr="00B03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4F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службових автомобілів</w:t>
            </w:r>
            <w:r w:rsidRPr="00B03E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повинні бути нові, за вимогою Замовника оригінальні.</w:t>
            </w:r>
          </w:p>
        </w:tc>
        <w:tc>
          <w:tcPr>
            <w:tcW w:w="3439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якісного і своєчасного ремонту автомобілів.</w:t>
            </w:r>
          </w:p>
        </w:tc>
      </w:tr>
      <w:tr w:rsidR="005E5339" w:rsidTr="00E20753">
        <w:trPr>
          <w:trHeight w:val="134"/>
        </w:trPr>
        <w:tc>
          <w:tcPr>
            <w:tcW w:w="680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6" w:type="dxa"/>
            <w:vAlign w:val="center"/>
          </w:tcPr>
          <w:p w:rsidR="005E5339" w:rsidRDefault="00E2075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зберігання автомобілів.</w:t>
            </w:r>
          </w:p>
        </w:tc>
        <w:tc>
          <w:tcPr>
            <w:tcW w:w="3005" w:type="dxa"/>
            <w:vAlign w:val="center"/>
          </w:tcPr>
          <w:p w:rsidR="005E5339" w:rsidRDefault="00E20753" w:rsidP="000E3F08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стоянки </w:t>
            </w:r>
            <w:r w:rsidR="00AE5A33">
              <w:rPr>
                <w:sz w:val="28"/>
                <w:szCs w:val="28"/>
              </w:rPr>
              <w:t xml:space="preserve">на території СТО </w:t>
            </w:r>
            <w:r>
              <w:rPr>
                <w:sz w:val="28"/>
                <w:szCs w:val="28"/>
              </w:rPr>
              <w:t xml:space="preserve">для зберігання </w:t>
            </w:r>
            <w:r w:rsidR="000E3F08">
              <w:rPr>
                <w:sz w:val="28"/>
                <w:szCs w:val="28"/>
              </w:rPr>
              <w:t>автомобілів</w:t>
            </w:r>
            <w:r w:rsidR="00AE5A33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цілодобової фізичної охорони.</w:t>
            </w:r>
          </w:p>
        </w:tc>
        <w:tc>
          <w:tcPr>
            <w:tcW w:w="3439" w:type="dxa"/>
            <w:vAlign w:val="center"/>
          </w:tcPr>
          <w:p w:rsidR="005E5339" w:rsidRDefault="00E20753" w:rsidP="0000446F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метою зберігання </w:t>
            </w:r>
            <w:r w:rsidR="0000446F">
              <w:rPr>
                <w:sz w:val="28"/>
                <w:szCs w:val="28"/>
              </w:rPr>
              <w:t>автомобілів</w:t>
            </w:r>
            <w:r>
              <w:rPr>
                <w:sz w:val="28"/>
                <w:szCs w:val="28"/>
              </w:rPr>
              <w:t xml:space="preserve">, пального, автомобільних шин, акумуляторів та іншого майна ДНДЕКЦ МВС, яке </w:t>
            </w:r>
            <w:r>
              <w:rPr>
                <w:sz w:val="28"/>
                <w:szCs w:val="28"/>
              </w:rPr>
              <w:lastRenderedPageBreak/>
              <w:t>знаходиться на станції технічного обслуговування.</w:t>
            </w:r>
          </w:p>
        </w:tc>
      </w:tr>
    </w:tbl>
    <w:p w:rsidR="005E5339" w:rsidRDefault="005E5339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</w:p>
    <w:p w:rsidR="004A1352" w:rsidRDefault="004A1352" w:rsidP="004B4E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B4E38" w:rsidRPr="004B4E38" w:rsidRDefault="004B4E38" w:rsidP="004B4E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:rsidR="004A1352" w:rsidRDefault="004B4E38" w:rsidP="004B4E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</w:t>
      </w:r>
    </w:p>
    <w:p w:rsidR="004A1352" w:rsidRDefault="004B4E38" w:rsidP="004B4E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4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вартості предмета закупівлі</w:t>
      </w:r>
    </w:p>
    <w:p w:rsidR="004A1352" w:rsidRDefault="004A1352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 xml:space="preserve">Код </w:t>
      </w:r>
      <w:proofErr w:type="spellStart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>ДК</w:t>
      </w:r>
      <w:proofErr w:type="spellEnd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 xml:space="preserve"> 021:2015 50110000-9 Послуги з ремонту і технічного обслуговування </w:t>
      </w:r>
      <w:proofErr w:type="spellStart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>мототранспортних</w:t>
      </w:r>
      <w:proofErr w:type="spellEnd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 xml:space="preserve"> засобів і супутнього обладнання (Послуга з технічного обслуговування, ремонту, </w:t>
      </w:r>
      <w:proofErr w:type="spellStart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>шиноремонту</w:t>
      </w:r>
      <w:proofErr w:type="spellEnd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 xml:space="preserve"> та </w:t>
      </w:r>
      <w:proofErr w:type="spellStart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>шиномонтажу</w:t>
      </w:r>
      <w:proofErr w:type="spellEnd"/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 xml:space="preserve"> службових авт</w:t>
      </w:r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>о</w:t>
      </w:r>
      <w:r w:rsidRPr="004A1352">
        <w:rPr>
          <w:rFonts w:ascii="Times New Roman" w:eastAsiaTheme="minorHAnsi" w:hAnsi="Times New Roman" w:cs="Times New Roman"/>
          <w:b/>
          <w:sz w:val="28"/>
          <w:szCs w:val="28"/>
        </w:rPr>
        <w:t>мобілів)</w:t>
      </w:r>
    </w:p>
    <w:p w:rsidR="004B4E38" w:rsidRPr="004B4E38" w:rsidRDefault="004B4E38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4E38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:rsidR="004B4E38" w:rsidRPr="004B4E38" w:rsidRDefault="004B4E38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4B4E38" w:rsidRPr="004B4E38" w:rsidRDefault="004B4E38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E38">
        <w:rPr>
          <w:rFonts w:ascii="Times New Roman" w:eastAsia="Times New Roman" w:hAnsi="Times New Roman" w:cs="Times New Roman"/>
          <w:b/>
          <w:sz w:val="28"/>
          <w:szCs w:val="28"/>
        </w:rPr>
        <w:t>(номер / ідентифікатор закупівлі</w:t>
      </w:r>
      <w:r w:rsidR="004A13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352" w:rsidRPr="004A1352">
        <w:rPr>
          <w:rFonts w:ascii="Times New Roman" w:eastAsia="Times New Roman" w:hAnsi="Times New Roman" w:cs="Times New Roman"/>
          <w:b/>
          <w:sz w:val="28"/>
          <w:szCs w:val="28"/>
        </w:rPr>
        <w:t>UA-2024-05-22-011908-a</w:t>
      </w:r>
      <w:r w:rsidRPr="004B4E3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A1352" w:rsidRDefault="004A1352" w:rsidP="004B4E38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0"/>
          <w:szCs w:val="28"/>
        </w:rPr>
      </w:pPr>
    </w:p>
    <w:p w:rsidR="004A1352" w:rsidRPr="004B4E38" w:rsidRDefault="004A1352" w:rsidP="004B4E38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0"/>
          <w:szCs w:val="28"/>
        </w:rPr>
      </w:pPr>
    </w:p>
    <w:p w:rsidR="004B4E38" w:rsidRPr="004B4E38" w:rsidRDefault="004B4E38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4B4E38">
        <w:rPr>
          <w:rFonts w:ascii="Times New Roman" w:eastAsia="Times New Roman" w:hAnsi="Times New Roman" w:cs="Times New Roman"/>
          <w:sz w:val="28"/>
          <w:szCs w:val="28"/>
          <w:u w:val="single"/>
        </w:rPr>
        <w:t>1 228 273,20 грн.</w:t>
      </w:r>
    </w:p>
    <w:p w:rsidR="004B4E38" w:rsidRPr="004B4E38" w:rsidRDefault="004B4E38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E38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</w:p>
    <w:p w:rsidR="004B4E38" w:rsidRPr="004B4E38" w:rsidRDefault="004B4E38" w:rsidP="004B4E3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4E38" w:rsidRPr="004B4E38" w:rsidRDefault="004A1352" w:rsidP="004B4E3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13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Послуга з технічного обслуговування, ремонту, </w:t>
      </w:r>
      <w:proofErr w:type="spellStart"/>
      <w:r w:rsidRPr="004A1352">
        <w:rPr>
          <w:rFonts w:ascii="Times New Roman" w:eastAsia="Times New Roman" w:hAnsi="Times New Roman" w:cs="Times New Roman"/>
          <w:sz w:val="28"/>
          <w:szCs w:val="28"/>
          <w:u w:val="single"/>
        </w:rPr>
        <w:t>шиноремонту</w:t>
      </w:r>
      <w:proofErr w:type="spellEnd"/>
      <w:r w:rsidRPr="004A13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4A1352">
        <w:rPr>
          <w:rFonts w:ascii="Times New Roman" w:eastAsia="Times New Roman" w:hAnsi="Times New Roman" w:cs="Times New Roman"/>
          <w:sz w:val="28"/>
          <w:szCs w:val="28"/>
          <w:u w:val="single"/>
        </w:rPr>
        <w:t>шиномонтажу</w:t>
      </w:r>
      <w:proofErr w:type="spellEnd"/>
      <w:r w:rsidRPr="004A13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службових автомобілів </w:t>
      </w:r>
    </w:p>
    <w:p w:rsidR="004B4E38" w:rsidRPr="004B4E38" w:rsidRDefault="004B4E38" w:rsidP="004B4E38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663" w:type="dxa"/>
        <w:tblLayout w:type="fixed"/>
        <w:tblLook w:val="04A0"/>
      </w:tblPr>
      <w:tblGrid>
        <w:gridCol w:w="704"/>
        <w:gridCol w:w="2693"/>
        <w:gridCol w:w="2240"/>
        <w:gridCol w:w="4026"/>
      </w:tblGrid>
      <w:tr w:rsidR="004B4E38" w:rsidRPr="004B4E38" w:rsidTr="00B10CDF">
        <w:trPr>
          <w:cantSplit/>
          <w:trHeight w:val="654"/>
        </w:trPr>
        <w:tc>
          <w:tcPr>
            <w:tcW w:w="704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B4E38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Theme="minorHAns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240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тість предмета закупівлі</w:t>
            </w:r>
          </w:p>
        </w:tc>
        <w:tc>
          <w:tcPr>
            <w:tcW w:w="4026" w:type="dxa"/>
            <w:vAlign w:val="center"/>
          </w:tcPr>
          <w:p w:rsidR="004B4E38" w:rsidRPr="004B4E38" w:rsidRDefault="004B4E38" w:rsidP="004B4E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ваної вартості</w:t>
            </w:r>
          </w:p>
        </w:tc>
      </w:tr>
      <w:tr w:rsidR="004B4E38" w:rsidRPr="004B4E38" w:rsidTr="00B10CDF">
        <w:trPr>
          <w:trHeight w:val="107"/>
        </w:trPr>
        <w:tc>
          <w:tcPr>
            <w:tcW w:w="704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240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026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B4E38" w:rsidRPr="004B4E38" w:rsidTr="00B10CDF">
        <w:trPr>
          <w:trHeight w:val="148"/>
        </w:trPr>
        <w:tc>
          <w:tcPr>
            <w:tcW w:w="704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1 228 273,20 грн</w:t>
            </w:r>
            <w:r w:rsidRPr="004B4E38">
              <w:rPr>
                <w:rFonts w:eastAsiaTheme="minorHAnsi"/>
              </w:rPr>
              <w:t xml:space="preserve"> </w:t>
            </w:r>
            <w:r w:rsidRPr="004B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 урахуванням ПДВ</w:t>
            </w:r>
          </w:p>
        </w:tc>
        <w:tc>
          <w:tcPr>
            <w:tcW w:w="2240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1 228 273,20 </w:t>
            </w:r>
            <w:proofErr w:type="spellStart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грн</w:t>
            </w:r>
            <w:proofErr w:type="spellEnd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 з </w:t>
            </w:r>
            <w:proofErr w:type="spellStart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урахуванням</w:t>
            </w:r>
            <w:proofErr w:type="spellEnd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 xml:space="preserve"> ПДВ</w:t>
            </w:r>
          </w:p>
        </w:tc>
        <w:tc>
          <w:tcPr>
            <w:tcW w:w="4026" w:type="dxa"/>
            <w:vAlign w:val="center"/>
          </w:tcPr>
          <w:p w:rsidR="004B4E38" w:rsidRPr="004B4E38" w:rsidRDefault="004B4E38" w:rsidP="004B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Очікувану вартість визначено відповідно до пункту 1 Розділу III Примірної методики визн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чення вартості предмета зак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півлі затвердженої наказом М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ністерства розвитку економіки, торгівлі та сільського госп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дарства України від 18.02.2020 № 275, шляхом аналізу коме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ційних пропозицій.</w:t>
            </w:r>
          </w:p>
          <w:p w:rsidR="004B4E38" w:rsidRPr="004B4E38" w:rsidRDefault="004B4E38" w:rsidP="004A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 підставі аналізу отриманих комерційних пропозицій, оч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кувана вартість закупівлі по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луг з технічного обслуговува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ня, ремонту, </w:t>
            </w:r>
            <w:proofErr w:type="spellStart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шиноремонту</w:t>
            </w:r>
            <w:proofErr w:type="spellEnd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шиномонтажу</w:t>
            </w:r>
            <w:proofErr w:type="spellEnd"/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службових а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томобілів ДНДЕКЦ МВС скл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дає 1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 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228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 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273,20 грн з урах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4B4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ванням ПДВ </w:t>
            </w:r>
          </w:p>
        </w:tc>
      </w:tr>
    </w:tbl>
    <w:p w:rsidR="004B4E38" w:rsidRPr="004B4E38" w:rsidRDefault="004B4E38" w:rsidP="004B4E38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uk-UA"/>
        </w:rPr>
      </w:pPr>
    </w:p>
    <w:p w:rsidR="004B4E38" w:rsidRPr="00F82A9B" w:rsidRDefault="004B4E38" w:rsidP="00F82A9B">
      <w:pPr>
        <w:pStyle w:val="1"/>
        <w:spacing w:after="0" w:line="240" w:lineRule="auto"/>
        <w:ind w:firstLine="0"/>
        <w:jc w:val="both"/>
        <w:rPr>
          <w:b/>
          <w:bCs/>
          <w:sz w:val="28"/>
          <w:szCs w:val="28"/>
          <w:u w:val="single"/>
        </w:rPr>
      </w:pPr>
    </w:p>
    <w:sectPr w:rsidR="004B4E38" w:rsidRPr="00F82A9B" w:rsidSect="00F82A9B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6067"/>
    <w:multiLevelType w:val="multilevel"/>
    <w:tmpl w:val="55529A8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43205D7F"/>
    <w:multiLevelType w:val="hybridMultilevel"/>
    <w:tmpl w:val="0090E5B2"/>
    <w:lvl w:ilvl="0" w:tplc="281E6778">
      <w:start w:val="1"/>
      <w:numFmt w:val="decimal"/>
      <w:lvlText w:val="%1)"/>
      <w:lvlJc w:val="left"/>
      <w:pPr>
        <w:ind w:left="987" w:hanging="42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0B6708"/>
    <w:multiLevelType w:val="multilevel"/>
    <w:tmpl w:val="F954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hyphenationZone w:val="425"/>
  <w:characterSpacingControl w:val="doNotCompress"/>
  <w:compat/>
  <w:rsids>
    <w:rsidRoot w:val="005E5339"/>
    <w:rsid w:val="0000446F"/>
    <w:rsid w:val="00075C53"/>
    <w:rsid w:val="00093538"/>
    <w:rsid w:val="000E3F08"/>
    <w:rsid w:val="001261C4"/>
    <w:rsid w:val="002944B5"/>
    <w:rsid w:val="002B439B"/>
    <w:rsid w:val="002D6022"/>
    <w:rsid w:val="002E7427"/>
    <w:rsid w:val="002F2A5E"/>
    <w:rsid w:val="004A1352"/>
    <w:rsid w:val="004B4E38"/>
    <w:rsid w:val="004F1926"/>
    <w:rsid w:val="005E5339"/>
    <w:rsid w:val="0060355E"/>
    <w:rsid w:val="0069057F"/>
    <w:rsid w:val="00752401"/>
    <w:rsid w:val="00994FC7"/>
    <w:rsid w:val="00A01B4B"/>
    <w:rsid w:val="00A5691C"/>
    <w:rsid w:val="00AE5A33"/>
    <w:rsid w:val="00B03EB8"/>
    <w:rsid w:val="00B616B6"/>
    <w:rsid w:val="00B819D7"/>
    <w:rsid w:val="00B829F7"/>
    <w:rsid w:val="00BB0812"/>
    <w:rsid w:val="00C03F5D"/>
    <w:rsid w:val="00E20753"/>
    <w:rsid w:val="00E94470"/>
    <w:rsid w:val="00EA1038"/>
    <w:rsid w:val="00EB2FFD"/>
    <w:rsid w:val="00F0458E"/>
    <w:rsid w:val="00F8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EE"/>
    <w:pPr>
      <w:spacing w:after="160" w:line="259" w:lineRule="auto"/>
    </w:pPr>
    <w:rPr>
      <w:rFonts w:asciiTheme="minorHAnsi" w:eastAsia="Calibr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7E724D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rsid w:val="00B819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B819D7"/>
    <w:pPr>
      <w:spacing w:after="140" w:line="276" w:lineRule="auto"/>
    </w:pPr>
  </w:style>
  <w:style w:type="paragraph" w:styleId="a8">
    <w:name w:val="List"/>
    <w:basedOn w:val="a7"/>
    <w:rsid w:val="00B819D7"/>
    <w:rPr>
      <w:rFonts w:cs="Lucida Sans"/>
    </w:rPr>
  </w:style>
  <w:style w:type="paragraph" w:styleId="a9">
    <w:name w:val="caption"/>
    <w:basedOn w:val="a"/>
    <w:qFormat/>
    <w:rsid w:val="00B819D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B819D7"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35CEE"/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next w:val="ac"/>
    <w:uiPriority w:val="39"/>
    <w:rsid w:val="004B4E38"/>
    <w:pPr>
      <w:suppressAutoHyphens w:val="0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Артур Вікторович</dc:creator>
  <cp:lastModifiedBy>Алина</cp:lastModifiedBy>
  <cp:revision>2</cp:revision>
  <cp:lastPrinted>2021-02-22T09:08:00Z</cp:lastPrinted>
  <dcterms:created xsi:type="dcterms:W3CDTF">2024-05-23T08:28:00Z</dcterms:created>
  <dcterms:modified xsi:type="dcterms:W3CDTF">2024-05-23T08:28:00Z</dcterms:modified>
  <dc:language>uk-UA</dc:language>
</cp:coreProperties>
</file>