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3B00" w14:textId="77777777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1D4DB6">
        <w:rPr>
          <w:b/>
          <w:sz w:val="28"/>
          <w:szCs w:val="28"/>
        </w:rPr>
        <w:t>Обґрунтування</w:t>
      </w:r>
    </w:p>
    <w:p w14:paraId="42243B01" w14:textId="3B1BA269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4"/>
        </w:rPr>
      </w:pPr>
      <w:r w:rsidRPr="001D4DB6">
        <w:rPr>
          <w:b/>
          <w:sz w:val="28"/>
          <w:szCs w:val="28"/>
        </w:rPr>
        <w:t>технічних та якісних характеристик предмета закупівлі</w:t>
      </w:r>
      <w:r w:rsidRPr="001D4DB6">
        <w:rPr>
          <w:b/>
          <w:sz w:val="28"/>
          <w:szCs w:val="28"/>
        </w:rPr>
        <w:br/>
      </w:r>
      <w:r w:rsidR="004A157A" w:rsidRPr="004A157A">
        <w:rPr>
          <w:b/>
          <w:sz w:val="28"/>
          <w:szCs w:val="28"/>
          <w:u w:val="single"/>
        </w:rPr>
        <w:t>Код ДК 021:2015 50530000-9 Послуги з ремонту і технічного обслуговування техніки (Послуги з гідравлічних випробовувань котлів газової котельні та проведення комплексних еколого-теплотехнічних випробовувань водогрійних котлів)</w:t>
      </w:r>
    </w:p>
    <w:p w14:paraId="42243B03" w14:textId="3D92302F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1D4DB6">
        <w:rPr>
          <w:iCs/>
          <w:sz w:val="20"/>
          <w:szCs w:val="28"/>
        </w:rPr>
        <w:t>(назва предмета закупівлі)</w:t>
      </w:r>
    </w:p>
    <w:p w14:paraId="42243B04" w14:textId="77777777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42243B05" w14:textId="764A6C88" w:rsidR="00035CEE" w:rsidRPr="00A37417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1D4DB6">
        <w:rPr>
          <w:b/>
          <w:sz w:val="28"/>
          <w:szCs w:val="28"/>
        </w:rPr>
        <w:t xml:space="preserve">(номер / ідентифікатор закупівлі </w:t>
      </w:r>
      <w:r w:rsidR="004A157A" w:rsidRPr="004A157A">
        <w:rPr>
          <w:b/>
          <w:sz w:val="28"/>
          <w:szCs w:val="28"/>
        </w:rPr>
        <w:t>UA-2024-06-19-010990-a</w:t>
      </w:r>
      <w:r w:rsidRPr="001D4DB6">
        <w:rPr>
          <w:b/>
          <w:sz w:val="28"/>
          <w:szCs w:val="28"/>
        </w:rPr>
        <w:t>)</w:t>
      </w:r>
    </w:p>
    <w:p w14:paraId="42243B07" w14:textId="77777777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42243B08" w14:textId="77777777" w:rsidR="00035CEE" w:rsidRDefault="00035CEE" w:rsidP="00035CEE">
      <w:pPr>
        <w:pStyle w:val="1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A37417">
        <w:rPr>
          <w:b/>
          <w:sz w:val="28"/>
          <w:szCs w:val="28"/>
        </w:rPr>
        <w:t>Технічні та якісні характеристики предмета закупівлі та їх обґрунтування щодо позиції</w:t>
      </w:r>
      <w:r w:rsidR="007E724D" w:rsidRPr="00A37417">
        <w:rPr>
          <w:b/>
          <w:sz w:val="28"/>
          <w:szCs w:val="28"/>
        </w:rPr>
        <w:t xml:space="preserve">/позицій </w:t>
      </w:r>
      <w:r w:rsidRPr="00A37417">
        <w:rPr>
          <w:b/>
          <w:sz w:val="28"/>
          <w:szCs w:val="28"/>
        </w:rPr>
        <w:t>предмета закупівлі:</w:t>
      </w:r>
    </w:p>
    <w:p w14:paraId="61BD5A7F" w14:textId="77777777" w:rsidR="00A37417" w:rsidRPr="00A37417" w:rsidRDefault="00A37417" w:rsidP="00035CEE">
      <w:pPr>
        <w:pStyle w:val="1"/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1579BAF5" w14:textId="2EDC5A22" w:rsidR="00223861" w:rsidRPr="00A01949" w:rsidRDefault="00542B53" w:rsidP="00542B53">
      <w:pPr>
        <w:pStyle w:val="1"/>
        <w:numPr>
          <w:ilvl w:val="0"/>
          <w:numId w:val="4"/>
        </w:numPr>
        <w:spacing w:after="0" w:line="240" w:lineRule="auto"/>
        <w:jc w:val="center"/>
        <w:rPr>
          <w:b/>
          <w:sz w:val="28"/>
          <w:szCs w:val="28"/>
        </w:rPr>
      </w:pPr>
      <w:bookmarkStart w:id="0" w:name="_Hlk161408937"/>
      <w:r>
        <w:rPr>
          <w:b/>
          <w:sz w:val="28"/>
          <w:szCs w:val="28"/>
        </w:rPr>
        <w:t xml:space="preserve"> </w:t>
      </w:r>
      <w:r w:rsidR="00A01949" w:rsidRPr="00A01949">
        <w:rPr>
          <w:b/>
          <w:sz w:val="28"/>
          <w:szCs w:val="28"/>
        </w:rPr>
        <w:t xml:space="preserve">Послуги з </w:t>
      </w:r>
      <w:r w:rsidR="00075266" w:rsidRPr="00075266">
        <w:rPr>
          <w:b/>
          <w:sz w:val="28"/>
          <w:szCs w:val="28"/>
        </w:rPr>
        <w:t xml:space="preserve">гідравлічних випробовувань котлів </w:t>
      </w:r>
      <w:r w:rsidR="00A01949" w:rsidRPr="00A01949">
        <w:rPr>
          <w:b/>
          <w:sz w:val="28"/>
          <w:szCs w:val="28"/>
        </w:rPr>
        <w:t>газової котельні з метою встановлення можливості та умов подальшої ї</w:t>
      </w:r>
      <w:r w:rsidR="00075266">
        <w:rPr>
          <w:b/>
          <w:sz w:val="28"/>
          <w:szCs w:val="28"/>
        </w:rPr>
        <w:t>х</w:t>
      </w:r>
      <w:r w:rsidR="00A01949" w:rsidRPr="00A01949">
        <w:rPr>
          <w:b/>
          <w:sz w:val="28"/>
          <w:szCs w:val="28"/>
        </w:rPr>
        <w:t xml:space="preserve"> експлуатації після закінчення терміну служби</w:t>
      </w:r>
    </w:p>
    <w:p w14:paraId="54BEF4D1" w14:textId="77777777" w:rsidR="00223861" w:rsidRPr="00A92ACE" w:rsidRDefault="00223861" w:rsidP="00223861">
      <w:pPr>
        <w:pStyle w:val="1"/>
        <w:spacing w:after="0" w:line="240" w:lineRule="auto"/>
        <w:ind w:left="360" w:firstLine="0"/>
        <w:jc w:val="both"/>
        <w:rPr>
          <w:b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6"/>
        <w:gridCol w:w="3350"/>
        <w:gridCol w:w="1985"/>
        <w:gridCol w:w="3685"/>
      </w:tblGrid>
      <w:tr w:rsidR="00657797" w:rsidRPr="001D4DB6" w14:paraId="42243B10" w14:textId="77777777" w:rsidTr="00A37417">
        <w:trPr>
          <w:cantSplit/>
          <w:trHeight w:val="1198"/>
        </w:trPr>
        <w:tc>
          <w:tcPr>
            <w:tcW w:w="756" w:type="dxa"/>
            <w:vAlign w:val="center"/>
          </w:tcPr>
          <w:p w14:paraId="42243B0C" w14:textId="77777777" w:rsidR="00035CEE" w:rsidRPr="001D4DB6" w:rsidRDefault="00035CEE" w:rsidP="00AC450E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№ п/п</w:t>
            </w:r>
          </w:p>
        </w:tc>
        <w:tc>
          <w:tcPr>
            <w:tcW w:w="3350" w:type="dxa"/>
            <w:vAlign w:val="center"/>
          </w:tcPr>
          <w:p w14:paraId="42243B0D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1985" w:type="dxa"/>
            <w:vAlign w:val="center"/>
          </w:tcPr>
          <w:p w14:paraId="42243B0E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85" w:type="dxa"/>
            <w:vAlign w:val="center"/>
          </w:tcPr>
          <w:p w14:paraId="42243B0F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57797" w:rsidRPr="001D4DB6" w14:paraId="42243B15" w14:textId="77777777" w:rsidTr="00A37417">
        <w:trPr>
          <w:trHeight w:val="139"/>
        </w:trPr>
        <w:tc>
          <w:tcPr>
            <w:tcW w:w="756" w:type="dxa"/>
            <w:vAlign w:val="center"/>
          </w:tcPr>
          <w:p w14:paraId="42243B11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1</w:t>
            </w:r>
          </w:p>
        </w:tc>
        <w:tc>
          <w:tcPr>
            <w:tcW w:w="3350" w:type="dxa"/>
            <w:vAlign w:val="center"/>
          </w:tcPr>
          <w:p w14:paraId="42243B12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42243B13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42243B14" w14:textId="77777777" w:rsidR="00035CEE" w:rsidRPr="001D4DB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4</w:t>
            </w:r>
          </w:p>
        </w:tc>
      </w:tr>
      <w:tr w:rsidR="00873D11" w:rsidRPr="001D4DB6" w14:paraId="42243B1A" w14:textId="77777777" w:rsidTr="002E003E">
        <w:trPr>
          <w:trHeight w:val="582"/>
        </w:trPr>
        <w:tc>
          <w:tcPr>
            <w:tcW w:w="756" w:type="dxa"/>
          </w:tcPr>
          <w:p w14:paraId="07539A49" w14:textId="77777777" w:rsidR="00542B53" w:rsidRDefault="00542B53" w:rsidP="00542B53">
            <w:pPr>
              <w:pStyle w:val="1"/>
              <w:spacing w:after="0" w:line="240" w:lineRule="auto"/>
              <w:ind w:firstLine="171"/>
              <w:jc w:val="center"/>
              <w:rPr>
                <w:sz w:val="24"/>
                <w:szCs w:val="24"/>
              </w:rPr>
            </w:pPr>
            <w:bookmarkStart w:id="1" w:name="_Hlk161310435"/>
          </w:p>
          <w:p w14:paraId="37D0DD13" w14:textId="1EADA9B0" w:rsidR="00873D11" w:rsidRDefault="00542B53" w:rsidP="00542B53">
            <w:pPr>
              <w:pStyle w:val="1"/>
              <w:spacing w:after="0" w:line="240" w:lineRule="auto"/>
              <w:ind w:firstLine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73D11" w:rsidRPr="00A92ACE">
              <w:rPr>
                <w:sz w:val="24"/>
                <w:szCs w:val="24"/>
              </w:rPr>
              <w:t>1</w:t>
            </w:r>
          </w:p>
          <w:p w14:paraId="42243B16" w14:textId="32F155CA" w:rsidR="00873D11" w:rsidRPr="00A92ACE" w:rsidRDefault="00873D11" w:rsidP="00542B53">
            <w:pPr>
              <w:pStyle w:val="1"/>
              <w:spacing w:after="0" w:line="240" w:lineRule="auto"/>
              <w:ind w:firstLine="171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14:paraId="42243B17" w14:textId="09BDC03E" w:rsidR="00873D11" w:rsidRDefault="00873D11" w:rsidP="00707060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3601D">
              <w:rPr>
                <w:sz w:val="24"/>
                <w:szCs w:val="24"/>
                <w:lang w:eastAsia="ru-RU"/>
              </w:rPr>
              <w:t>Демонтаж теплової ізоляції котла.</w:t>
            </w:r>
          </w:p>
        </w:tc>
        <w:tc>
          <w:tcPr>
            <w:tcW w:w="1985" w:type="dxa"/>
            <w:vMerge w:val="restart"/>
          </w:tcPr>
          <w:p w14:paraId="5AA6BE39" w14:textId="77777777" w:rsidR="00873D11" w:rsidRDefault="00873D11" w:rsidP="0073601D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DC6FB7" w14:textId="77777777" w:rsidR="00873D11" w:rsidRDefault="00873D11" w:rsidP="0073601D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6A59C" w14:textId="77777777" w:rsidR="00873D11" w:rsidRDefault="00873D11" w:rsidP="0073601D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FC1B41" w14:textId="77777777" w:rsidR="00873D11" w:rsidRDefault="00873D11" w:rsidP="0073601D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AE4E53" w14:textId="77777777" w:rsidR="00873D11" w:rsidRDefault="00873D11" w:rsidP="0073601D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40A844" w14:textId="77777777" w:rsidR="00873D11" w:rsidRPr="005C423F" w:rsidRDefault="00873D11" w:rsidP="0073601D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Одноразово для кожного котла</w:t>
            </w:r>
          </w:p>
          <w:p w14:paraId="42243B18" w14:textId="2BBBB1F5" w:rsidR="00873D11" w:rsidRPr="005C423F" w:rsidRDefault="00873D11" w:rsidP="00873D11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42243B19" w14:textId="09F660E2" w:rsidR="00873D11" w:rsidRPr="00F77372" w:rsidRDefault="00873D11" w:rsidP="00CA6C2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Відповідно до </w:t>
            </w:r>
            <w:r w:rsidRPr="00F77372">
              <w:rPr>
                <w:sz w:val="24"/>
                <w:szCs w:val="24"/>
              </w:rPr>
              <w:t>«Правил безпеки систем газопостачання», затверджених Наказом Міністерства енергетики та вугільної промисловості України 15.05.2015 року № 285 та «Кодексу газорозподільних систем», затвердженого Постановою НКРЕКП від 30.09.2015 року № 2494 та зареєстрованого в Міністерстві юстиції України 06.10.2015 ро</w:t>
            </w:r>
            <w:r>
              <w:rPr>
                <w:sz w:val="24"/>
                <w:szCs w:val="24"/>
              </w:rPr>
              <w:t xml:space="preserve">ку за </w:t>
            </w:r>
            <w:r w:rsidRPr="00F77372">
              <w:rPr>
                <w:sz w:val="24"/>
                <w:szCs w:val="24"/>
              </w:rPr>
              <w:t>№ 1379/27824</w:t>
            </w:r>
          </w:p>
        </w:tc>
      </w:tr>
      <w:tr w:rsidR="00873D11" w:rsidRPr="001D4DB6" w14:paraId="1A12EE24" w14:textId="77777777" w:rsidTr="00A37417">
        <w:trPr>
          <w:trHeight w:val="134"/>
        </w:trPr>
        <w:tc>
          <w:tcPr>
            <w:tcW w:w="756" w:type="dxa"/>
          </w:tcPr>
          <w:p w14:paraId="01D37909" w14:textId="53AD50AE" w:rsidR="00873D11" w:rsidRPr="00A92ACE" w:rsidRDefault="00542B53" w:rsidP="00873D11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73D11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14:paraId="28D6FF59" w14:textId="77AEBBB4" w:rsidR="00873D11" w:rsidRPr="0073601D" w:rsidRDefault="00873D11" w:rsidP="00873D11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3601D">
              <w:rPr>
                <w:sz w:val="24"/>
                <w:szCs w:val="24"/>
                <w:lang w:eastAsia="ru-RU"/>
              </w:rPr>
              <w:t>Демонтаж пальника котла.</w:t>
            </w:r>
          </w:p>
        </w:tc>
        <w:tc>
          <w:tcPr>
            <w:tcW w:w="1985" w:type="dxa"/>
            <w:vMerge/>
          </w:tcPr>
          <w:p w14:paraId="5B0ED233" w14:textId="780BDD95" w:rsidR="00873D11" w:rsidRDefault="00873D11" w:rsidP="00873D11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A2C957" w14:textId="77777777" w:rsidR="00873D11" w:rsidRDefault="00873D11" w:rsidP="00873D1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D11" w:rsidRPr="001D4DB6" w14:paraId="039CD8E1" w14:textId="77777777" w:rsidTr="00A37417">
        <w:trPr>
          <w:trHeight w:val="134"/>
        </w:trPr>
        <w:tc>
          <w:tcPr>
            <w:tcW w:w="756" w:type="dxa"/>
          </w:tcPr>
          <w:p w14:paraId="5168BB6F" w14:textId="17288607" w:rsidR="00873D11" w:rsidRPr="00A92ACE" w:rsidRDefault="00542B53" w:rsidP="00873D11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73D11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14:paraId="39EB6745" w14:textId="706EB9C4" w:rsidR="00873D11" w:rsidRPr="0073601D" w:rsidRDefault="00873D11" w:rsidP="00873D11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44A69">
              <w:rPr>
                <w:sz w:val="24"/>
                <w:szCs w:val="24"/>
              </w:rPr>
              <w:t>Розкриття котла для доступу до зовнішніх поверхонь нагріву</w:t>
            </w:r>
          </w:p>
        </w:tc>
        <w:tc>
          <w:tcPr>
            <w:tcW w:w="1985" w:type="dxa"/>
            <w:vMerge/>
          </w:tcPr>
          <w:p w14:paraId="16E582A8" w14:textId="0AEE5F2E" w:rsidR="00873D11" w:rsidRDefault="00873D11" w:rsidP="00873D11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DD23088" w14:textId="77777777" w:rsidR="00873D11" w:rsidRDefault="00873D11" w:rsidP="00873D1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D11" w:rsidRPr="001D4DB6" w14:paraId="1721C7F7" w14:textId="77777777" w:rsidTr="00A37417">
        <w:trPr>
          <w:trHeight w:val="134"/>
        </w:trPr>
        <w:tc>
          <w:tcPr>
            <w:tcW w:w="756" w:type="dxa"/>
          </w:tcPr>
          <w:p w14:paraId="623FEC59" w14:textId="0C85306A" w:rsidR="00873D11" w:rsidRPr="00A92ACE" w:rsidRDefault="00542B53" w:rsidP="00873D11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73D11">
              <w:rPr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14:paraId="495B0F76" w14:textId="7FF0F7B1" w:rsidR="00873D11" w:rsidRPr="0073601D" w:rsidRDefault="00873D11" w:rsidP="00873D11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44A69">
              <w:rPr>
                <w:rFonts w:eastAsia="Calibri"/>
                <w:bCs/>
                <w:sz w:val="24"/>
                <w:szCs w:val="24"/>
                <w:lang w:eastAsia="ru-RU"/>
              </w:rPr>
              <w:t>Чистка поверхонь нагріву котла</w:t>
            </w:r>
          </w:p>
        </w:tc>
        <w:tc>
          <w:tcPr>
            <w:tcW w:w="1985" w:type="dxa"/>
            <w:vMerge/>
          </w:tcPr>
          <w:p w14:paraId="456D08BE" w14:textId="3AC856FE" w:rsidR="00873D11" w:rsidRDefault="00873D11" w:rsidP="00873D11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2F549ED" w14:textId="77777777" w:rsidR="00873D11" w:rsidRDefault="00873D11" w:rsidP="00873D1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D11" w:rsidRPr="001D4DB6" w14:paraId="3F01662A" w14:textId="77777777" w:rsidTr="00A37417">
        <w:trPr>
          <w:trHeight w:val="134"/>
        </w:trPr>
        <w:tc>
          <w:tcPr>
            <w:tcW w:w="756" w:type="dxa"/>
          </w:tcPr>
          <w:p w14:paraId="7E3C4511" w14:textId="2E02ABB5" w:rsidR="00873D11" w:rsidRPr="00A92ACE" w:rsidRDefault="00542B53" w:rsidP="00873D11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73D11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14:paraId="69328A1F" w14:textId="0A214FCB" w:rsidR="00873D11" w:rsidRPr="0073601D" w:rsidRDefault="00873D11" w:rsidP="00873D11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0404E">
              <w:rPr>
                <w:sz w:val="24"/>
                <w:szCs w:val="24"/>
                <w:lang w:eastAsia="ru-RU"/>
              </w:rPr>
              <w:t>Зовнішній та внутрішній огляд котла інспектором</w:t>
            </w:r>
          </w:p>
        </w:tc>
        <w:tc>
          <w:tcPr>
            <w:tcW w:w="1985" w:type="dxa"/>
            <w:vMerge/>
          </w:tcPr>
          <w:p w14:paraId="52E9A54C" w14:textId="61462D57" w:rsidR="00873D11" w:rsidRDefault="00873D11" w:rsidP="00873D11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8772CDF" w14:textId="77777777" w:rsidR="00873D11" w:rsidRDefault="00873D11" w:rsidP="00873D1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D11" w:rsidRPr="001D4DB6" w14:paraId="6925EB32" w14:textId="77777777" w:rsidTr="00A37417">
        <w:trPr>
          <w:trHeight w:val="134"/>
        </w:trPr>
        <w:tc>
          <w:tcPr>
            <w:tcW w:w="756" w:type="dxa"/>
          </w:tcPr>
          <w:p w14:paraId="7E4696C5" w14:textId="14C852F6" w:rsidR="00873D11" w:rsidRDefault="00542B53" w:rsidP="00873D11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73D11">
              <w:rPr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14:paraId="7512FBF9" w14:textId="6EBCC11E" w:rsidR="00873D11" w:rsidRPr="00B0404E" w:rsidRDefault="00873D11" w:rsidP="00873D11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0404E">
              <w:rPr>
                <w:rFonts w:eastAsia="Calibri"/>
                <w:bCs/>
                <w:sz w:val="24"/>
                <w:szCs w:val="24"/>
                <w:lang w:eastAsia="ru-RU"/>
              </w:rPr>
              <w:t>Гідравлічні випробування та перевірка товщини стінок котла інспектором</w:t>
            </w:r>
          </w:p>
        </w:tc>
        <w:tc>
          <w:tcPr>
            <w:tcW w:w="1985" w:type="dxa"/>
            <w:vMerge/>
          </w:tcPr>
          <w:p w14:paraId="74597BC3" w14:textId="30C5C070" w:rsidR="00873D11" w:rsidRDefault="00873D11" w:rsidP="00873D11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EDCEDE" w14:textId="77777777" w:rsidR="00873D11" w:rsidRDefault="00873D11" w:rsidP="00873D1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D11" w:rsidRPr="001D4DB6" w14:paraId="595BBE01" w14:textId="77777777" w:rsidTr="00A37417">
        <w:trPr>
          <w:trHeight w:val="134"/>
        </w:trPr>
        <w:tc>
          <w:tcPr>
            <w:tcW w:w="756" w:type="dxa"/>
          </w:tcPr>
          <w:p w14:paraId="2183FE61" w14:textId="3F717353" w:rsidR="00873D11" w:rsidRDefault="00542B53" w:rsidP="00873D11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11990">
              <w:rPr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 w14:paraId="5FC29931" w14:textId="446362F7" w:rsidR="00B11990" w:rsidRPr="00A74C35" w:rsidRDefault="00B11990" w:rsidP="00873D11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74C35">
              <w:rPr>
                <w:sz w:val="24"/>
                <w:szCs w:val="24"/>
              </w:rPr>
              <w:t>Закриття котла, монтаж пальника, монтаж теплоізоляції</w:t>
            </w:r>
          </w:p>
        </w:tc>
        <w:tc>
          <w:tcPr>
            <w:tcW w:w="1985" w:type="dxa"/>
            <w:vMerge/>
          </w:tcPr>
          <w:p w14:paraId="477BD15B" w14:textId="77777777" w:rsidR="00873D11" w:rsidRPr="00805BED" w:rsidRDefault="00873D11" w:rsidP="00873D11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1B60C1" w14:textId="77777777" w:rsidR="00873D11" w:rsidRDefault="00873D11" w:rsidP="00873D1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bookmarkEnd w:id="0"/>
      <w:bookmarkEnd w:id="1"/>
    </w:tbl>
    <w:p w14:paraId="6075F10F" w14:textId="6280E62E" w:rsidR="00542B53" w:rsidRDefault="00542B53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060B619C" w14:textId="7DAC4A8D" w:rsidR="004A157A" w:rsidRDefault="004A157A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5B4FBDB" w14:textId="1B2EEB7C" w:rsidR="004A157A" w:rsidRDefault="004A157A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20CAF3D" w14:textId="51C6374C" w:rsidR="004A157A" w:rsidRDefault="004A157A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C443274" w14:textId="1F506FCC" w:rsidR="004A157A" w:rsidRDefault="004A157A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4595C11" w14:textId="77777777" w:rsidR="004A157A" w:rsidRDefault="004A157A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2C09DE6" w14:textId="2276560D" w:rsidR="004A157A" w:rsidRDefault="004A157A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CFEDDE" w14:textId="33E51984" w:rsidR="004A157A" w:rsidRDefault="004A157A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710BBCF" w14:textId="77777777" w:rsidR="004A157A" w:rsidRDefault="004A157A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BABD83C" w14:textId="1A935E66" w:rsidR="00542B53" w:rsidRDefault="00542B53" w:rsidP="004422E3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0E638449" w14:textId="1E48A5B5" w:rsidR="00542B53" w:rsidRPr="00A01949" w:rsidRDefault="00542B53" w:rsidP="00542B53">
      <w:pPr>
        <w:pStyle w:val="1"/>
        <w:numPr>
          <w:ilvl w:val="0"/>
          <w:numId w:val="4"/>
        </w:numPr>
        <w:spacing w:after="0" w:line="240" w:lineRule="auto"/>
        <w:jc w:val="center"/>
        <w:rPr>
          <w:b/>
          <w:sz w:val="28"/>
          <w:szCs w:val="28"/>
        </w:rPr>
      </w:pPr>
      <w:r w:rsidRPr="00A01949">
        <w:rPr>
          <w:b/>
          <w:sz w:val="28"/>
          <w:szCs w:val="28"/>
        </w:rPr>
        <w:t xml:space="preserve">Послуги </w:t>
      </w:r>
      <w:r w:rsidRPr="00542B53">
        <w:rPr>
          <w:b/>
          <w:sz w:val="28"/>
          <w:szCs w:val="28"/>
        </w:rPr>
        <w:t>з проведення комплексних еколого-теплотехнічних випробовувань водогрійних  котлів)</w:t>
      </w:r>
    </w:p>
    <w:p w14:paraId="1AD68D95" w14:textId="77777777" w:rsidR="00542B53" w:rsidRPr="00A92ACE" w:rsidRDefault="00542B53" w:rsidP="00542B53">
      <w:pPr>
        <w:pStyle w:val="1"/>
        <w:spacing w:after="0" w:line="240" w:lineRule="auto"/>
        <w:ind w:left="360" w:firstLine="0"/>
        <w:jc w:val="both"/>
        <w:rPr>
          <w:b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6"/>
        <w:gridCol w:w="3350"/>
        <w:gridCol w:w="1985"/>
        <w:gridCol w:w="3685"/>
      </w:tblGrid>
      <w:tr w:rsidR="00542B53" w:rsidRPr="001D4DB6" w14:paraId="0C719C16" w14:textId="77777777" w:rsidTr="004D050C">
        <w:trPr>
          <w:cantSplit/>
          <w:trHeight w:val="1198"/>
        </w:trPr>
        <w:tc>
          <w:tcPr>
            <w:tcW w:w="756" w:type="dxa"/>
            <w:vAlign w:val="center"/>
          </w:tcPr>
          <w:p w14:paraId="34025549" w14:textId="77777777" w:rsidR="00542B53" w:rsidRPr="001D4DB6" w:rsidRDefault="00542B53" w:rsidP="004D050C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№ п/п</w:t>
            </w:r>
          </w:p>
        </w:tc>
        <w:tc>
          <w:tcPr>
            <w:tcW w:w="3350" w:type="dxa"/>
            <w:vAlign w:val="center"/>
          </w:tcPr>
          <w:p w14:paraId="588EA849" w14:textId="77777777" w:rsidR="00542B53" w:rsidRPr="001D4DB6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1985" w:type="dxa"/>
            <w:vAlign w:val="center"/>
          </w:tcPr>
          <w:p w14:paraId="73DADF65" w14:textId="77777777" w:rsidR="00542B53" w:rsidRPr="001D4DB6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85" w:type="dxa"/>
            <w:vAlign w:val="center"/>
          </w:tcPr>
          <w:p w14:paraId="2EB90E98" w14:textId="77777777" w:rsidR="00542B53" w:rsidRPr="001D4DB6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D4DB6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42B53" w:rsidRPr="001D4DB6" w14:paraId="3EBBC577" w14:textId="77777777" w:rsidTr="004D050C">
        <w:trPr>
          <w:trHeight w:val="139"/>
        </w:trPr>
        <w:tc>
          <w:tcPr>
            <w:tcW w:w="756" w:type="dxa"/>
            <w:vAlign w:val="center"/>
          </w:tcPr>
          <w:p w14:paraId="7D7DBAAD" w14:textId="77777777" w:rsidR="00542B53" w:rsidRPr="001D4DB6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1</w:t>
            </w:r>
          </w:p>
        </w:tc>
        <w:tc>
          <w:tcPr>
            <w:tcW w:w="3350" w:type="dxa"/>
            <w:vAlign w:val="center"/>
          </w:tcPr>
          <w:p w14:paraId="5B6F7203" w14:textId="77777777" w:rsidR="00542B53" w:rsidRPr="001D4DB6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5D75BDF8" w14:textId="77777777" w:rsidR="00542B53" w:rsidRPr="001D4DB6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0905CDFB" w14:textId="77777777" w:rsidR="00542B53" w:rsidRPr="001D4DB6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1D4DB6">
              <w:rPr>
                <w:sz w:val="20"/>
                <w:szCs w:val="28"/>
              </w:rPr>
              <w:t>4</w:t>
            </w:r>
          </w:p>
        </w:tc>
      </w:tr>
      <w:tr w:rsidR="00542B53" w:rsidRPr="001D4DB6" w14:paraId="2CF27B1A" w14:textId="77777777" w:rsidTr="004D050C">
        <w:trPr>
          <w:trHeight w:val="134"/>
        </w:trPr>
        <w:tc>
          <w:tcPr>
            <w:tcW w:w="756" w:type="dxa"/>
          </w:tcPr>
          <w:p w14:paraId="05B1F122" w14:textId="77777777" w:rsidR="00AE725A" w:rsidRDefault="00AE725A" w:rsidP="00AE725A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4493314F" w14:textId="36CD869C" w:rsidR="00542B53" w:rsidRDefault="002E003E" w:rsidP="00AE725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2B53" w:rsidRPr="00A92ACE">
              <w:rPr>
                <w:sz w:val="24"/>
                <w:szCs w:val="24"/>
              </w:rPr>
              <w:t>1</w:t>
            </w:r>
          </w:p>
          <w:p w14:paraId="5DD77DB0" w14:textId="77777777" w:rsidR="00542B53" w:rsidRPr="00A92ACE" w:rsidRDefault="00542B53" w:rsidP="002E003E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14:paraId="2EFDA88C" w14:textId="39510B8D" w:rsidR="00542B53" w:rsidRDefault="00AE725A" w:rsidP="004D050C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E725A">
              <w:rPr>
                <w:sz w:val="24"/>
                <w:szCs w:val="24"/>
                <w:lang w:eastAsia="ru-RU"/>
              </w:rPr>
              <w:t xml:space="preserve">Проведення комплексних еколого-теплотехнічних випробовувань водогрійних котлів  </w:t>
            </w:r>
            <w:r w:rsidRPr="00AE725A">
              <w:rPr>
                <w:bCs/>
                <w:sz w:val="24"/>
                <w:szCs w:val="24"/>
                <w:lang w:val="en-US" w:eastAsia="ru-RU"/>
              </w:rPr>
              <w:t>BALTUR</w:t>
            </w:r>
            <w:r w:rsidRPr="00AE725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E725A">
              <w:rPr>
                <w:bCs/>
                <w:sz w:val="24"/>
                <w:szCs w:val="24"/>
                <w:lang w:val="en-US" w:eastAsia="ru-RU"/>
              </w:rPr>
              <w:t>B</w:t>
            </w:r>
            <w:r w:rsidRPr="00AE725A">
              <w:rPr>
                <w:bCs/>
                <w:sz w:val="24"/>
                <w:szCs w:val="24"/>
                <w:lang w:eastAsia="ru-RU"/>
              </w:rPr>
              <w:t>-</w:t>
            </w:r>
            <w:r w:rsidRPr="00AE725A">
              <w:rPr>
                <w:bCs/>
                <w:sz w:val="24"/>
                <w:szCs w:val="24"/>
                <w:lang w:val="en-US" w:eastAsia="ru-RU"/>
              </w:rPr>
              <w:t>AR</w:t>
            </w:r>
            <w:r w:rsidRPr="00AE725A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14:paraId="5437D401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D1FB3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60119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A50BA6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BCCAE8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C0D376" w14:textId="77777777" w:rsidR="00542B53" w:rsidRPr="005C423F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Одноразово для кожного котла</w:t>
            </w:r>
          </w:p>
          <w:p w14:paraId="537D4403" w14:textId="77777777" w:rsidR="00542B53" w:rsidRPr="005C423F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7A70188" w14:textId="77777777" w:rsidR="00542B53" w:rsidRPr="00F77372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Відповідно до </w:t>
            </w:r>
            <w:r w:rsidRPr="00F77372">
              <w:rPr>
                <w:sz w:val="24"/>
                <w:szCs w:val="24"/>
              </w:rPr>
              <w:t>«Правил безпеки систем газопостачання», затверджених Наказом Міністерства енергетики та вугільної промисловості України 15.05.2015 року № 285 та «Кодексу газорозподільних систем», затвердженого Постановою НКРЕКП від 30.09.2015 року № 2494 та зареєстрованого в Міністерстві юстиції України 06.10.2015 ро</w:t>
            </w:r>
            <w:r>
              <w:rPr>
                <w:sz w:val="24"/>
                <w:szCs w:val="24"/>
              </w:rPr>
              <w:t xml:space="preserve">ку за </w:t>
            </w:r>
            <w:r w:rsidRPr="00F77372">
              <w:rPr>
                <w:sz w:val="24"/>
                <w:szCs w:val="24"/>
              </w:rPr>
              <w:t>№ 1379/27824</w:t>
            </w:r>
          </w:p>
        </w:tc>
      </w:tr>
      <w:tr w:rsidR="00542B53" w:rsidRPr="001D4DB6" w14:paraId="18326099" w14:textId="77777777" w:rsidTr="004D050C">
        <w:trPr>
          <w:trHeight w:val="134"/>
        </w:trPr>
        <w:tc>
          <w:tcPr>
            <w:tcW w:w="756" w:type="dxa"/>
          </w:tcPr>
          <w:p w14:paraId="0F9405CC" w14:textId="77777777" w:rsidR="009B5855" w:rsidRDefault="009B5855" w:rsidP="00AE725A">
            <w:pPr>
              <w:pStyle w:val="1"/>
              <w:spacing w:after="0" w:line="240" w:lineRule="auto"/>
              <w:ind w:firstLine="171"/>
              <w:jc w:val="center"/>
              <w:rPr>
                <w:sz w:val="24"/>
                <w:szCs w:val="24"/>
              </w:rPr>
            </w:pPr>
          </w:p>
          <w:p w14:paraId="6D694CDD" w14:textId="70FF5116" w:rsidR="00542B53" w:rsidRPr="00A92ACE" w:rsidRDefault="009B5855" w:rsidP="009B5855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003E">
              <w:rPr>
                <w:sz w:val="24"/>
                <w:szCs w:val="24"/>
              </w:rPr>
              <w:t>2.</w:t>
            </w:r>
            <w:r w:rsidR="00542B53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14:paraId="7BB6B1DE" w14:textId="754BC89A" w:rsidR="00542B53" w:rsidRPr="0073601D" w:rsidRDefault="00AE725A" w:rsidP="004D050C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E725A">
              <w:rPr>
                <w:sz w:val="24"/>
                <w:szCs w:val="24"/>
                <w:lang w:eastAsia="ru-RU"/>
              </w:rPr>
              <w:t>Налагодження систем автоматики безпеки й авторегулювання теплової потужності котлоагрегатів.</w:t>
            </w:r>
          </w:p>
        </w:tc>
        <w:tc>
          <w:tcPr>
            <w:tcW w:w="1985" w:type="dxa"/>
            <w:vMerge/>
          </w:tcPr>
          <w:p w14:paraId="2AD28DF5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A9CB0AA" w14:textId="77777777" w:rsidR="00542B53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2B53" w:rsidRPr="001D4DB6" w14:paraId="6B1E0A97" w14:textId="77777777" w:rsidTr="004D050C">
        <w:trPr>
          <w:trHeight w:val="134"/>
        </w:trPr>
        <w:tc>
          <w:tcPr>
            <w:tcW w:w="756" w:type="dxa"/>
          </w:tcPr>
          <w:p w14:paraId="2C270F07" w14:textId="77777777" w:rsidR="009B5855" w:rsidRDefault="009B5855" w:rsidP="009B585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F382B3A" w14:textId="77777777" w:rsidR="009B5855" w:rsidRDefault="009B5855" w:rsidP="009B585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FB08434" w14:textId="71784D3E" w:rsidR="00542B53" w:rsidRPr="00A92ACE" w:rsidRDefault="002E003E" w:rsidP="009B585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2B53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14:paraId="11CCA8B1" w14:textId="11A58527" w:rsidR="00542B53" w:rsidRPr="0073601D" w:rsidRDefault="009B5855" w:rsidP="004D050C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B5855">
              <w:rPr>
                <w:bCs/>
                <w:sz w:val="24"/>
                <w:szCs w:val="24"/>
              </w:rPr>
              <w:t>Зведення теплового балансу установок з аналізом рівня теплових  втрат. Визначення  коефіцієнта корисної дії котлів.</w:t>
            </w:r>
          </w:p>
        </w:tc>
        <w:tc>
          <w:tcPr>
            <w:tcW w:w="1985" w:type="dxa"/>
            <w:vMerge/>
          </w:tcPr>
          <w:p w14:paraId="7370540E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755A169" w14:textId="77777777" w:rsidR="00542B53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2B53" w:rsidRPr="001D4DB6" w14:paraId="49913D06" w14:textId="77777777" w:rsidTr="004D050C">
        <w:trPr>
          <w:trHeight w:val="134"/>
        </w:trPr>
        <w:tc>
          <w:tcPr>
            <w:tcW w:w="756" w:type="dxa"/>
          </w:tcPr>
          <w:p w14:paraId="013841C9" w14:textId="77777777" w:rsidR="009B5855" w:rsidRDefault="009B5855" w:rsidP="009B585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A892DB3" w14:textId="0FB72CA4" w:rsidR="00542B53" w:rsidRPr="00A92ACE" w:rsidRDefault="002E003E" w:rsidP="009B585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2B53">
              <w:rPr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14:paraId="7BAB2D20" w14:textId="5C6E3FCF" w:rsidR="00542B53" w:rsidRPr="0073601D" w:rsidRDefault="009B5855" w:rsidP="004D050C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B5855">
              <w:rPr>
                <w:rFonts w:eastAsia="Calibri"/>
                <w:bCs/>
                <w:sz w:val="24"/>
                <w:szCs w:val="24"/>
                <w:lang w:eastAsia="ru-RU"/>
              </w:rPr>
              <w:t>Розробка (корегування) режимних карт роботи водогрійних котлів.</w:t>
            </w:r>
          </w:p>
        </w:tc>
        <w:tc>
          <w:tcPr>
            <w:tcW w:w="1985" w:type="dxa"/>
            <w:vMerge/>
          </w:tcPr>
          <w:p w14:paraId="70EF23A0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136ACD5" w14:textId="77777777" w:rsidR="00542B53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2B53" w:rsidRPr="001D4DB6" w14:paraId="5A6BD316" w14:textId="77777777" w:rsidTr="004D050C">
        <w:trPr>
          <w:trHeight w:val="134"/>
        </w:trPr>
        <w:tc>
          <w:tcPr>
            <w:tcW w:w="756" w:type="dxa"/>
          </w:tcPr>
          <w:p w14:paraId="29D0B7C4" w14:textId="77777777" w:rsidR="009B5855" w:rsidRDefault="009B5855" w:rsidP="002E003E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</w:p>
          <w:p w14:paraId="2ED689B6" w14:textId="77777777" w:rsidR="009B5855" w:rsidRDefault="009B5855" w:rsidP="002E003E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</w:p>
          <w:p w14:paraId="63DEDA42" w14:textId="4726995E" w:rsidR="00542B53" w:rsidRPr="00A92ACE" w:rsidRDefault="002E003E" w:rsidP="002E003E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2B53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14:paraId="7767EFF6" w14:textId="6373C000" w:rsidR="00542B53" w:rsidRPr="0073601D" w:rsidRDefault="009B5855" w:rsidP="004D050C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B5855">
              <w:rPr>
                <w:sz w:val="24"/>
                <w:szCs w:val="24"/>
                <w:lang w:eastAsia="ru-RU"/>
              </w:rPr>
              <w:t>Обробка отриманих даних, розрахунок техніко-економічних та екологічних показників роботи котлів, аналіз роботи котлів  на основі отриманих результатів.</w:t>
            </w:r>
          </w:p>
        </w:tc>
        <w:tc>
          <w:tcPr>
            <w:tcW w:w="1985" w:type="dxa"/>
            <w:vMerge/>
          </w:tcPr>
          <w:p w14:paraId="696DB656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0F8F8C1" w14:textId="77777777" w:rsidR="00542B53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2B53" w:rsidRPr="001D4DB6" w14:paraId="1823BA77" w14:textId="77777777" w:rsidTr="004D050C">
        <w:trPr>
          <w:trHeight w:val="134"/>
        </w:trPr>
        <w:tc>
          <w:tcPr>
            <w:tcW w:w="756" w:type="dxa"/>
          </w:tcPr>
          <w:p w14:paraId="7680AD72" w14:textId="77777777" w:rsidR="002E003E" w:rsidRDefault="002E003E" w:rsidP="002E003E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</w:p>
          <w:p w14:paraId="758DDE10" w14:textId="05B7C802" w:rsidR="00542B53" w:rsidRDefault="002E003E" w:rsidP="002E003E">
            <w:pPr>
              <w:pStyle w:val="1"/>
              <w:spacing w:after="0" w:line="240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2B53">
              <w:rPr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14:paraId="5E8CFB4E" w14:textId="29B6E4FF" w:rsidR="00542B53" w:rsidRPr="00B0404E" w:rsidRDefault="009B5855" w:rsidP="004D050C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B5855">
              <w:rPr>
                <w:rFonts w:eastAsia="Calibri"/>
                <w:bCs/>
                <w:sz w:val="24"/>
                <w:szCs w:val="24"/>
                <w:lang w:eastAsia="ru-RU"/>
              </w:rPr>
              <w:t>Складання (надання) технічного звіту та іншої документації.</w:t>
            </w:r>
          </w:p>
        </w:tc>
        <w:tc>
          <w:tcPr>
            <w:tcW w:w="1985" w:type="dxa"/>
            <w:vMerge/>
          </w:tcPr>
          <w:p w14:paraId="6191C3F7" w14:textId="77777777" w:rsidR="00542B53" w:rsidRDefault="00542B53" w:rsidP="004D050C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017B266" w14:textId="77777777" w:rsidR="00542B53" w:rsidRDefault="00542B53" w:rsidP="004D05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2EC1F570" w14:textId="61F1A180" w:rsidR="00614158" w:rsidRDefault="00614158" w:rsidP="00035CEE">
      <w:pPr>
        <w:pStyle w:val="1"/>
        <w:spacing w:after="0" w:line="240" w:lineRule="auto"/>
        <w:ind w:firstLine="0"/>
        <w:jc w:val="both"/>
        <w:rPr>
          <w:b/>
          <w:bCs/>
          <w:sz w:val="28"/>
          <w:szCs w:val="28"/>
        </w:rPr>
      </w:pPr>
    </w:p>
    <w:p w14:paraId="6C14E36D" w14:textId="77777777" w:rsidR="00614158" w:rsidRPr="00614158" w:rsidRDefault="00614158" w:rsidP="00614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865B1AC" w14:textId="77777777" w:rsidR="00614158" w:rsidRPr="00614158" w:rsidRDefault="00614158" w:rsidP="00614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4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14:paraId="705E1508" w14:textId="77777777" w:rsidR="00614158" w:rsidRPr="00614158" w:rsidRDefault="00614158" w:rsidP="00614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4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6459D65B" w14:textId="77777777" w:rsidR="00614158" w:rsidRPr="00614158" w:rsidRDefault="00614158" w:rsidP="00614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4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65814409" w14:textId="2F885D05" w:rsidR="00614158" w:rsidRPr="00614158" w:rsidRDefault="004A157A" w:rsidP="00614158">
      <w:pPr>
        <w:suppressAutoHyphens/>
        <w:spacing w:after="140" w:line="276" w:lineRule="auto"/>
        <w:ind w:left="101" w:right="105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A157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Код ДК 021:2015 50530000-9 Послуги з ремонту і технічного обслуговування техніки (Послуги з гідравлічних випробовувань котлів газової котельні та проведення комплексних еколого-теплотехнічних випробовувань водогрійних котлів)</w:t>
      </w:r>
    </w:p>
    <w:p w14:paraId="2B1C0B73" w14:textId="77777777" w:rsidR="00614158" w:rsidRPr="00614158" w:rsidRDefault="00614158" w:rsidP="00614158">
      <w:pPr>
        <w:suppressAutoHyphens/>
        <w:spacing w:after="140" w:line="276" w:lineRule="auto"/>
        <w:ind w:left="101" w:right="105"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4158">
        <w:rPr>
          <w:rFonts w:ascii="Times New Roman" w:hAnsi="Times New Roman" w:cs="Times New Roman"/>
          <w:iCs/>
          <w:sz w:val="28"/>
          <w:szCs w:val="28"/>
        </w:rPr>
        <w:t>(назва предмета закупівлі)</w:t>
      </w:r>
    </w:p>
    <w:p w14:paraId="6DF0101E" w14:textId="3012F655" w:rsidR="00614158" w:rsidRPr="00614158" w:rsidRDefault="00614158" w:rsidP="006141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158">
        <w:rPr>
          <w:rFonts w:ascii="Times New Roman" w:eastAsia="Times New Roman" w:hAnsi="Times New Roman" w:cs="Times New Roman"/>
          <w:b/>
          <w:sz w:val="28"/>
          <w:szCs w:val="28"/>
        </w:rPr>
        <w:t xml:space="preserve">(номер / ідентифікатор закупівлі </w:t>
      </w:r>
      <w:r w:rsidR="004A157A" w:rsidRPr="004A157A">
        <w:rPr>
          <w:rFonts w:ascii="Times New Roman" w:eastAsia="Times New Roman" w:hAnsi="Times New Roman" w:cs="Times New Roman"/>
          <w:b/>
          <w:sz w:val="28"/>
          <w:szCs w:val="28"/>
        </w:rPr>
        <w:t>UA-2024-06-19-010990-a</w:t>
      </w:r>
      <w:r w:rsidRPr="0061415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DA74AD5" w14:textId="77777777" w:rsidR="00614158" w:rsidRPr="00614158" w:rsidRDefault="00614158" w:rsidP="00614158">
      <w:pPr>
        <w:suppressAutoHyphens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4158">
        <w:rPr>
          <w:rFonts w:ascii="Times New Roman" w:hAnsi="Times New Roman" w:cs="Times New Roman"/>
          <w:iCs/>
          <w:sz w:val="28"/>
          <w:szCs w:val="28"/>
        </w:rPr>
        <w:t>(заповнює відділ закупівель та супроводження договірної роботи)</w:t>
      </w:r>
    </w:p>
    <w:p w14:paraId="05EE91A4" w14:textId="77777777" w:rsidR="00614158" w:rsidRPr="00614158" w:rsidRDefault="00614158" w:rsidP="006141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158">
        <w:rPr>
          <w:rFonts w:ascii="Times New Roman" w:eastAsia="Times New Roman" w:hAnsi="Times New Roman" w:cs="Times New Roman"/>
          <w:sz w:val="28"/>
          <w:szCs w:val="28"/>
        </w:rPr>
        <w:t xml:space="preserve">80 886,93 грн з ПДВ </w:t>
      </w:r>
    </w:p>
    <w:p w14:paraId="2C560643" w14:textId="77777777" w:rsidR="00614158" w:rsidRPr="00614158" w:rsidRDefault="00614158" w:rsidP="006141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158">
        <w:rPr>
          <w:rFonts w:ascii="Times New Roman" w:eastAsia="Times New Roman" w:hAnsi="Times New Roman" w:cs="Times New Roman"/>
          <w:sz w:val="28"/>
          <w:szCs w:val="28"/>
        </w:rPr>
        <w:t xml:space="preserve">(загальна очікувана вартість предмета закупівлі) </w:t>
      </w:r>
    </w:p>
    <w:p w14:paraId="7B3B0F54" w14:textId="77777777" w:rsidR="00614158" w:rsidRPr="00614158" w:rsidRDefault="00614158" w:rsidP="006141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2409"/>
        <w:gridCol w:w="4564"/>
      </w:tblGrid>
      <w:tr w:rsidR="00614158" w:rsidRPr="00614158" w14:paraId="082EA8DF" w14:textId="77777777" w:rsidTr="0019787E">
        <w:trPr>
          <w:cantSplit/>
          <w:trHeight w:val="654"/>
        </w:trPr>
        <w:tc>
          <w:tcPr>
            <w:tcW w:w="708" w:type="dxa"/>
            <w:vAlign w:val="center"/>
          </w:tcPr>
          <w:p w14:paraId="23C8054D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5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B801125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2" w:type="dxa"/>
            <w:vAlign w:val="center"/>
          </w:tcPr>
          <w:p w14:paraId="0B1E9ECC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30BEB03B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4" w:type="dxa"/>
            <w:vAlign w:val="center"/>
          </w:tcPr>
          <w:p w14:paraId="1E7BA326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614158" w:rsidRPr="00614158" w14:paraId="310CA821" w14:textId="77777777" w:rsidTr="0019787E">
        <w:trPr>
          <w:trHeight w:val="107"/>
        </w:trPr>
        <w:tc>
          <w:tcPr>
            <w:tcW w:w="708" w:type="dxa"/>
            <w:vAlign w:val="center"/>
          </w:tcPr>
          <w:p w14:paraId="0111321B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12" w:type="dxa"/>
            <w:vAlign w:val="center"/>
          </w:tcPr>
          <w:p w14:paraId="0BBBE70A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429B2B13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64" w:type="dxa"/>
            <w:vAlign w:val="center"/>
          </w:tcPr>
          <w:p w14:paraId="55D03EF9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614158" w:rsidRPr="00614158" w14:paraId="26B57706" w14:textId="77777777" w:rsidTr="0019787E">
        <w:trPr>
          <w:trHeight w:val="148"/>
        </w:trPr>
        <w:tc>
          <w:tcPr>
            <w:tcW w:w="708" w:type="dxa"/>
            <w:vAlign w:val="center"/>
          </w:tcPr>
          <w:p w14:paraId="4D9AD361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12" w:type="dxa"/>
            <w:vAlign w:val="center"/>
          </w:tcPr>
          <w:p w14:paraId="47ABFE77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hAnsi="Times New Roman" w:cs="Times New Roman"/>
                <w:sz w:val="28"/>
                <w:szCs w:val="28"/>
              </w:rPr>
              <w:t xml:space="preserve">80 886,93 </w:t>
            </w: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2C4DE6FC" w14:textId="77777777" w:rsidR="00614158" w:rsidRPr="00614158" w:rsidRDefault="00614158" w:rsidP="006141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hAnsi="Times New Roman" w:cs="Times New Roman"/>
                <w:sz w:val="28"/>
                <w:szCs w:val="28"/>
              </w:rPr>
              <w:t xml:space="preserve">80 886,93 </w:t>
            </w: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грн з ПДВ</w:t>
            </w:r>
          </w:p>
        </w:tc>
        <w:tc>
          <w:tcPr>
            <w:tcW w:w="4564" w:type="dxa"/>
            <w:vAlign w:val="center"/>
          </w:tcPr>
          <w:p w14:paraId="43A31D86" w14:textId="77777777" w:rsidR="00614158" w:rsidRPr="00614158" w:rsidRDefault="00614158" w:rsidP="00614158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Очікувану вартість закупівлі визначено відповідно до п.п.2, п.1, розділу ІІІ примірної методики визначення очікуваної вартості предмета закупівлі затвердженого наказом Мінекономіки від 18.02.2020 </w:t>
            </w:r>
          </w:p>
          <w:p w14:paraId="63B07E8F" w14:textId="77777777" w:rsidR="00614158" w:rsidRPr="00614158" w:rsidRDefault="00614158" w:rsidP="00614158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№ 275, шляхом аналізу трьох комерційних пропозицій, що надійшли від організацій. </w:t>
            </w:r>
          </w:p>
          <w:p w14:paraId="04F42ED6" w14:textId="77777777" w:rsidR="00614158" w:rsidRPr="00614158" w:rsidRDefault="00614158" w:rsidP="00614158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За результатами опрацювання очікувана вартість закупівлі становить </w:t>
            </w:r>
            <w:r w:rsidRPr="00614158">
              <w:rPr>
                <w:rFonts w:ascii="Times New Roman" w:hAnsi="Times New Roman" w:cs="Times New Roman"/>
                <w:sz w:val="28"/>
                <w:szCs w:val="28"/>
              </w:rPr>
              <w:t xml:space="preserve">80 886,93 </w:t>
            </w:r>
            <w:r w:rsidRPr="00614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грн.</w:t>
            </w:r>
          </w:p>
        </w:tc>
      </w:tr>
    </w:tbl>
    <w:p w14:paraId="4ADF6FC3" w14:textId="77777777" w:rsidR="00614158" w:rsidRPr="00684685" w:rsidRDefault="00614158" w:rsidP="004A157A">
      <w:pPr>
        <w:suppressAutoHyphens/>
        <w:spacing w:after="0"/>
        <w:rPr>
          <w:b/>
          <w:bCs/>
          <w:sz w:val="28"/>
          <w:szCs w:val="28"/>
        </w:rPr>
      </w:pPr>
    </w:p>
    <w:sectPr w:rsidR="00614158" w:rsidRPr="00684685" w:rsidSect="004A157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0EC"/>
    <w:multiLevelType w:val="hybridMultilevel"/>
    <w:tmpl w:val="11A667E8"/>
    <w:lvl w:ilvl="0" w:tplc="A2FE76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6E9178">
      <w:numFmt w:val="bullet"/>
      <w:lvlText w:val="•"/>
      <w:lvlJc w:val="left"/>
      <w:pPr>
        <w:ind w:left="696" w:hanging="140"/>
      </w:pPr>
      <w:rPr>
        <w:rFonts w:hint="default"/>
        <w:lang w:val="uk-UA" w:eastAsia="en-US" w:bidi="ar-SA"/>
      </w:rPr>
    </w:lvl>
    <w:lvl w:ilvl="2" w:tplc="3258E678">
      <w:numFmt w:val="bullet"/>
      <w:lvlText w:val="•"/>
      <w:lvlJc w:val="left"/>
      <w:pPr>
        <w:ind w:left="1292" w:hanging="140"/>
      </w:pPr>
      <w:rPr>
        <w:rFonts w:hint="default"/>
        <w:lang w:val="uk-UA" w:eastAsia="en-US" w:bidi="ar-SA"/>
      </w:rPr>
    </w:lvl>
    <w:lvl w:ilvl="3" w:tplc="2460D860">
      <w:numFmt w:val="bullet"/>
      <w:lvlText w:val="•"/>
      <w:lvlJc w:val="left"/>
      <w:pPr>
        <w:ind w:left="1888" w:hanging="140"/>
      </w:pPr>
      <w:rPr>
        <w:rFonts w:hint="default"/>
        <w:lang w:val="uk-UA" w:eastAsia="en-US" w:bidi="ar-SA"/>
      </w:rPr>
    </w:lvl>
    <w:lvl w:ilvl="4" w:tplc="79589D20"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  <w:lvl w:ilvl="5" w:tplc="3EF83E34">
      <w:numFmt w:val="bullet"/>
      <w:lvlText w:val="•"/>
      <w:lvlJc w:val="left"/>
      <w:pPr>
        <w:ind w:left="3080" w:hanging="140"/>
      </w:pPr>
      <w:rPr>
        <w:rFonts w:hint="default"/>
        <w:lang w:val="uk-UA" w:eastAsia="en-US" w:bidi="ar-SA"/>
      </w:rPr>
    </w:lvl>
    <w:lvl w:ilvl="6" w:tplc="AF723418">
      <w:numFmt w:val="bullet"/>
      <w:lvlText w:val="•"/>
      <w:lvlJc w:val="left"/>
      <w:pPr>
        <w:ind w:left="3676" w:hanging="140"/>
      </w:pPr>
      <w:rPr>
        <w:rFonts w:hint="default"/>
        <w:lang w:val="uk-UA" w:eastAsia="en-US" w:bidi="ar-SA"/>
      </w:rPr>
    </w:lvl>
    <w:lvl w:ilvl="7" w:tplc="F4B672E8">
      <w:numFmt w:val="bullet"/>
      <w:lvlText w:val="•"/>
      <w:lvlJc w:val="left"/>
      <w:pPr>
        <w:ind w:left="4272" w:hanging="140"/>
      </w:pPr>
      <w:rPr>
        <w:rFonts w:hint="default"/>
        <w:lang w:val="uk-UA" w:eastAsia="en-US" w:bidi="ar-SA"/>
      </w:rPr>
    </w:lvl>
    <w:lvl w:ilvl="8" w:tplc="A44CA014">
      <w:numFmt w:val="bullet"/>
      <w:lvlText w:val="•"/>
      <w:lvlJc w:val="left"/>
      <w:pPr>
        <w:ind w:left="4868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1B2D3305"/>
    <w:multiLevelType w:val="hybridMultilevel"/>
    <w:tmpl w:val="05F86D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69E7"/>
    <w:multiLevelType w:val="hybridMultilevel"/>
    <w:tmpl w:val="7542D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5EC7"/>
    <w:multiLevelType w:val="hybridMultilevel"/>
    <w:tmpl w:val="72106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4FBE"/>
    <w:rsid w:val="0001754B"/>
    <w:rsid w:val="00035CEE"/>
    <w:rsid w:val="00036BC9"/>
    <w:rsid w:val="000409C3"/>
    <w:rsid w:val="0004548C"/>
    <w:rsid w:val="00075266"/>
    <w:rsid w:val="000D6869"/>
    <w:rsid w:val="000F6227"/>
    <w:rsid w:val="00110D89"/>
    <w:rsid w:val="00115E49"/>
    <w:rsid w:val="001559E3"/>
    <w:rsid w:val="001867C9"/>
    <w:rsid w:val="001A22B5"/>
    <w:rsid w:val="001B422B"/>
    <w:rsid w:val="001D4DB6"/>
    <w:rsid w:val="00223861"/>
    <w:rsid w:val="0023212A"/>
    <w:rsid w:val="00286240"/>
    <w:rsid w:val="0028772B"/>
    <w:rsid w:val="002A0C98"/>
    <w:rsid w:val="002D4B0F"/>
    <w:rsid w:val="002E003E"/>
    <w:rsid w:val="002F578A"/>
    <w:rsid w:val="00321F1B"/>
    <w:rsid w:val="00325EC9"/>
    <w:rsid w:val="00361A80"/>
    <w:rsid w:val="0037429D"/>
    <w:rsid w:val="003844DF"/>
    <w:rsid w:val="003B03E1"/>
    <w:rsid w:val="003B7E5B"/>
    <w:rsid w:val="004263BE"/>
    <w:rsid w:val="00427446"/>
    <w:rsid w:val="004342C8"/>
    <w:rsid w:val="004422E3"/>
    <w:rsid w:val="004453C2"/>
    <w:rsid w:val="00467C40"/>
    <w:rsid w:val="00481A46"/>
    <w:rsid w:val="004907C7"/>
    <w:rsid w:val="004A157A"/>
    <w:rsid w:val="004A5265"/>
    <w:rsid w:val="004B440B"/>
    <w:rsid w:val="00503AFA"/>
    <w:rsid w:val="00522ED3"/>
    <w:rsid w:val="00534BE3"/>
    <w:rsid w:val="00541D8D"/>
    <w:rsid w:val="00542B53"/>
    <w:rsid w:val="00564632"/>
    <w:rsid w:val="00565A10"/>
    <w:rsid w:val="00584067"/>
    <w:rsid w:val="00597DE1"/>
    <w:rsid w:val="005A6E6A"/>
    <w:rsid w:val="005A7354"/>
    <w:rsid w:val="005C423F"/>
    <w:rsid w:val="005D14CA"/>
    <w:rsid w:val="005D2386"/>
    <w:rsid w:val="00614158"/>
    <w:rsid w:val="00615394"/>
    <w:rsid w:val="00646047"/>
    <w:rsid w:val="00652106"/>
    <w:rsid w:val="00657797"/>
    <w:rsid w:val="00682899"/>
    <w:rsid w:val="00684685"/>
    <w:rsid w:val="00691E55"/>
    <w:rsid w:val="006F0C07"/>
    <w:rsid w:val="00707060"/>
    <w:rsid w:val="00726599"/>
    <w:rsid w:val="0073601D"/>
    <w:rsid w:val="00741051"/>
    <w:rsid w:val="007419D5"/>
    <w:rsid w:val="00792F54"/>
    <w:rsid w:val="007D334B"/>
    <w:rsid w:val="007E724D"/>
    <w:rsid w:val="00812396"/>
    <w:rsid w:val="008241A1"/>
    <w:rsid w:val="00840791"/>
    <w:rsid w:val="00840E4F"/>
    <w:rsid w:val="00873D11"/>
    <w:rsid w:val="008A1ADE"/>
    <w:rsid w:val="008D09BA"/>
    <w:rsid w:val="008E0C15"/>
    <w:rsid w:val="008E6A3F"/>
    <w:rsid w:val="0092070B"/>
    <w:rsid w:val="00937980"/>
    <w:rsid w:val="009B5855"/>
    <w:rsid w:val="009C4787"/>
    <w:rsid w:val="009D1407"/>
    <w:rsid w:val="009E272F"/>
    <w:rsid w:val="009E6254"/>
    <w:rsid w:val="009F22CD"/>
    <w:rsid w:val="00A01949"/>
    <w:rsid w:val="00A319B7"/>
    <w:rsid w:val="00A37417"/>
    <w:rsid w:val="00A74C35"/>
    <w:rsid w:val="00A92ACE"/>
    <w:rsid w:val="00AD2F6B"/>
    <w:rsid w:val="00AE725A"/>
    <w:rsid w:val="00B0404E"/>
    <w:rsid w:val="00B11990"/>
    <w:rsid w:val="00B2502F"/>
    <w:rsid w:val="00B30408"/>
    <w:rsid w:val="00BC3B66"/>
    <w:rsid w:val="00C17BDB"/>
    <w:rsid w:val="00C23FEE"/>
    <w:rsid w:val="00C3605A"/>
    <w:rsid w:val="00C369B3"/>
    <w:rsid w:val="00C774EC"/>
    <w:rsid w:val="00C90DFE"/>
    <w:rsid w:val="00CA6C21"/>
    <w:rsid w:val="00CD40E1"/>
    <w:rsid w:val="00CF770B"/>
    <w:rsid w:val="00D32ED5"/>
    <w:rsid w:val="00D51D2A"/>
    <w:rsid w:val="00D53737"/>
    <w:rsid w:val="00D660B7"/>
    <w:rsid w:val="00DA58DA"/>
    <w:rsid w:val="00DC4701"/>
    <w:rsid w:val="00DD070F"/>
    <w:rsid w:val="00E11D30"/>
    <w:rsid w:val="00E25774"/>
    <w:rsid w:val="00E31648"/>
    <w:rsid w:val="00E317E1"/>
    <w:rsid w:val="00E34127"/>
    <w:rsid w:val="00E44A69"/>
    <w:rsid w:val="00E47AD7"/>
    <w:rsid w:val="00E521D3"/>
    <w:rsid w:val="00EA7C0E"/>
    <w:rsid w:val="00EC0B93"/>
    <w:rsid w:val="00EE2782"/>
    <w:rsid w:val="00F05BE1"/>
    <w:rsid w:val="00F66FDE"/>
    <w:rsid w:val="00F77372"/>
    <w:rsid w:val="00F81802"/>
    <w:rsid w:val="00FD4DDD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AFF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96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6">
    <w:name w:val="Абзац списку Знак"/>
    <w:link w:val="a5"/>
    <w:uiPriority w:val="34"/>
    <w:locked/>
    <w:rsid w:val="00B30408"/>
    <w:rPr>
      <w:rFonts w:ascii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EC0B9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3601D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ітка таблиці1"/>
    <w:basedOn w:val="a1"/>
    <w:next w:val="a3"/>
    <w:uiPriority w:val="39"/>
    <w:rsid w:val="00614158"/>
    <w:pPr>
      <w:suppressAutoHyphens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DBEC-1F0C-421B-8537-890ED5A1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2519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2</cp:revision>
  <cp:lastPrinted>2021-01-13T16:12:00Z</cp:lastPrinted>
  <dcterms:created xsi:type="dcterms:W3CDTF">2024-06-19T13:53:00Z</dcterms:created>
  <dcterms:modified xsi:type="dcterms:W3CDTF">2024-06-19T13:53:00Z</dcterms:modified>
</cp:coreProperties>
</file>