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60ED" w14:textId="77777777" w:rsidR="00035CEE" w:rsidRPr="000E0186" w:rsidRDefault="00035CEE" w:rsidP="00693B98">
      <w:pPr>
        <w:pStyle w:val="11"/>
        <w:spacing w:after="0" w:line="228" w:lineRule="auto"/>
        <w:ind w:firstLine="0"/>
        <w:jc w:val="center"/>
        <w:rPr>
          <w:b/>
          <w:sz w:val="28"/>
          <w:szCs w:val="28"/>
        </w:rPr>
      </w:pPr>
      <w:r w:rsidRPr="000E0186">
        <w:rPr>
          <w:b/>
          <w:sz w:val="28"/>
          <w:szCs w:val="28"/>
        </w:rPr>
        <w:t>Обґрунтування</w:t>
      </w:r>
    </w:p>
    <w:p w14:paraId="4049449B" w14:textId="321E5774" w:rsidR="00035CEE" w:rsidRPr="000E0186" w:rsidRDefault="00035CEE" w:rsidP="006D281E">
      <w:pPr>
        <w:spacing w:after="0" w:line="228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E0186">
        <w:rPr>
          <w:rFonts w:ascii="Times New Roman" w:hAnsi="Times New Roman" w:cs="Times New Roman"/>
          <w:b/>
          <w:sz w:val="28"/>
          <w:szCs w:val="28"/>
        </w:rPr>
        <w:t>технічних та якісних характеристик предмета закупівлі</w:t>
      </w:r>
      <w:r w:rsidRPr="000E0186">
        <w:rPr>
          <w:rFonts w:ascii="Times New Roman" w:hAnsi="Times New Roman" w:cs="Times New Roman"/>
          <w:b/>
          <w:sz w:val="28"/>
          <w:szCs w:val="28"/>
        </w:rPr>
        <w:br/>
      </w:r>
      <w:r w:rsidR="004E782F" w:rsidRPr="004E782F">
        <w:rPr>
          <w:rFonts w:ascii="Times New Roman" w:hAnsi="Times New Roman" w:cs="Times New Roman"/>
          <w:b/>
          <w:sz w:val="28"/>
          <w:szCs w:val="28"/>
        </w:rPr>
        <w:t>Код ДК 021:2015 42920000-1 Машини для миття пляшок, пакування, зважування та розпилювання (Ваги)</w:t>
      </w:r>
    </w:p>
    <w:p w14:paraId="55D9C659" w14:textId="77777777" w:rsidR="00035CEE" w:rsidRPr="000E0186" w:rsidRDefault="00035CEE" w:rsidP="00693B98">
      <w:pPr>
        <w:pStyle w:val="11"/>
        <w:spacing w:after="0" w:line="228" w:lineRule="auto"/>
        <w:ind w:firstLine="0"/>
        <w:jc w:val="center"/>
        <w:rPr>
          <w:b/>
          <w:sz w:val="28"/>
          <w:szCs w:val="28"/>
        </w:rPr>
      </w:pPr>
    </w:p>
    <w:p w14:paraId="1E9B2E95" w14:textId="79A7CE4B" w:rsidR="00035CEE" w:rsidRPr="000E0186" w:rsidRDefault="00035CEE" w:rsidP="00693B98">
      <w:pPr>
        <w:pStyle w:val="11"/>
        <w:spacing w:after="0" w:line="228" w:lineRule="auto"/>
        <w:ind w:firstLine="0"/>
        <w:jc w:val="center"/>
        <w:rPr>
          <w:sz w:val="28"/>
          <w:szCs w:val="28"/>
        </w:rPr>
      </w:pPr>
      <w:r w:rsidRPr="000E0186">
        <w:rPr>
          <w:b/>
          <w:sz w:val="28"/>
          <w:szCs w:val="28"/>
        </w:rPr>
        <w:t xml:space="preserve">(номер / ідентифікатор закупівлі </w:t>
      </w:r>
      <w:r w:rsidR="004E782F" w:rsidRPr="004E782F">
        <w:rPr>
          <w:b/>
          <w:sz w:val="28"/>
          <w:szCs w:val="28"/>
          <w:lang w:val="en-US"/>
        </w:rPr>
        <w:t>UA</w:t>
      </w:r>
      <w:r w:rsidR="004E782F" w:rsidRPr="004E782F">
        <w:rPr>
          <w:b/>
          <w:sz w:val="28"/>
          <w:szCs w:val="28"/>
        </w:rPr>
        <w:t>-2024-09-16-013654-</w:t>
      </w:r>
      <w:r w:rsidR="004E782F" w:rsidRPr="004E782F">
        <w:rPr>
          <w:b/>
          <w:sz w:val="28"/>
          <w:szCs w:val="28"/>
          <w:lang w:val="en-US"/>
        </w:rPr>
        <w:t>a</w:t>
      </w:r>
      <w:r w:rsidRPr="000E0186">
        <w:rPr>
          <w:b/>
          <w:sz w:val="28"/>
          <w:szCs w:val="28"/>
        </w:rPr>
        <w:t>)</w:t>
      </w:r>
    </w:p>
    <w:p w14:paraId="4256D356" w14:textId="77777777" w:rsidR="00035CEE" w:rsidRPr="004E782F" w:rsidRDefault="00035CEE" w:rsidP="00693B98">
      <w:pPr>
        <w:pStyle w:val="11"/>
        <w:spacing w:after="0" w:line="228" w:lineRule="auto"/>
        <w:ind w:firstLine="0"/>
        <w:jc w:val="center"/>
        <w:rPr>
          <w:iCs/>
          <w:sz w:val="20"/>
          <w:szCs w:val="20"/>
        </w:rPr>
      </w:pPr>
      <w:r w:rsidRPr="004E782F">
        <w:rPr>
          <w:iCs/>
          <w:sz w:val="20"/>
          <w:szCs w:val="20"/>
        </w:rPr>
        <w:t>(заповнює відділ закупівель та супроводження договірної роботи)</w:t>
      </w:r>
    </w:p>
    <w:p w14:paraId="17F64F7B" w14:textId="77777777" w:rsidR="00035CEE" w:rsidRPr="000E0186" w:rsidRDefault="00035CEE" w:rsidP="00693B98">
      <w:pPr>
        <w:pStyle w:val="11"/>
        <w:spacing w:after="0" w:line="228" w:lineRule="auto"/>
        <w:ind w:firstLine="0"/>
        <w:jc w:val="center"/>
        <w:rPr>
          <w:iCs/>
          <w:sz w:val="28"/>
          <w:szCs w:val="28"/>
        </w:rPr>
      </w:pPr>
    </w:p>
    <w:p w14:paraId="5F53CEDD" w14:textId="54633D02" w:rsidR="00EE48A2" w:rsidRDefault="00035CEE" w:rsidP="00693B98">
      <w:pPr>
        <w:pStyle w:val="11"/>
        <w:spacing w:after="0" w:line="228" w:lineRule="auto"/>
        <w:ind w:firstLine="567"/>
        <w:jc w:val="both"/>
        <w:rPr>
          <w:sz w:val="28"/>
          <w:szCs w:val="28"/>
        </w:rPr>
      </w:pPr>
      <w:r w:rsidRPr="000E0186">
        <w:rPr>
          <w:sz w:val="28"/>
          <w:szCs w:val="28"/>
        </w:rPr>
        <w:t>Технічні та якісні характеристики предмета закупівлі та їх обґрунтування щодо позиції</w:t>
      </w:r>
      <w:r w:rsidR="007E724D" w:rsidRPr="000E0186">
        <w:rPr>
          <w:sz w:val="28"/>
          <w:szCs w:val="28"/>
        </w:rPr>
        <w:t xml:space="preserve">/позицій </w:t>
      </w:r>
      <w:r w:rsidRPr="000E0186">
        <w:rPr>
          <w:sz w:val="28"/>
          <w:szCs w:val="28"/>
        </w:rPr>
        <w:t>предмета закупівлі:</w:t>
      </w:r>
    </w:p>
    <w:p w14:paraId="7E2865AA" w14:textId="78EB2783" w:rsidR="004E782F" w:rsidRDefault="004E782F" w:rsidP="00693B98">
      <w:pPr>
        <w:pStyle w:val="11"/>
        <w:spacing w:after="0" w:line="228" w:lineRule="auto"/>
        <w:ind w:firstLine="567"/>
        <w:jc w:val="both"/>
        <w:rPr>
          <w:b/>
          <w:sz w:val="28"/>
          <w:szCs w:val="28"/>
        </w:rPr>
      </w:pPr>
      <w:r w:rsidRPr="004E782F">
        <w:rPr>
          <w:b/>
          <w:sz w:val="28"/>
          <w:szCs w:val="28"/>
        </w:rPr>
        <w:t>1. Ваги технічні (платформні)</w:t>
      </w:r>
      <w:r>
        <w:rPr>
          <w:b/>
          <w:sz w:val="28"/>
          <w:szCs w:val="28"/>
        </w:rPr>
        <w:t xml:space="preserve"> – 1 штука</w:t>
      </w:r>
    </w:p>
    <w:p w14:paraId="7B2ABA5E" w14:textId="335540CD" w:rsidR="004E782F" w:rsidRPr="004E782F" w:rsidRDefault="004E782F" w:rsidP="00693B98">
      <w:pPr>
        <w:pStyle w:val="11"/>
        <w:spacing w:after="0" w:line="228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4E782F">
        <w:rPr>
          <w:b/>
          <w:sz w:val="28"/>
          <w:szCs w:val="28"/>
        </w:rPr>
        <w:t>Підкладні переносні ваги</w:t>
      </w:r>
      <w:r>
        <w:rPr>
          <w:b/>
          <w:sz w:val="28"/>
          <w:szCs w:val="28"/>
        </w:rPr>
        <w:t xml:space="preserve"> – 1 комплект</w:t>
      </w:r>
    </w:p>
    <w:p w14:paraId="2D33E26E" w14:textId="77777777" w:rsidR="00F352FC" w:rsidRPr="000E0186" w:rsidRDefault="00F352FC" w:rsidP="00693B98">
      <w:pPr>
        <w:pStyle w:val="11"/>
        <w:spacing w:after="0" w:line="228" w:lineRule="auto"/>
        <w:ind w:firstLine="567"/>
        <w:jc w:val="both"/>
        <w:rPr>
          <w:sz w:val="28"/>
          <w:szCs w:val="28"/>
        </w:rPr>
      </w:pP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2154"/>
        <w:gridCol w:w="4536"/>
        <w:gridCol w:w="2126"/>
      </w:tblGrid>
      <w:tr w:rsidR="0033763B" w:rsidRPr="003B2B1A" w14:paraId="1FB21C47" w14:textId="77777777" w:rsidTr="0056769B">
        <w:trPr>
          <w:cantSplit/>
          <w:trHeight w:val="1198"/>
        </w:trPr>
        <w:tc>
          <w:tcPr>
            <w:tcW w:w="540" w:type="dxa"/>
            <w:vAlign w:val="center"/>
          </w:tcPr>
          <w:p w14:paraId="3A827040" w14:textId="77777777" w:rsidR="0033763B" w:rsidRPr="003B2B1A" w:rsidRDefault="0033763B" w:rsidP="00752B3E">
            <w:pPr>
              <w:pStyle w:val="11"/>
              <w:spacing w:after="0" w:line="206" w:lineRule="auto"/>
              <w:ind w:hanging="113"/>
              <w:jc w:val="center"/>
              <w:rPr>
                <w:sz w:val="24"/>
                <w:szCs w:val="24"/>
              </w:rPr>
            </w:pPr>
            <w:r w:rsidRPr="003B2B1A">
              <w:rPr>
                <w:sz w:val="24"/>
                <w:szCs w:val="24"/>
              </w:rPr>
              <w:t>№ п/п</w:t>
            </w:r>
          </w:p>
        </w:tc>
        <w:tc>
          <w:tcPr>
            <w:tcW w:w="2154" w:type="dxa"/>
            <w:vAlign w:val="center"/>
          </w:tcPr>
          <w:p w14:paraId="39191C5F" w14:textId="77777777" w:rsidR="0033763B" w:rsidRPr="003B2B1A" w:rsidRDefault="0033763B" w:rsidP="00752B3E">
            <w:pPr>
              <w:pStyle w:val="11"/>
              <w:spacing w:after="0" w:line="206" w:lineRule="auto"/>
              <w:ind w:firstLine="0"/>
              <w:jc w:val="center"/>
              <w:rPr>
                <w:sz w:val="24"/>
                <w:szCs w:val="24"/>
              </w:rPr>
            </w:pPr>
            <w:r w:rsidRPr="003B2B1A">
              <w:rPr>
                <w:sz w:val="24"/>
                <w:szCs w:val="24"/>
              </w:rPr>
              <w:t>Технічні (якісні) характеристики предмета закупівлі</w:t>
            </w:r>
          </w:p>
        </w:tc>
        <w:tc>
          <w:tcPr>
            <w:tcW w:w="4536" w:type="dxa"/>
            <w:vAlign w:val="center"/>
          </w:tcPr>
          <w:p w14:paraId="1362292E" w14:textId="77777777" w:rsidR="0033763B" w:rsidRPr="003B2B1A" w:rsidRDefault="0033763B" w:rsidP="00752B3E">
            <w:pPr>
              <w:pStyle w:val="11"/>
              <w:spacing w:after="0" w:line="206" w:lineRule="auto"/>
              <w:ind w:firstLine="0"/>
              <w:jc w:val="center"/>
              <w:rPr>
                <w:sz w:val="24"/>
                <w:szCs w:val="24"/>
              </w:rPr>
            </w:pPr>
            <w:r w:rsidRPr="003B2B1A">
              <w:rPr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126" w:type="dxa"/>
          </w:tcPr>
          <w:p w14:paraId="37D273D2" w14:textId="77777777" w:rsidR="0033763B" w:rsidRPr="003B2B1A" w:rsidRDefault="0033763B" w:rsidP="0033763B">
            <w:pPr>
              <w:pStyle w:val="11"/>
              <w:spacing w:after="0" w:line="206" w:lineRule="auto"/>
              <w:ind w:right="34" w:firstLine="0"/>
              <w:jc w:val="center"/>
              <w:rPr>
                <w:sz w:val="24"/>
                <w:szCs w:val="24"/>
              </w:rPr>
            </w:pPr>
            <w:r w:rsidRPr="003B2B1A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33763B" w:rsidRPr="003B2B1A" w14:paraId="55E66EA0" w14:textId="77777777" w:rsidTr="0056769B">
        <w:trPr>
          <w:trHeight w:val="139"/>
        </w:trPr>
        <w:tc>
          <w:tcPr>
            <w:tcW w:w="540" w:type="dxa"/>
            <w:vAlign w:val="center"/>
          </w:tcPr>
          <w:p w14:paraId="0EF3933B" w14:textId="77777777" w:rsidR="0033763B" w:rsidRPr="003B2B1A" w:rsidRDefault="0033763B" w:rsidP="00752B3E">
            <w:pPr>
              <w:pStyle w:val="11"/>
              <w:spacing w:after="0" w:line="206" w:lineRule="auto"/>
              <w:ind w:firstLine="0"/>
              <w:jc w:val="center"/>
              <w:rPr>
                <w:sz w:val="24"/>
                <w:szCs w:val="24"/>
              </w:rPr>
            </w:pPr>
            <w:r w:rsidRPr="003B2B1A"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31640431" w14:textId="77777777" w:rsidR="0033763B" w:rsidRPr="003B2B1A" w:rsidRDefault="0033763B" w:rsidP="00752B3E">
            <w:pPr>
              <w:pStyle w:val="11"/>
              <w:spacing w:after="0" w:line="206" w:lineRule="auto"/>
              <w:ind w:firstLine="0"/>
              <w:jc w:val="center"/>
              <w:rPr>
                <w:sz w:val="24"/>
                <w:szCs w:val="24"/>
              </w:rPr>
            </w:pPr>
            <w:r w:rsidRPr="003B2B1A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6501A9C2" w14:textId="77777777" w:rsidR="0033763B" w:rsidRPr="003B2B1A" w:rsidRDefault="0033763B" w:rsidP="00752B3E">
            <w:pPr>
              <w:pStyle w:val="11"/>
              <w:spacing w:after="0" w:line="206" w:lineRule="auto"/>
              <w:ind w:firstLine="0"/>
              <w:jc w:val="center"/>
              <w:rPr>
                <w:sz w:val="24"/>
                <w:szCs w:val="24"/>
              </w:rPr>
            </w:pPr>
            <w:r w:rsidRPr="003B2B1A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0BDA6F24" w14:textId="77777777" w:rsidR="0033763B" w:rsidRPr="003B2B1A" w:rsidRDefault="00052919" w:rsidP="00752B3E">
            <w:pPr>
              <w:pStyle w:val="11"/>
              <w:spacing w:after="0" w:line="20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44FFD" w:rsidRPr="003B2B1A" w14:paraId="3F48463E" w14:textId="77777777" w:rsidTr="0056769B">
        <w:trPr>
          <w:trHeight w:val="983"/>
        </w:trPr>
        <w:tc>
          <w:tcPr>
            <w:tcW w:w="540" w:type="dxa"/>
          </w:tcPr>
          <w:p w14:paraId="042ED2F6" w14:textId="77777777" w:rsidR="00F44FFD" w:rsidRPr="00874CB3" w:rsidRDefault="00F44FFD" w:rsidP="00F44FFD">
            <w:pPr>
              <w:pStyle w:val="11"/>
              <w:spacing w:after="0" w:line="206" w:lineRule="auto"/>
              <w:ind w:firstLine="0"/>
              <w:rPr>
                <w:sz w:val="24"/>
                <w:szCs w:val="24"/>
                <w:lang w:val="ru-RU"/>
              </w:rPr>
            </w:pPr>
            <w:r w:rsidRPr="00874CB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54" w:type="dxa"/>
          </w:tcPr>
          <w:p w14:paraId="135FCAE3" w14:textId="77777777" w:rsidR="00F44FFD" w:rsidRPr="00796B30" w:rsidRDefault="00F44FFD" w:rsidP="00F44FFD">
            <w:pPr>
              <w:pStyle w:val="1"/>
              <w:textAlignment w:val="baseline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96B3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Ваги техн</w:t>
            </w:r>
            <w:r w:rsidRPr="00796B3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ічні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(платформні)</w:t>
            </w:r>
          </w:p>
        </w:tc>
        <w:tc>
          <w:tcPr>
            <w:tcW w:w="4536" w:type="dxa"/>
          </w:tcPr>
          <w:p w14:paraId="5CF71DB0" w14:textId="77777777" w:rsidR="00F44FFD" w:rsidRDefault="00F44FFD" w:rsidP="00F44FFD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Мінімальна межа </w:t>
            </w:r>
            <w:r w:rsidRPr="0081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зважування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400 г;</w:t>
            </w:r>
          </w:p>
          <w:p w14:paraId="0F3ABDC2" w14:textId="77777777" w:rsidR="00F44FFD" w:rsidRDefault="00F44FFD" w:rsidP="00F44FFD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 межа зважування: </w:t>
            </w:r>
            <w:r w:rsidRPr="005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кг;</w:t>
            </w:r>
          </w:p>
          <w:p w14:paraId="5B8E86A1" w14:textId="77777777" w:rsidR="00F44FFD" w:rsidRDefault="00F44FFD" w:rsidP="00F44FFD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Дискретність</w:t>
            </w:r>
            <w:r w:rsidRPr="002C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менше - </w:t>
            </w:r>
            <w:r w:rsidRPr="005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г;</w:t>
            </w:r>
          </w:p>
          <w:p w14:paraId="05CFAF73" w14:textId="77777777" w:rsidR="00F44FFD" w:rsidRDefault="00F44FFD" w:rsidP="00F44FFD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озмір платформи (Ш*Д), 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400x400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(±</w:t>
            </w:r>
            <w:r w:rsidRPr="00D951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0);</w:t>
            </w:r>
          </w:p>
          <w:p w14:paraId="0B8A83E8" w14:textId="77777777" w:rsidR="00F44FFD" w:rsidRDefault="00F44FFD" w:rsidP="00F44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65E">
              <w:rPr>
                <w:rFonts w:ascii="Times New Roman" w:eastAsia="Times New Roman" w:hAnsi="Times New Roman" w:cs="Times New Roman"/>
                <w:lang w:eastAsia="ru-RU"/>
              </w:rPr>
              <w:t xml:space="preserve">Вага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не більше 10 кг, </w:t>
            </w:r>
            <w:r w:rsidRPr="003E465E">
              <w:rPr>
                <w:rFonts w:ascii="Times New Roman" w:eastAsia="Times New Roman" w:hAnsi="Times New Roman" w:cs="Times New Roman"/>
                <w:lang w:eastAsia="ru-RU"/>
              </w:rPr>
              <w:t>складається: з рами (чорний метал з антикорозійним покриттям)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3E46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BF30670" w14:textId="77777777" w:rsidR="00F44FFD" w:rsidRDefault="00F44FFD" w:rsidP="00F44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Поверхня</w:t>
            </w:r>
            <w:r w:rsidRPr="003E465E">
              <w:rPr>
                <w:rFonts w:ascii="Times New Roman" w:eastAsia="Times New Roman" w:hAnsi="Times New Roman" w:cs="Times New Roman"/>
                <w:lang w:eastAsia="ru-RU"/>
              </w:rPr>
              <w:t xml:space="preserve"> платформи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3E465E">
              <w:rPr>
                <w:rFonts w:ascii="Times New Roman" w:eastAsia="Times New Roman" w:hAnsi="Times New Roman" w:cs="Times New Roman"/>
                <w:lang w:eastAsia="ru-RU"/>
              </w:rPr>
              <w:t xml:space="preserve">полірована нержавійка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3E465E">
              <w:rPr>
                <w:rFonts w:ascii="Times New Roman" w:eastAsia="Times New Roman" w:hAnsi="Times New Roman" w:cs="Times New Roman"/>
                <w:lang w:eastAsia="ru-RU"/>
              </w:rPr>
              <w:t>"дзеркало")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154AE882" w14:textId="77777777" w:rsidR="00F44FFD" w:rsidRDefault="00F44FFD" w:rsidP="00F44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3E465E">
              <w:rPr>
                <w:rFonts w:ascii="Times New Roman" w:eastAsia="Times New Roman" w:hAnsi="Times New Roman" w:cs="Times New Roman"/>
                <w:lang w:eastAsia="ru-RU"/>
              </w:rPr>
              <w:t>атчик 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E465E">
              <w:rPr>
                <w:rFonts w:ascii="Times New Roman" w:eastAsia="Times New Roman" w:hAnsi="Times New Roman" w:cs="Times New Roman"/>
                <w:lang w:eastAsia="ru-RU"/>
              </w:rPr>
              <w:t>н тензометричн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r w:rsidRPr="003E465E">
              <w:rPr>
                <w:rFonts w:ascii="Times New Roman" w:eastAsia="Times New Roman" w:hAnsi="Times New Roman" w:cs="Times New Roman"/>
                <w:lang w:eastAsia="ru-RU"/>
              </w:rPr>
              <w:t xml:space="preserve"> з класом захисту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5C67354" w14:textId="77777777" w:rsidR="00F44FFD" w:rsidRDefault="00F44FFD" w:rsidP="00F44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гірше</w:t>
            </w:r>
            <w:r w:rsidRPr="003E465E">
              <w:rPr>
                <w:rFonts w:ascii="Times New Roman" w:eastAsia="Times New Roman" w:hAnsi="Times New Roman" w:cs="Times New Roman"/>
                <w:lang w:eastAsia="ru-RU"/>
              </w:rPr>
              <w:t xml:space="preserve"> IP66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9434EE2" w14:textId="77777777" w:rsidR="00F44FFD" w:rsidRDefault="00F44FFD" w:rsidP="00F44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E465E">
              <w:rPr>
                <w:rFonts w:ascii="Times New Roman" w:eastAsia="Times New Roman" w:hAnsi="Times New Roman" w:cs="Times New Roman"/>
                <w:lang w:eastAsia="ru-RU"/>
              </w:rPr>
              <w:t>агопроцесор із акумулятором з класом захисту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6360733" w14:textId="77777777" w:rsidR="00F44FFD" w:rsidRDefault="00F44FFD" w:rsidP="00F44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гірше</w:t>
            </w:r>
            <w:r w:rsidRPr="003E465E">
              <w:rPr>
                <w:rFonts w:ascii="Times New Roman" w:eastAsia="Times New Roman" w:hAnsi="Times New Roman" w:cs="Times New Roman"/>
                <w:lang w:eastAsia="ru-RU"/>
              </w:rPr>
              <w:t xml:space="preserve"> IP65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1BEF3DC" w14:textId="77777777" w:rsidR="00F44FFD" w:rsidRPr="008560D9" w:rsidRDefault="00F44FFD" w:rsidP="00F44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Живлення – 220 В</w:t>
            </w:r>
          </w:p>
          <w:p w14:paraId="759E31EF" w14:textId="77777777" w:rsidR="00F44FFD" w:rsidRPr="00A16539" w:rsidRDefault="00F44FFD" w:rsidP="00F44F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16539">
              <w:rPr>
                <w:rFonts w:ascii="Times New Roman" w:eastAsia="Calibri" w:hAnsi="Times New Roman" w:cs="Times New Roman"/>
              </w:rPr>
              <w:t>Функція «автонуля»;</w:t>
            </w:r>
          </w:p>
          <w:p w14:paraId="50EE970F" w14:textId="77777777" w:rsidR="00F44FFD" w:rsidRDefault="00F44FFD" w:rsidP="00F44F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Тип дисплея – рідкокристалічний;</w:t>
            </w:r>
          </w:p>
          <w:p w14:paraId="6C25F064" w14:textId="77777777" w:rsidR="00F44FFD" w:rsidRPr="00A16539" w:rsidRDefault="00F44FFD" w:rsidP="00F44F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Розміщення індикатора: на корпусі ваг;</w:t>
            </w:r>
          </w:p>
          <w:p w14:paraId="06841349" w14:textId="77777777" w:rsidR="00F44FFD" w:rsidRPr="00DE5C84" w:rsidRDefault="00F44FFD" w:rsidP="00F44F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16539">
              <w:rPr>
                <w:rFonts w:ascii="Times New Roman" w:eastAsia="Calibri" w:hAnsi="Times New Roman" w:cs="Times New Roman"/>
              </w:rPr>
              <w:t>Захист від перевантаження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14:paraId="13E47AD0" w14:textId="77777777" w:rsidR="00F44FFD" w:rsidRPr="00F46738" w:rsidRDefault="00F44FFD" w:rsidP="00A610BF">
            <w:pPr>
              <w:pStyle w:val="11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2F92">
              <w:rPr>
                <w:color w:val="000000"/>
                <w:sz w:val="24"/>
                <w:szCs w:val="24"/>
                <w:lang w:eastAsia="ru-RU"/>
              </w:rPr>
              <w:t xml:space="preserve">Необхідність належної організації роботи лабораторій </w:t>
            </w:r>
            <w:r>
              <w:rPr>
                <w:color w:val="000000"/>
                <w:sz w:val="24"/>
                <w:szCs w:val="24"/>
                <w:lang w:eastAsia="ru-RU"/>
              </w:rPr>
              <w:t>ДНДЕКЦ МВС</w:t>
            </w:r>
            <w:r w:rsidRPr="00F72F92">
              <w:rPr>
                <w:color w:val="000000"/>
                <w:sz w:val="24"/>
                <w:szCs w:val="24"/>
                <w:lang w:eastAsia="ru-RU"/>
              </w:rPr>
              <w:t xml:space="preserve"> під ча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 проведення експертних оглядів, виконання судових експертиз та експертних досліджень у кримінальних провадженнях </w:t>
            </w:r>
          </w:p>
        </w:tc>
      </w:tr>
      <w:tr w:rsidR="00F44FFD" w:rsidRPr="003B2B1A" w14:paraId="03223B86" w14:textId="77777777" w:rsidTr="0056769B">
        <w:trPr>
          <w:trHeight w:val="3588"/>
        </w:trPr>
        <w:tc>
          <w:tcPr>
            <w:tcW w:w="540" w:type="dxa"/>
          </w:tcPr>
          <w:p w14:paraId="52BB99B4" w14:textId="77777777" w:rsidR="00F44FFD" w:rsidRPr="00874CB3" w:rsidRDefault="00F44FFD" w:rsidP="00F44FFD">
            <w:pPr>
              <w:pStyle w:val="11"/>
              <w:spacing w:after="0" w:line="206" w:lineRule="auto"/>
              <w:ind w:firstLine="0"/>
              <w:rPr>
                <w:sz w:val="24"/>
                <w:szCs w:val="24"/>
              </w:rPr>
            </w:pPr>
            <w:r w:rsidRPr="00874CB3">
              <w:rPr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14:paraId="02047ECA" w14:textId="77777777" w:rsidR="00F44FFD" w:rsidRDefault="00F44FFD" w:rsidP="00F44FFD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A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Комплект підкладних переносних ваг з максимальним навантаженням на вісь до 15 т, з металевими пандусами</w:t>
            </w:r>
          </w:p>
          <w:p w14:paraId="0180AA2F" w14:textId="77777777" w:rsidR="00F44FFD" w:rsidRDefault="00F44FFD" w:rsidP="00F44FFD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----------</w:t>
            </w:r>
          </w:p>
          <w:p w14:paraId="400D734A" w14:textId="77777777" w:rsidR="00F44FFD" w:rsidRPr="006A1A6C" w:rsidRDefault="00F44FFD" w:rsidP="00F44FFD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A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Підкладні переносні ваги з максимальним навантаженням на вісь не менше 15 т (2 платформи), з металевими пандусами.</w:t>
            </w:r>
          </w:p>
          <w:p w14:paraId="5F0CC0C8" w14:textId="77777777" w:rsidR="00F44FFD" w:rsidRPr="006A1A6C" w:rsidRDefault="00F44FFD" w:rsidP="00F44FFD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A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Комплект підкладних переносних ваг з максимальним навантаженням на вісь не менше 15 т, з металевими пандусами в складі:</w:t>
            </w:r>
          </w:p>
          <w:p w14:paraId="074C9CC4" w14:textId="77777777" w:rsidR="00F44FFD" w:rsidRPr="006A1A6C" w:rsidRDefault="00F44FFD" w:rsidP="00F44FFD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A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тензометричні платформи (2 шт);</w:t>
            </w:r>
          </w:p>
          <w:p w14:paraId="2126B218" w14:textId="77777777" w:rsidR="00F44FFD" w:rsidRPr="006A1A6C" w:rsidRDefault="00F44FFD" w:rsidP="00F44FFD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A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пандуси металеві (4 шт);</w:t>
            </w:r>
          </w:p>
          <w:p w14:paraId="648B009C" w14:textId="77777777" w:rsidR="00F44FFD" w:rsidRPr="006A1A6C" w:rsidRDefault="00F44FFD" w:rsidP="00F44FFD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A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ваговий контролер;</w:t>
            </w:r>
          </w:p>
          <w:p w14:paraId="43A33BDC" w14:textId="77777777" w:rsidR="00F44FFD" w:rsidRPr="006A1A6C" w:rsidRDefault="00F44FFD" w:rsidP="00F44FFD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A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блок автономного живлення;</w:t>
            </w:r>
          </w:p>
          <w:p w14:paraId="683C42EF" w14:textId="77777777" w:rsidR="00F44FFD" w:rsidRPr="006A1A6C" w:rsidRDefault="00F44FFD" w:rsidP="00F44FFD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A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пристрій для реєстрації та обліку протоколів зважування (ноутбук);</w:t>
            </w:r>
          </w:p>
          <w:p w14:paraId="6AE0A6C2" w14:textId="77777777" w:rsidR="00F44FFD" w:rsidRPr="006A1A6C" w:rsidRDefault="00F44FFD" w:rsidP="00F44FFD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A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кабель з’єднання вагового контролера з ноутбуком;</w:t>
            </w:r>
          </w:p>
          <w:p w14:paraId="476A5BCF" w14:textId="77777777" w:rsidR="00F44FFD" w:rsidRPr="00874CB3" w:rsidRDefault="00F44FFD" w:rsidP="00F44FFD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A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кабелі з’єднання між платформами та контролером</w:t>
            </w:r>
          </w:p>
        </w:tc>
        <w:tc>
          <w:tcPr>
            <w:tcW w:w="4536" w:type="dxa"/>
          </w:tcPr>
          <w:p w14:paraId="5650ED70" w14:textId="77777777" w:rsidR="00F44FFD" w:rsidRPr="00935983" w:rsidRDefault="00F44FFD" w:rsidP="00F4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59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 Комплект підкладних переносних ваг з максимальним навантаженням на вісь не менше 15 т, з металевими пандусами:</w:t>
            </w:r>
          </w:p>
          <w:p w14:paraId="79B1C856" w14:textId="77777777" w:rsidR="00F44FFD" w:rsidRPr="00935983" w:rsidRDefault="00F44FFD" w:rsidP="00F44FFD">
            <w:pPr>
              <w:pStyle w:val="a5"/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59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Вимірювальні величини</w:t>
            </w:r>
          </w:p>
          <w:p w14:paraId="345F859A" w14:textId="77777777" w:rsidR="00F44FFD" w:rsidRPr="00935983" w:rsidRDefault="00F44FFD" w:rsidP="00F4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Вимірювання маси транспортних засобів:</w:t>
            </w:r>
          </w:p>
          <w:p w14:paraId="4F95303F" w14:textId="77777777" w:rsidR="00F44FFD" w:rsidRPr="00935983" w:rsidRDefault="00F44FFD" w:rsidP="00F44FF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173" w:hanging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9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вимірювальний діапазон</w:t>
            </w:r>
            <w:r w:rsidRPr="0093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500-15000 кг; </w:t>
            </w:r>
          </w:p>
          <w:p w14:paraId="2968CFC8" w14:textId="77777777" w:rsidR="00F44FFD" w:rsidRPr="00935983" w:rsidRDefault="00F44FFD" w:rsidP="00F44FF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173" w:hanging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дискретність відліку та ціна поділки повірки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кг;</w:t>
            </w:r>
          </w:p>
          <w:p w14:paraId="34F7FEE7" w14:textId="77777777" w:rsidR="00F44FFD" w:rsidRPr="00935983" w:rsidRDefault="00F44FFD" w:rsidP="00F4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Додаткові параметри:</w:t>
            </w:r>
          </w:p>
          <w:p w14:paraId="28FAB631" w14:textId="77777777" w:rsidR="00F44FFD" w:rsidRPr="00935983" w:rsidRDefault="00F44FFD" w:rsidP="00F44FFD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73" w:hanging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автоматична установка «нуля»;</w:t>
            </w:r>
          </w:p>
          <w:p w14:paraId="352C3A36" w14:textId="77777777" w:rsidR="00F44FFD" w:rsidRPr="00935983" w:rsidRDefault="00F44FFD" w:rsidP="00F44FFD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73" w:hanging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накопичування та індикація суми зважувань;</w:t>
            </w:r>
          </w:p>
          <w:p w14:paraId="7CC1FD3C" w14:textId="77777777" w:rsidR="00F44FFD" w:rsidRPr="00935983" w:rsidRDefault="00F44FFD" w:rsidP="00F4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Електричні параметри:</w:t>
            </w:r>
          </w:p>
          <w:p w14:paraId="391CDBE9" w14:textId="77777777" w:rsidR="00F44FFD" w:rsidRPr="00935983" w:rsidRDefault="00F44FFD" w:rsidP="00F44FFD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73" w:hanging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напруга живлення комплекту ваг – 220 ± 20 В;</w:t>
            </w:r>
          </w:p>
          <w:p w14:paraId="232D4FE4" w14:textId="77777777" w:rsidR="00F44FFD" w:rsidRPr="00935983" w:rsidRDefault="00F44FFD" w:rsidP="00F44FFD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73" w:hanging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довжина кабелю ≥</w:t>
            </w:r>
            <w:r w:rsidRPr="009359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3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м.</w:t>
            </w:r>
          </w:p>
          <w:p w14:paraId="1C5E93EE" w14:textId="77777777" w:rsidR="00F44FFD" w:rsidRPr="009A5B23" w:rsidRDefault="00F44FFD" w:rsidP="00F4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*Габаритні розміри</w:t>
            </w:r>
            <w:r w:rsidRPr="009A5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735DCA7B" w14:textId="77777777" w:rsidR="00F44FFD" w:rsidRPr="00935983" w:rsidRDefault="00F44FFD" w:rsidP="00F44FFD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73" w:hanging="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9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3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мм;</w:t>
            </w:r>
          </w:p>
          <w:p w14:paraId="702DB349" w14:textId="77777777" w:rsidR="00F44FFD" w:rsidRPr="00935983" w:rsidRDefault="00F44FFD" w:rsidP="00F44FFD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73" w:hanging="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довжина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9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3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мм;</w:t>
            </w:r>
          </w:p>
          <w:p w14:paraId="2443F939" w14:textId="77777777" w:rsidR="00F44FFD" w:rsidRPr="00935983" w:rsidRDefault="00F44FFD" w:rsidP="00F44FFD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73" w:hanging="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800 мм;</w:t>
            </w:r>
          </w:p>
          <w:p w14:paraId="5EBCC35E" w14:textId="77777777" w:rsidR="00F44FFD" w:rsidRPr="00935983" w:rsidRDefault="00F44FFD" w:rsidP="00F44FFD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73" w:hanging="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93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кг;</w:t>
            </w:r>
          </w:p>
          <w:p w14:paraId="0A9FC7D1" w14:textId="77777777" w:rsidR="00F44FFD" w:rsidRPr="00F44FFD" w:rsidRDefault="00F44FFD" w:rsidP="00F44FFD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73" w:hanging="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 – сталь.</w:t>
            </w:r>
          </w:p>
          <w:p w14:paraId="2EC14829" w14:textId="77777777" w:rsidR="00F44FFD" w:rsidRPr="00F44FFD" w:rsidRDefault="00F44FFD" w:rsidP="00F44FFD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FD">
              <w:rPr>
                <w:rFonts w:ascii="Times New Roman" w:hAnsi="Times New Roman" w:cs="Times New Roman"/>
                <w:b/>
                <w:i/>
              </w:rPr>
              <w:t>*Допускається відхилення в діапазоні ±</w:t>
            </w:r>
            <w:r w:rsidRPr="00F44FFD">
              <w:rPr>
                <w:rFonts w:ascii="Times New Roman" w:hAnsi="Times New Roman" w:cs="Times New Roman"/>
                <w:b/>
                <w:i/>
                <w:lang w:val="en-US"/>
              </w:rPr>
              <w:t>5</w:t>
            </w:r>
            <w:r w:rsidRPr="00F44FFD">
              <w:rPr>
                <w:rFonts w:ascii="Times New Roman" w:hAnsi="Times New Roman" w:cs="Times New Roman"/>
                <w:b/>
                <w:i/>
              </w:rPr>
              <w:t>-</w:t>
            </w:r>
            <w:r w:rsidRPr="00F44FFD">
              <w:rPr>
                <w:rFonts w:ascii="Times New Roman" w:hAnsi="Times New Roman" w:cs="Times New Roman"/>
                <w:b/>
                <w:i/>
                <w:lang w:val="en-US"/>
              </w:rPr>
              <w:t>10</w:t>
            </w:r>
            <w:r w:rsidRPr="00F44FFD">
              <w:rPr>
                <w:rFonts w:ascii="Times New Roman" w:hAnsi="Times New Roman" w:cs="Times New Roman"/>
                <w:b/>
                <w:i/>
              </w:rPr>
              <w:t>%.</w:t>
            </w:r>
          </w:p>
          <w:p w14:paraId="47FA1F51" w14:textId="77777777" w:rsidR="00F44FFD" w:rsidRPr="00935983" w:rsidRDefault="00F44FFD" w:rsidP="00F4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Захист від впливу зовнішнього середовища:</w:t>
            </w:r>
          </w:p>
          <w:p w14:paraId="619038C5" w14:textId="77777777" w:rsidR="00F44FFD" w:rsidRPr="009A5B23" w:rsidRDefault="00F44FFD" w:rsidP="00F4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діапазон робочих температур від -30 до +50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A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°С;</w:t>
            </w:r>
          </w:p>
          <w:p w14:paraId="74DECF4E" w14:textId="77777777" w:rsidR="00F44FFD" w:rsidRPr="009A5B23" w:rsidRDefault="00F44FFD" w:rsidP="00F4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ступінь захисту блоку з процесором: не гірше ІР65;</w:t>
            </w:r>
          </w:p>
          <w:p w14:paraId="22C3D933" w14:textId="77777777" w:rsidR="00F44FFD" w:rsidRPr="009A5B23" w:rsidRDefault="00F44FFD" w:rsidP="00F4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9A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ступінь захисту датчиків – не гірше ІР67.</w:t>
            </w:r>
          </w:p>
          <w:p w14:paraId="4E7048BA" w14:textId="77777777" w:rsidR="00F44FFD" w:rsidRPr="00935983" w:rsidRDefault="00F44FFD" w:rsidP="00F44FFD">
            <w:pPr>
              <w:pStyle w:val="a5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59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1.2. пристрій для реєстрації та обліку протоколів зважування</w:t>
            </w:r>
          </w:p>
          <w:p w14:paraId="44A2E12F" w14:textId="77777777" w:rsidR="00F44FFD" w:rsidRPr="00935983" w:rsidRDefault="00F44FFD" w:rsidP="00F44FFD">
            <w:pPr>
              <w:pStyle w:val="a5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9359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Параметри ноутбука:</w:t>
            </w:r>
          </w:p>
          <w:p w14:paraId="37A5AB35" w14:textId="77777777" w:rsidR="00F44FFD" w:rsidRPr="00935983" w:rsidRDefault="00F44FFD" w:rsidP="00F44FFD">
            <w:pPr>
              <w:pStyle w:val="a5"/>
              <w:spacing w:after="0" w:line="240" w:lineRule="auto"/>
              <w:ind w:left="1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8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 процесор</w:t>
            </w:r>
            <w:r w:rsidRPr="0093598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Pr="00935983">
                <w:rPr>
                  <w:rStyle w:val="af0"/>
                  <w:rFonts w:ascii="Times New Roman" w:hAnsi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 xml:space="preserve"> Intel Core i7</w:t>
              </w:r>
            </w:hyperlink>
            <w:r w:rsidRPr="00935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9A5CFA4" w14:textId="77777777" w:rsidR="00F44FFD" w:rsidRPr="00935983" w:rsidRDefault="00F44FFD" w:rsidP="00F44FFD">
            <w:pPr>
              <w:pStyle w:val="a5"/>
              <w:spacing w:after="0" w:line="240" w:lineRule="auto"/>
              <w:ind w:left="1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ліцензована оперативна система </w:t>
            </w:r>
            <w:r w:rsidRPr="00935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Windows</w:t>
            </w:r>
            <w:r w:rsidRPr="00935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91BBA0C" w14:textId="77777777" w:rsidR="00F44FFD" w:rsidRPr="00935983" w:rsidRDefault="00F44FFD" w:rsidP="00F44FFD">
            <w:pPr>
              <w:pStyle w:val="a5"/>
              <w:spacing w:after="0" w:line="240" w:lineRule="auto"/>
              <w:ind w:left="1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об’єм оперативної пам’яті</w:t>
            </w:r>
            <w:r w:rsidRPr="00935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35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менше ніж 16 Гб;</w:t>
            </w:r>
          </w:p>
          <w:p w14:paraId="57BD0E50" w14:textId="77777777" w:rsidR="00F44FFD" w:rsidRPr="00935983" w:rsidRDefault="00F44FFD" w:rsidP="00F44FFD">
            <w:pPr>
              <w:pStyle w:val="a5"/>
              <w:spacing w:after="0" w:line="240" w:lineRule="auto"/>
              <w:ind w:left="1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об’єм </w:t>
            </w:r>
            <w:r w:rsidRPr="00935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SSD</w:t>
            </w:r>
            <w:r w:rsidRPr="00935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менше ніж 512 Гб;</w:t>
            </w:r>
          </w:p>
          <w:p w14:paraId="0ADAF67F" w14:textId="77777777" w:rsidR="00F44FFD" w:rsidRPr="00935983" w:rsidRDefault="00F44FFD" w:rsidP="00F44FFD">
            <w:pPr>
              <w:pStyle w:val="a5"/>
              <w:spacing w:after="0" w:line="240" w:lineRule="auto"/>
              <w:ind w:left="1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діагональ екрану не менше ніж 15</w:t>
            </w:r>
            <w:r w:rsidRPr="00935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‘.</w:t>
            </w:r>
            <w:r w:rsidRPr="00935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D2F1B0A" w14:textId="77777777" w:rsidR="00F44FFD" w:rsidRPr="00935983" w:rsidRDefault="00F44FFD" w:rsidP="00F44FFD">
            <w:pPr>
              <w:spacing w:after="0" w:line="240" w:lineRule="auto"/>
              <w:ind w:left="1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1.3</w:t>
            </w:r>
            <w:r w:rsidRPr="00935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3598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блок автономного живлення</w:t>
            </w:r>
          </w:p>
          <w:p w14:paraId="632D0B3F" w14:textId="77777777" w:rsidR="00F44FFD" w:rsidRPr="00935983" w:rsidRDefault="00F44FFD" w:rsidP="00F44FFD">
            <w:pPr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9359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Параметри зарядної станції:</w:t>
            </w:r>
          </w:p>
          <w:p w14:paraId="52156E11" w14:textId="77777777" w:rsidR="00F44FFD" w:rsidRPr="00935983" w:rsidRDefault="00F44FFD" w:rsidP="00F44FFD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9" w:hanging="142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3598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вихідна напруга - 220 В;</w:t>
            </w:r>
          </w:p>
          <w:p w14:paraId="1B2C5786" w14:textId="77777777" w:rsidR="00F44FFD" w:rsidRPr="00935983" w:rsidRDefault="00F44FFD" w:rsidP="00F44FFD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9" w:hanging="142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3598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вихідна потужність не менше 500Вт;</w:t>
            </w:r>
          </w:p>
          <w:p w14:paraId="0F265EE3" w14:textId="77777777" w:rsidR="00F44FFD" w:rsidRPr="00935983" w:rsidRDefault="00F44FFD" w:rsidP="00F44FFD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9" w:hanging="142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3598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ємність батареї не менше ніж 250 Вт*год;</w:t>
            </w:r>
          </w:p>
          <w:p w14:paraId="4E12EE93" w14:textId="77777777" w:rsidR="00F44FFD" w:rsidRPr="00935983" w:rsidRDefault="00F44FFD" w:rsidP="00F44FFD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9" w:hanging="142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3598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спосіб заряджання станції: </w:t>
            </w:r>
          </w:p>
          <w:p w14:paraId="47575B83" w14:textId="77777777" w:rsidR="00F44FFD" w:rsidRPr="00935983" w:rsidRDefault="00F44FFD" w:rsidP="00F44FFD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2589" w:hanging="142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3598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мережа 220 В, </w:t>
            </w:r>
          </w:p>
          <w:p w14:paraId="7D5E8FD2" w14:textId="77777777" w:rsidR="00F44FFD" w:rsidRPr="00935983" w:rsidRDefault="00F44FFD" w:rsidP="00F44FFD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2589" w:hanging="142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3598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авто 12 В.</w:t>
            </w:r>
          </w:p>
        </w:tc>
        <w:tc>
          <w:tcPr>
            <w:tcW w:w="2126" w:type="dxa"/>
            <w:vMerge/>
            <w:vAlign w:val="center"/>
          </w:tcPr>
          <w:p w14:paraId="2FC06653" w14:textId="77777777" w:rsidR="00F44FFD" w:rsidRPr="00F46738" w:rsidRDefault="00F44FFD" w:rsidP="00F44FFD">
            <w:pPr>
              <w:pStyle w:val="11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3522E17" w14:textId="6C71A267" w:rsidR="004E782F" w:rsidRDefault="004E782F" w:rsidP="00693B98">
      <w:pPr>
        <w:pStyle w:val="11"/>
        <w:spacing w:after="0" w:line="228" w:lineRule="auto"/>
        <w:ind w:firstLine="567"/>
        <w:jc w:val="both"/>
        <w:rPr>
          <w:sz w:val="24"/>
          <w:szCs w:val="24"/>
        </w:rPr>
      </w:pPr>
    </w:p>
    <w:p w14:paraId="5E702FB2" w14:textId="77777777" w:rsidR="004E782F" w:rsidRDefault="004E7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12BEFADB" w14:textId="77777777" w:rsidR="00C53220" w:rsidRPr="00C53220" w:rsidRDefault="00C53220" w:rsidP="00C53220">
      <w:pPr>
        <w:pageBreakBefore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220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14:paraId="6C7C196C" w14:textId="77777777" w:rsidR="004E782F" w:rsidRDefault="00C53220" w:rsidP="004E78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220">
        <w:rPr>
          <w:rFonts w:ascii="Times New Roman" w:eastAsia="Times New Roman" w:hAnsi="Times New Roman" w:cs="Times New Roman"/>
          <w:b/>
          <w:sz w:val="28"/>
          <w:szCs w:val="28"/>
        </w:rPr>
        <w:t>розміру бюджетного призначення та очікуваної вартості предмету</w:t>
      </w:r>
      <w:r w:rsidR="004E78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3220">
        <w:rPr>
          <w:rFonts w:ascii="Times New Roman" w:eastAsia="Times New Roman" w:hAnsi="Times New Roman" w:cs="Times New Roman"/>
          <w:b/>
          <w:sz w:val="28"/>
          <w:szCs w:val="28"/>
        </w:rPr>
        <w:t>закупівлі</w:t>
      </w:r>
    </w:p>
    <w:p w14:paraId="6FE82869" w14:textId="77777777" w:rsidR="004E782F" w:rsidRPr="000E0186" w:rsidRDefault="004E782F" w:rsidP="004E782F">
      <w:pPr>
        <w:spacing w:after="0" w:line="228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E782F">
        <w:rPr>
          <w:rFonts w:ascii="Times New Roman" w:hAnsi="Times New Roman" w:cs="Times New Roman"/>
          <w:b/>
          <w:sz w:val="28"/>
          <w:szCs w:val="28"/>
        </w:rPr>
        <w:t>Код ДК 021:2015 42920000-1 Машини для миття пляшок, пакування, зважування та розпилювання (Ваги)</w:t>
      </w:r>
    </w:p>
    <w:p w14:paraId="38633ECE" w14:textId="77777777" w:rsidR="004E782F" w:rsidRPr="000E0186" w:rsidRDefault="004E782F" w:rsidP="004E782F">
      <w:pPr>
        <w:pStyle w:val="11"/>
        <w:spacing w:after="0" w:line="228" w:lineRule="auto"/>
        <w:ind w:firstLine="0"/>
        <w:jc w:val="center"/>
        <w:rPr>
          <w:b/>
          <w:sz w:val="28"/>
          <w:szCs w:val="28"/>
        </w:rPr>
      </w:pPr>
    </w:p>
    <w:p w14:paraId="526D25A6" w14:textId="77777777" w:rsidR="004E782F" w:rsidRPr="000E0186" w:rsidRDefault="004E782F" w:rsidP="004E782F">
      <w:pPr>
        <w:pStyle w:val="11"/>
        <w:spacing w:after="0" w:line="228" w:lineRule="auto"/>
        <w:ind w:firstLine="0"/>
        <w:jc w:val="center"/>
        <w:rPr>
          <w:sz w:val="28"/>
          <w:szCs w:val="28"/>
        </w:rPr>
      </w:pPr>
      <w:r w:rsidRPr="000E0186">
        <w:rPr>
          <w:b/>
          <w:sz w:val="28"/>
          <w:szCs w:val="28"/>
        </w:rPr>
        <w:t xml:space="preserve">(номер / ідентифікатор закупівлі </w:t>
      </w:r>
      <w:r w:rsidRPr="004E782F">
        <w:rPr>
          <w:b/>
          <w:sz w:val="28"/>
          <w:szCs w:val="28"/>
          <w:lang w:val="en-US"/>
        </w:rPr>
        <w:t>UA</w:t>
      </w:r>
      <w:r w:rsidRPr="004E782F">
        <w:rPr>
          <w:b/>
          <w:sz w:val="28"/>
          <w:szCs w:val="28"/>
        </w:rPr>
        <w:t>-2024-09-16-013654-</w:t>
      </w:r>
      <w:r w:rsidRPr="004E782F">
        <w:rPr>
          <w:b/>
          <w:sz w:val="28"/>
          <w:szCs w:val="28"/>
          <w:lang w:val="en-US"/>
        </w:rPr>
        <w:t>a</w:t>
      </w:r>
      <w:r w:rsidRPr="000E0186">
        <w:rPr>
          <w:b/>
          <w:sz w:val="28"/>
          <w:szCs w:val="28"/>
        </w:rPr>
        <w:t>)</w:t>
      </w:r>
    </w:p>
    <w:p w14:paraId="404A2FB7" w14:textId="77777777" w:rsidR="004E782F" w:rsidRPr="004E782F" w:rsidRDefault="004E782F" w:rsidP="004E782F">
      <w:pPr>
        <w:pStyle w:val="11"/>
        <w:spacing w:after="0" w:line="228" w:lineRule="auto"/>
        <w:ind w:firstLine="0"/>
        <w:jc w:val="center"/>
        <w:rPr>
          <w:iCs/>
          <w:sz w:val="20"/>
          <w:szCs w:val="20"/>
        </w:rPr>
      </w:pPr>
      <w:r w:rsidRPr="004E782F">
        <w:rPr>
          <w:iCs/>
          <w:sz w:val="20"/>
          <w:szCs w:val="20"/>
        </w:rPr>
        <w:t>(заповнює відділ закупівель та супроводження договірної роботи)</w:t>
      </w:r>
    </w:p>
    <w:p w14:paraId="5133F629" w14:textId="77777777" w:rsidR="00C53220" w:rsidRPr="00C53220" w:rsidRDefault="00C53220" w:rsidP="00C532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517756AA" w14:textId="1F42969E" w:rsidR="00C53220" w:rsidRPr="00C53220" w:rsidRDefault="004E782F" w:rsidP="00C532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4E782F">
        <w:rPr>
          <w:rFonts w:ascii="Times New Roman" w:eastAsia="Calibri" w:hAnsi="Times New Roman" w:cs="Times New Roman"/>
          <w:b/>
          <w:sz w:val="28"/>
          <w:szCs w:val="28"/>
        </w:rPr>
        <w:t>191 211,67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грн</w:t>
      </w:r>
    </w:p>
    <w:p w14:paraId="6A449471" w14:textId="77777777" w:rsidR="00C53220" w:rsidRPr="00C53220" w:rsidRDefault="00C53220" w:rsidP="00C532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C5322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53220">
        <w:rPr>
          <w:rFonts w:ascii="Times New Roman" w:eastAsia="Times New Roman" w:hAnsi="Times New Roman" w:cs="Times New Roman"/>
          <w:iCs/>
          <w:sz w:val="20"/>
          <w:szCs w:val="20"/>
        </w:rPr>
        <w:t>(загальна очікувана вартість предмета закупівлі)</w:t>
      </w:r>
    </w:p>
    <w:p w14:paraId="15278FB1" w14:textId="29C042BB" w:rsidR="004E782F" w:rsidRDefault="004E782F" w:rsidP="004E782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1804"/>
        <w:gridCol w:w="1831"/>
        <w:gridCol w:w="4763"/>
      </w:tblGrid>
      <w:tr w:rsidR="00C53220" w:rsidRPr="00C53220" w14:paraId="1863160F" w14:textId="77777777" w:rsidTr="00A610BF">
        <w:trPr>
          <w:cantSplit/>
          <w:trHeight w:val="1198"/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61C38AD9" w14:textId="77777777" w:rsidR="00C53220" w:rsidRPr="00C53220" w:rsidRDefault="00C53220" w:rsidP="00C53220">
            <w:pPr>
              <w:widowControl w:val="0"/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22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25B2834C" w14:textId="77777777" w:rsidR="00C53220" w:rsidRPr="00C53220" w:rsidRDefault="00C53220" w:rsidP="00C5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220">
              <w:rPr>
                <w:rFonts w:ascii="Times New Roman" w:eastAsia="Times New Roman" w:hAnsi="Times New Roman" w:cs="Times New Roman"/>
                <w:sz w:val="28"/>
                <w:szCs w:val="28"/>
              </w:rPr>
              <w:t>Розмір бюджетного призначення, грн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4C63B3A1" w14:textId="77777777" w:rsidR="00C53220" w:rsidRPr="00C53220" w:rsidRDefault="00C53220" w:rsidP="00C5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220">
              <w:rPr>
                <w:rFonts w:ascii="Times New Roman" w:eastAsia="Times New Roman" w:hAnsi="Times New Roman" w:cs="Times New Roman"/>
                <w:sz w:val="28"/>
                <w:szCs w:val="28"/>
              </w:rPr>
              <w:t>Очікувана вартість предмета закупівлі, грн, з ПДВ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27EF0A19" w14:textId="77777777" w:rsidR="00C53220" w:rsidRPr="00C53220" w:rsidRDefault="00C53220" w:rsidP="00C5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220">
              <w:rPr>
                <w:rFonts w:ascii="Times New Roman" w:eastAsia="Times New Roman" w:hAnsi="Times New Roman" w:cs="Times New Roman"/>
                <w:sz w:val="28"/>
                <w:szCs w:val="28"/>
              </w:rPr>
              <w:t>Обґрунтування розміру очікуваної вартості</w:t>
            </w:r>
          </w:p>
        </w:tc>
      </w:tr>
      <w:tr w:rsidR="00C53220" w:rsidRPr="00C53220" w14:paraId="245E3B86" w14:textId="77777777" w:rsidTr="00A610BF">
        <w:trPr>
          <w:trHeight w:val="139"/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2C520109" w14:textId="77777777" w:rsidR="00C53220" w:rsidRPr="00C53220" w:rsidRDefault="00C53220" w:rsidP="00C5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3220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0FE89F6" w14:textId="77777777" w:rsidR="00C53220" w:rsidRPr="00C53220" w:rsidRDefault="00C53220" w:rsidP="00C5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3220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1FFF9E73" w14:textId="77777777" w:rsidR="00C53220" w:rsidRPr="00C53220" w:rsidRDefault="00C53220" w:rsidP="00C5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3220">
              <w:rPr>
                <w:rFonts w:ascii="Times New Roman" w:eastAsia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2C6E73D3" w14:textId="77777777" w:rsidR="00C53220" w:rsidRPr="00C53220" w:rsidRDefault="00C53220" w:rsidP="00C5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3220">
              <w:rPr>
                <w:rFonts w:ascii="Times New Roman" w:eastAsia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C53220" w:rsidRPr="00C53220" w14:paraId="67B84A7B" w14:textId="77777777" w:rsidTr="00A610BF">
        <w:trPr>
          <w:trHeight w:val="2213"/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4E1E3D4D" w14:textId="77777777" w:rsidR="00C53220" w:rsidRPr="00C53220" w:rsidRDefault="00C53220" w:rsidP="00C5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2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9228098" w14:textId="77777777" w:rsidR="00C53220" w:rsidRPr="00C53220" w:rsidRDefault="00C53220" w:rsidP="004E782F">
            <w:pPr>
              <w:numPr>
                <w:ilvl w:val="1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</w:pPr>
            <w:r w:rsidRPr="00C53220">
              <w:rPr>
                <w:rFonts w:ascii="Times New Roman" w:eastAsiaTheme="minorEastAsia" w:hAnsi="Times New Roman"/>
                <w:b/>
                <w:spacing w:val="15"/>
                <w:sz w:val="28"/>
                <w:szCs w:val="28"/>
              </w:rPr>
              <w:t>191 211,67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3BAC4E51" w14:textId="77777777" w:rsidR="00C53220" w:rsidRPr="00C53220" w:rsidRDefault="00C53220" w:rsidP="00C5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191 211,67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5C454015" w14:textId="77777777" w:rsidR="00C53220" w:rsidRPr="00C53220" w:rsidRDefault="00C53220" w:rsidP="00C5322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Очікувана вартість предмета закупівлі визначена відповідно до підпунктів 1, 2 </w:t>
            </w:r>
            <w:r w:rsidRPr="00C532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пункту 1 Розділу III Примірної методики визначення вартості предмета закупівлі (затвердженої наказом Міністерства розвитку економіки, торгівлі та сільського господарства України від 18.02.2020 № 275) як </w:t>
            </w:r>
            <w:r w:rsidRPr="00C5322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середньоарифметичне значення масиву </w:t>
            </w:r>
            <w:r w:rsidRPr="00C532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цінових пропозицій від постачальників ваг </w:t>
            </w:r>
          </w:p>
        </w:tc>
      </w:tr>
    </w:tbl>
    <w:p w14:paraId="240E3D42" w14:textId="77777777" w:rsidR="00693B98" w:rsidRPr="00971172" w:rsidRDefault="00693B98" w:rsidP="00693B98">
      <w:pPr>
        <w:tabs>
          <w:tab w:val="right" w:pos="14742"/>
        </w:tabs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93B98" w:rsidRPr="00971172" w:rsidSect="00A610BF">
      <w:headerReference w:type="default" r:id="rId9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2E07D" w14:textId="77777777" w:rsidR="008251F9" w:rsidRDefault="008251F9" w:rsidP="00052919">
      <w:pPr>
        <w:spacing w:after="0" w:line="240" w:lineRule="auto"/>
      </w:pPr>
      <w:r>
        <w:separator/>
      </w:r>
    </w:p>
  </w:endnote>
  <w:endnote w:type="continuationSeparator" w:id="0">
    <w:p w14:paraId="055EED8C" w14:textId="77777777" w:rsidR="008251F9" w:rsidRDefault="008251F9" w:rsidP="0005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7D468" w14:textId="77777777" w:rsidR="008251F9" w:rsidRDefault="008251F9" w:rsidP="00052919">
      <w:pPr>
        <w:spacing w:after="0" w:line="240" w:lineRule="auto"/>
      </w:pPr>
      <w:r>
        <w:separator/>
      </w:r>
    </w:p>
  </w:footnote>
  <w:footnote w:type="continuationSeparator" w:id="0">
    <w:p w14:paraId="5F4BE166" w14:textId="77777777" w:rsidR="008251F9" w:rsidRDefault="008251F9" w:rsidP="00052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82492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150C805" w14:textId="77777777" w:rsidR="00052919" w:rsidRPr="00052919" w:rsidRDefault="00052919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529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291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29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52919">
          <w:rPr>
            <w:rFonts w:ascii="Times New Roman" w:hAnsi="Times New Roman" w:cs="Times New Roman"/>
            <w:sz w:val="24"/>
            <w:szCs w:val="24"/>
          </w:rPr>
          <w:t>2</w:t>
        </w:r>
        <w:r w:rsidRPr="0005291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31646C1" w14:textId="77777777" w:rsidR="00052919" w:rsidRDefault="0005291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351"/>
    <w:multiLevelType w:val="hybridMultilevel"/>
    <w:tmpl w:val="AB2E80D6"/>
    <w:lvl w:ilvl="0" w:tplc="A70CE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F6949"/>
    <w:multiLevelType w:val="hybridMultilevel"/>
    <w:tmpl w:val="7DCED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711E9"/>
    <w:multiLevelType w:val="multilevel"/>
    <w:tmpl w:val="81F036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67A46BC"/>
    <w:multiLevelType w:val="hybridMultilevel"/>
    <w:tmpl w:val="4F6651E2"/>
    <w:lvl w:ilvl="0" w:tplc="00E6CFA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71018"/>
    <w:multiLevelType w:val="hybridMultilevel"/>
    <w:tmpl w:val="DCDA4742"/>
    <w:lvl w:ilvl="0" w:tplc="AB42A0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E75BEA"/>
    <w:multiLevelType w:val="hybridMultilevel"/>
    <w:tmpl w:val="5E0C911A"/>
    <w:lvl w:ilvl="0" w:tplc="52304D92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42787"/>
    <w:multiLevelType w:val="hybridMultilevel"/>
    <w:tmpl w:val="70F04BA2"/>
    <w:lvl w:ilvl="0" w:tplc="FBC0B3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C3B21"/>
    <w:multiLevelType w:val="hybridMultilevel"/>
    <w:tmpl w:val="9AFE9304"/>
    <w:lvl w:ilvl="0" w:tplc="B184B1C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732FF"/>
    <w:multiLevelType w:val="hybridMultilevel"/>
    <w:tmpl w:val="D3ECA95E"/>
    <w:lvl w:ilvl="0" w:tplc="2A7E7B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C37218"/>
    <w:multiLevelType w:val="hybridMultilevel"/>
    <w:tmpl w:val="7BF0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8420C"/>
    <w:multiLevelType w:val="hybridMultilevel"/>
    <w:tmpl w:val="8228D582"/>
    <w:lvl w:ilvl="0" w:tplc="B8866E9A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33122"/>
    <w:multiLevelType w:val="hybridMultilevel"/>
    <w:tmpl w:val="7BF0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B57F4"/>
    <w:multiLevelType w:val="hybridMultilevel"/>
    <w:tmpl w:val="C6F06B14"/>
    <w:lvl w:ilvl="0" w:tplc="99F24C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06D5A"/>
    <w:multiLevelType w:val="hybridMultilevel"/>
    <w:tmpl w:val="B2747AB6"/>
    <w:lvl w:ilvl="0" w:tplc="ECFAFC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13"/>
  </w:num>
  <w:num w:numId="8">
    <w:abstractNumId w:val="7"/>
  </w:num>
  <w:num w:numId="9">
    <w:abstractNumId w:val="3"/>
  </w:num>
  <w:num w:numId="10">
    <w:abstractNumId w:val="10"/>
  </w:num>
  <w:num w:numId="11">
    <w:abstractNumId w:val="5"/>
  </w:num>
  <w:num w:numId="12">
    <w:abstractNumId w:val="2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359F2"/>
    <w:rsid w:val="00035CEE"/>
    <w:rsid w:val="00052919"/>
    <w:rsid w:val="00065961"/>
    <w:rsid w:val="00066BAB"/>
    <w:rsid w:val="0008473F"/>
    <w:rsid w:val="00093161"/>
    <w:rsid w:val="00094D62"/>
    <w:rsid w:val="000A40D9"/>
    <w:rsid w:val="000A5284"/>
    <w:rsid w:val="000A7B4E"/>
    <w:rsid w:val="000B4A73"/>
    <w:rsid w:val="000B7080"/>
    <w:rsid w:val="000C08C6"/>
    <w:rsid w:val="000D7C19"/>
    <w:rsid w:val="000E0186"/>
    <w:rsid w:val="000F5105"/>
    <w:rsid w:val="000F5989"/>
    <w:rsid w:val="000F6227"/>
    <w:rsid w:val="0010330E"/>
    <w:rsid w:val="0011419E"/>
    <w:rsid w:val="00143C2F"/>
    <w:rsid w:val="00166F74"/>
    <w:rsid w:val="0019647A"/>
    <w:rsid w:val="001A4E48"/>
    <w:rsid w:val="001C4AE5"/>
    <w:rsid w:val="001E656C"/>
    <w:rsid w:val="001F4265"/>
    <w:rsid w:val="00230941"/>
    <w:rsid w:val="00231017"/>
    <w:rsid w:val="00283D07"/>
    <w:rsid w:val="00285C69"/>
    <w:rsid w:val="002A5F35"/>
    <w:rsid w:val="002B5F93"/>
    <w:rsid w:val="002C6E60"/>
    <w:rsid w:val="00310229"/>
    <w:rsid w:val="00320807"/>
    <w:rsid w:val="0033763B"/>
    <w:rsid w:val="00343098"/>
    <w:rsid w:val="00352E97"/>
    <w:rsid w:val="00364998"/>
    <w:rsid w:val="00374988"/>
    <w:rsid w:val="00392C03"/>
    <w:rsid w:val="00394D08"/>
    <w:rsid w:val="003A06B5"/>
    <w:rsid w:val="003B08CE"/>
    <w:rsid w:val="003B2B1A"/>
    <w:rsid w:val="003B565C"/>
    <w:rsid w:val="003B6901"/>
    <w:rsid w:val="003C67B5"/>
    <w:rsid w:val="003D015C"/>
    <w:rsid w:val="003D7CAC"/>
    <w:rsid w:val="003E3F8B"/>
    <w:rsid w:val="004055DF"/>
    <w:rsid w:val="00424908"/>
    <w:rsid w:val="004263BE"/>
    <w:rsid w:val="00427E7F"/>
    <w:rsid w:val="00451D57"/>
    <w:rsid w:val="00467C40"/>
    <w:rsid w:val="00470475"/>
    <w:rsid w:val="0048516E"/>
    <w:rsid w:val="004C7232"/>
    <w:rsid w:val="004E097F"/>
    <w:rsid w:val="004E5E3F"/>
    <w:rsid w:val="004E75CB"/>
    <w:rsid w:val="004E782F"/>
    <w:rsid w:val="00507C81"/>
    <w:rsid w:val="00525BDA"/>
    <w:rsid w:val="00535FD4"/>
    <w:rsid w:val="0056769B"/>
    <w:rsid w:val="00571284"/>
    <w:rsid w:val="00591959"/>
    <w:rsid w:val="005A3462"/>
    <w:rsid w:val="005A6E6A"/>
    <w:rsid w:val="005B3295"/>
    <w:rsid w:val="005C4A23"/>
    <w:rsid w:val="0060776D"/>
    <w:rsid w:val="00630F5B"/>
    <w:rsid w:val="006366BE"/>
    <w:rsid w:val="0065352B"/>
    <w:rsid w:val="006621BD"/>
    <w:rsid w:val="00664216"/>
    <w:rsid w:val="00693B98"/>
    <w:rsid w:val="006A1A6C"/>
    <w:rsid w:val="006A3D08"/>
    <w:rsid w:val="006A5D0F"/>
    <w:rsid w:val="006C7FA9"/>
    <w:rsid w:val="006D15E0"/>
    <w:rsid w:val="006D281E"/>
    <w:rsid w:val="006D5C2F"/>
    <w:rsid w:val="006F46D3"/>
    <w:rsid w:val="007011BB"/>
    <w:rsid w:val="00710DF4"/>
    <w:rsid w:val="00721FC4"/>
    <w:rsid w:val="00732A5F"/>
    <w:rsid w:val="007362A1"/>
    <w:rsid w:val="007430E0"/>
    <w:rsid w:val="00767215"/>
    <w:rsid w:val="0077521F"/>
    <w:rsid w:val="007778FC"/>
    <w:rsid w:val="0078121F"/>
    <w:rsid w:val="007849A3"/>
    <w:rsid w:val="00796B30"/>
    <w:rsid w:val="007B041A"/>
    <w:rsid w:val="007B22A8"/>
    <w:rsid w:val="007E724D"/>
    <w:rsid w:val="007F24F1"/>
    <w:rsid w:val="007F2653"/>
    <w:rsid w:val="007F5CAE"/>
    <w:rsid w:val="007F7898"/>
    <w:rsid w:val="00802B6F"/>
    <w:rsid w:val="00810685"/>
    <w:rsid w:val="008152B0"/>
    <w:rsid w:val="008251F9"/>
    <w:rsid w:val="008333DB"/>
    <w:rsid w:val="00833C8C"/>
    <w:rsid w:val="008445E4"/>
    <w:rsid w:val="00851900"/>
    <w:rsid w:val="00874330"/>
    <w:rsid w:val="00874CB3"/>
    <w:rsid w:val="0088016F"/>
    <w:rsid w:val="008914A7"/>
    <w:rsid w:val="00896119"/>
    <w:rsid w:val="008C0D07"/>
    <w:rsid w:val="008F62AF"/>
    <w:rsid w:val="0090770F"/>
    <w:rsid w:val="009101BD"/>
    <w:rsid w:val="00914E1E"/>
    <w:rsid w:val="009171F0"/>
    <w:rsid w:val="00971172"/>
    <w:rsid w:val="00987C21"/>
    <w:rsid w:val="009A574F"/>
    <w:rsid w:val="009C1C5B"/>
    <w:rsid w:val="009D45C8"/>
    <w:rsid w:val="009E6A02"/>
    <w:rsid w:val="009F0A95"/>
    <w:rsid w:val="009F0EB7"/>
    <w:rsid w:val="009F67D4"/>
    <w:rsid w:val="00A443EC"/>
    <w:rsid w:val="00A45FA5"/>
    <w:rsid w:val="00A474C7"/>
    <w:rsid w:val="00A610BF"/>
    <w:rsid w:val="00A70E00"/>
    <w:rsid w:val="00AB0771"/>
    <w:rsid w:val="00AB1343"/>
    <w:rsid w:val="00AC1B2A"/>
    <w:rsid w:val="00AC787E"/>
    <w:rsid w:val="00AD0438"/>
    <w:rsid w:val="00AE4A98"/>
    <w:rsid w:val="00AF5A41"/>
    <w:rsid w:val="00B031DF"/>
    <w:rsid w:val="00B03DB3"/>
    <w:rsid w:val="00B27C3F"/>
    <w:rsid w:val="00B325F4"/>
    <w:rsid w:val="00B57474"/>
    <w:rsid w:val="00B60EAF"/>
    <w:rsid w:val="00B669E7"/>
    <w:rsid w:val="00B6734E"/>
    <w:rsid w:val="00B70AA5"/>
    <w:rsid w:val="00B863F1"/>
    <w:rsid w:val="00B91B23"/>
    <w:rsid w:val="00BA3B24"/>
    <w:rsid w:val="00BC56EB"/>
    <w:rsid w:val="00BC6D6B"/>
    <w:rsid w:val="00BE7646"/>
    <w:rsid w:val="00BF2A44"/>
    <w:rsid w:val="00BF7B27"/>
    <w:rsid w:val="00C175B0"/>
    <w:rsid w:val="00C22B25"/>
    <w:rsid w:val="00C2627A"/>
    <w:rsid w:val="00C3605A"/>
    <w:rsid w:val="00C46171"/>
    <w:rsid w:val="00C53220"/>
    <w:rsid w:val="00C643A6"/>
    <w:rsid w:val="00C878BF"/>
    <w:rsid w:val="00C90BD3"/>
    <w:rsid w:val="00C954A0"/>
    <w:rsid w:val="00CA0826"/>
    <w:rsid w:val="00CA2D6E"/>
    <w:rsid w:val="00CA522D"/>
    <w:rsid w:val="00CB1E03"/>
    <w:rsid w:val="00CC29FC"/>
    <w:rsid w:val="00CF3B40"/>
    <w:rsid w:val="00D0685E"/>
    <w:rsid w:val="00D122E5"/>
    <w:rsid w:val="00D42C60"/>
    <w:rsid w:val="00D57252"/>
    <w:rsid w:val="00D57BC5"/>
    <w:rsid w:val="00DB2F81"/>
    <w:rsid w:val="00DB66A7"/>
    <w:rsid w:val="00DC1587"/>
    <w:rsid w:val="00DC4B39"/>
    <w:rsid w:val="00DF36B9"/>
    <w:rsid w:val="00E1524F"/>
    <w:rsid w:val="00E36681"/>
    <w:rsid w:val="00E401B5"/>
    <w:rsid w:val="00E43D5A"/>
    <w:rsid w:val="00E52A87"/>
    <w:rsid w:val="00E52B9C"/>
    <w:rsid w:val="00E730C5"/>
    <w:rsid w:val="00E933E8"/>
    <w:rsid w:val="00EB3321"/>
    <w:rsid w:val="00EC1F8A"/>
    <w:rsid w:val="00EE1DD5"/>
    <w:rsid w:val="00EE48A2"/>
    <w:rsid w:val="00EF6F97"/>
    <w:rsid w:val="00EF79D6"/>
    <w:rsid w:val="00F12F4B"/>
    <w:rsid w:val="00F352FC"/>
    <w:rsid w:val="00F44FFD"/>
    <w:rsid w:val="00F46738"/>
    <w:rsid w:val="00F53947"/>
    <w:rsid w:val="00F72F92"/>
    <w:rsid w:val="00F90369"/>
    <w:rsid w:val="00FC206B"/>
    <w:rsid w:val="00FC4127"/>
    <w:rsid w:val="00FC7C5C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5A6F8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1"/>
    <w:qFormat/>
    <w:rsid w:val="00F352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52F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1"/>
    <w:rsid w:val="00035CEE"/>
    <w:rPr>
      <w:rFonts w:eastAsia="Times New Roman"/>
      <w:sz w:val="26"/>
      <w:szCs w:val="26"/>
    </w:rPr>
  </w:style>
  <w:style w:type="paragraph" w:customStyle="1" w:styleId="1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aliases w:val="Elenco Normale,List Paragraph,Список уровня 2,название табл/рис,Chapter10,Абзац списку 1,тв-Абзац списка,заголовок 1.1,List Paragraph (numbered (a)),List_Paragraph,Multilevel para_II,List Paragraph1,List Paragraph-ExecSummary,Bullets,符号列表"/>
    <w:basedOn w:val="a"/>
    <w:link w:val="a6"/>
    <w:uiPriority w:val="34"/>
    <w:qFormat/>
    <w:rsid w:val="00035C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E724D"/>
    <w:rPr>
      <w:rFonts w:ascii="Segoe UI" w:hAnsi="Segoe UI" w:cs="Segoe UI"/>
      <w:sz w:val="18"/>
      <w:szCs w:val="18"/>
    </w:rPr>
  </w:style>
  <w:style w:type="character" w:customStyle="1" w:styleId="hps">
    <w:name w:val="hps"/>
    <w:rsid w:val="00C643A6"/>
  </w:style>
  <w:style w:type="paragraph" w:styleId="HTML">
    <w:name w:val="HTML Preformatted"/>
    <w:basedOn w:val="a"/>
    <w:link w:val="HTML0"/>
    <w:uiPriority w:val="99"/>
    <w:unhideWhenUsed/>
    <w:rsid w:val="00DC4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DC4B3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DC4B39"/>
  </w:style>
  <w:style w:type="paragraph" w:styleId="a9">
    <w:name w:val="No Spacing"/>
    <w:link w:val="aa"/>
    <w:uiPriority w:val="1"/>
    <w:qFormat/>
    <w:rsid w:val="00DC1587"/>
    <w:pPr>
      <w:jc w:val="left"/>
    </w:pPr>
    <w:rPr>
      <w:rFonts w:ascii="Calibri" w:eastAsia="Calibri" w:hAnsi="Calibri"/>
      <w:sz w:val="22"/>
      <w:lang w:val="ru-RU"/>
    </w:rPr>
  </w:style>
  <w:style w:type="character" w:customStyle="1" w:styleId="aa">
    <w:name w:val="Без інтервалів Знак"/>
    <w:link w:val="a9"/>
    <w:uiPriority w:val="1"/>
    <w:locked/>
    <w:rsid w:val="00DC1587"/>
    <w:rPr>
      <w:rFonts w:ascii="Calibri" w:eastAsia="Calibri" w:hAnsi="Calibri"/>
      <w:sz w:val="22"/>
      <w:lang w:val="ru-RU"/>
    </w:rPr>
  </w:style>
  <w:style w:type="character" w:customStyle="1" w:styleId="2">
    <w:name w:val="Основний текст (2)_"/>
    <w:basedOn w:val="a0"/>
    <w:link w:val="20"/>
    <w:rsid w:val="00283D07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83D07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52FC"/>
    <w:rPr>
      <w:rFonts w:asciiTheme="majorHAnsi" w:eastAsiaTheme="majorEastAsia" w:hAnsiTheme="majorHAnsi" w:cstheme="majorBidi"/>
      <w:color w:val="1F4D78" w:themeColor="accent1" w:themeShade="7F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352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Normal (Web)"/>
    <w:basedOn w:val="a"/>
    <w:uiPriority w:val="99"/>
    <w:unhideWhenUsed/>
    <w:rsid w:val="00FC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Абзац списку Знак"/>
    <w:aliases w:val="Elenco Normale Знак,List Paragraph Знак,Список уровня 2 Знак,название табл/рис Знак,Chapter10 Знак,Абзац списку 1 Знак,тв-Абзац списка Знак,заголовок 1.1 Знак,List Paragraph (numbered (a)) Знак,List_Paragraph Знак,List Paragraph1 Знак"/>
    <w:link w:val="a5"/>
    <w:uiPriority w:val="34"/>
    <w:locked/>
    <w:rsid w:val="0033763B"/>
    <w:rPr>
      <w:rFonts w:asciiTheme="minorHAnsi" w:hAnsiTheme="minorHAnsi" w:cstheme="minorBidi"/>
      <w:sz w:val="22"/>
    </w:rPr>
  </w:style>
  <w:style w:type="paragraph" w:styleId="ac">
    <w:name w:val="header"/>
    <w:basedOn w:val="a"/>
    <w:link w:val="ad"/>
    <w:uiPriority w:val="99"/>
    <w:unhideWhenUsed/>
    <w:rsid w:val="000529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52919"/>
    <w:rPr>
      <w:rFonts w:asciiTheme="minorHAnsi" w:hAnsiTheme="minorHAnsi" w:cstheme="minorBidi"/>
      <w:sz w:val="22"/>
    </w:rPr>
  </w:style>
  <w:style w:type="paragraph" w:styleId="ae">
    <w:name w:val="footer"/>
    <w:basedOn w:val="a"/>
    <w:link w:val="af"/>
    <w:uiPriority w:val="99"/>
    <w:unhideWhenUsed/>
    <w:rsid w:val="000529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52919"/>
    <w:rPr>
      <w:rFonts w:asciiTheme="minorHAnsi" w:hAnsiTheme="minorHAnsi" w:cstheme="minorBidi"/>
      <w:sz w:val="22"/>
    </w:rPr>
  </w:style>
  <w:style w:type="character" w:styleId="af0">
    <w:name w:val="Hyperlink"/>
    <w:uiPriority w:val="99"/>
    <w:rsid w:val="005676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8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etka.com.ua/notebooks/c80004/processor=intel_core_i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F7D19-C3D5-4729-8A66-3C5DBE4D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2760</Words>
  <Characters>1574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Гаспарян Каріне Аршаківна</cp:lastModifiedBy>
  <cp:revision>3</cp:revision>
  <cp:lastPrinted>2024-04-10T11:58:00Z</cp:lastPrinted>
  <dcterms:created xsi:type="dcterms:W3CDTF">2024-09-16T14:31:00Z</dcterms:created>
  <dcterms:modified xsi:type="dcterms:W3CDTF">2024-09-16T14:43:00Z</dcterms:modified>
</cp:coreProperties>
</file>