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60ED" w14:textId="77777777" w:rsidR="00035CEE" w:rsidRPr="003867A7" w:rsidRDefault="00035CEE" w:rsidP="00693B98">
      <w:pPr>
        <w:pStyle w:val="11"/>
        <w:spacing w:after="0" w:line="228" w:lineRule="auto"/>
        <w:ind w:firstLine="0"/>
        <w:jc w:val="center"/>
        <w:rPr>
          <w:b/>
          <w:sz w:val="24"/>
          <w:szCs w:val="24"/>
        </w:rPr>
      </w:pPr>
      <w:r w:rsidRPr="003867A7">
        <w:rPr>
          <w:b/>
          <w:sz w:val="24"/>
          <w:szCs w:val="24"/>
        </w:rPr>
        <w:t>Обґрунтування</w:t>
      </w:r>
    </w:p>
    <w:p w14:paraId="32D10ADB" w14:textId="77777777" w:rsidR="003867A7" w:rsidRDefault="00035CEE" w:rsidP="003867A7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A7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</w:p>
    <w:p w14:paraId="674373CB" w14:textId="77777777" w:rsidR="003867A7" w:rsidRDefault="003867A7" w:rsidP="003867A7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A7">
        <w:rPr>
          <w:rFonts w:ascii="Times New Roman" w:hAnsi="Times New Roman" w:cs="Times New Roman"/>
          <w:b/>
          <w:sz w:val="24"/>
          <w:szCs w:val="24"/>
        </w:rPr>
        <w:t>Код ДК 021:2015 38810000-6 Обладнання для керування виробничими процесами</w:t>
      </w:r>
    </w:p>
    <w:p w14:paraId="55D9C659" w14:textId="70256FEB" w:rsidR="00035CEE" w:rsidRPr="003867A7" w:rsidRDefault="003867A7" w:rsidP="003867A7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A7">
        <w:rPr>
          <w:rFonts w:ascii="Times New Roman" w:hAnsi="Times New Roman" w:cs="Times New Roman"/>
          <w:b/>
          <w:sz w:val="24"/>
          <w:szCs w:val="24"/>
        </w:rPr>
        <w:t>(Станції для дозування рідин)</w:t>
      </w:r>
    </w:p>
    <w:p w14:paraId="4C75EBE1" w14:textId="77777777" w:rsidR="003867A7" w:rsidRPr="003867A7" w:rsidRDefault="003867A7" w:rsidP="003867A7">
      <w:pPr>
        <w:spacing w:after="0" w:line="228" w:lineRule="auto"/>
        <w:jc w:val="center"/>
        <w:rPr>
          <w:b/>
          <w:sz w:val="20"/>
          <w:szCs w:val="20"/>
        </w:rPr>
      </w:pPr>
    </w:p>
    <w:p w14:paraId="1E9B2E95" w14:textId="73279D6A" w:rsidR="00035CEE" w:rsidRPr="003867A7" w:rsidRDefault="00035CEE" w:rsidP="00693B98">
      <w:pPr>
        <w:pStyle w:val="11"/>
        <w:spacing w:after="0" w:line="228" w:lineRule="auto"/>
        <w:ind w:firstLine="0"/>
        <w:jc w:val="center"/>
        <w:rPr>
          <w:sz w:val="24"/>
          <w:szCs w:val="24"/>
        </w:rPr>
      </w:pPr>
      <w:r w:rsidRPr="003867A7">
        <w:rPr>
          <w:b/>
          <w:sz w:val="24"/>
          <w:szCs w:val="24"/>
        </w:rPr>
        <w:t xml:space="preserve">(номер / ідентифікатор закупівлі </w:t>
      </w:r>
      <w:r w:rsidR="003867A7" w:rsidRPr="003867A7">
        <w:rPr>
          <w:b/>
          <w:sz w:val="24"/>
          <w:szCs w:val="24"/>
        </w:rPr>
        <w:t>UA-2024-09-24-005137-a</w:t>
      </w:r>
      <w:r w:rsidRPr="003867A7">
        <w:rPr>
          <w:b/>
          <w:sz w:val="24"/>
          <w:szCs w:val="24"/>
        </w:rPr>
        <w:t>)</w:t>
      </w:r>
    </w:p>
    <w:p w14:paraId="4256D356" w14:textId="77777777" w:rsidR="00035CEE" w:rsidRPr="003867A7" w:rsidRDefault="00035CEE" w:rsidP="00693B98">
      <w:pPr>
        <w:pStyle w:val="11"/>
        <w:spacing w:after="0" w:line="228" w:lineRule="auto"/>
        <w:ind w:firstLine="0"/>
        <w:jc w:val="center"/>
        <w:rPr>
          <w:iCs/>
          <w:sz w:val="20"/>
          <w:szCs w:val="20"/>
        </w:rPr>
      </w:pPr>
      <w:r w:rsidRPr="003867A7">
        <w:rPr>
          <w:iCs/>
          <w:sz w:val="20"/>
          <w:szCs w:val="20"/>
        </w:rPr>
        <w:t>(заповнює відділ закупівель та супроводження договірної роботи)</w:t>
      </w:r>
    </w:p>
    <w:p w14:paraId="17F64F7B" w14:textId="77777777" w:rsidR="00035CEE" w:rsidRPr="003867A7" w:rsidRDefault="00035CEE" w:rsidP="00693B98">
      <w:pPr>
        <w:pStyle w:val="11"/>
        <w:spacing w:after="0" w:line="228" w:lineRule="auto"/>
        <w:ind w:firstLine="0"/>
        <w:jc w:val="center"/>
        <w:rPr>
          <w:iCs/>
          <w:sz w:val="20"/>
          <w:szCs w:val="20"/>
        </w:rPr>
      </w:pPr>
    </w:p>
    <w:p w14:paraId="38CB8A42" w14:textId="77777777" w:rsidR="003867A7" w:rsidRPr="003867A7" w:rsidRDefault="003867A7" w:rsidP="00386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867A7">
        <w:rPr>
          <w:rFonts w:ascii="Times New Roman" w:eastAsia="Times New Roman" w:hAnsi="Times New Roman"/>
          <w:sz w:val="24"/>
          <w:szCs w:val="24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p w14:paraId="7383DE04" w14:textId="77777777" w:rsidR="003867A7" w:rsidRPr="003867A7" w:rsidRDefault="003867A7" w:rsidP="003867A7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867A7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bookmarkStart w:id="0" w:name="_Hlk174449188"/>
      <w:r w:rsidRPr="003867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Станція для дозування рідин</w:t>
      </w:r>
      <w:r w:rsidRPr="003867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67A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або</w:t>
      </w:r>
      <w:r w:rsidRPr="003867A7">
        <w:rPr>
          <w:rFonts w:ascii="Times New Roman" w:eastAsia="Times New Roman" w:hAnsi="Times New Roman"/>
          <w:b/>
          <w:bCs/>
          <w:spacing w:val="29"/>
          <w:w w:val="101"/>
          <w:sz w:val="24"/>
          <w:szCs w:val="24"/>
        </w:rPr>
        <w:t xml:space="preserve"> </w:t>
      </w:r>
      <w:r w:rsidRPr="003867A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еквівалент – 7</w:t>
      </w:r>
      <w:r w:rsidRPr="003867A7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3867A7">
        <w:rPr>
          <w:rFonts w:ascii="Times New Roman" w:hAnsi="Times New Roman"/>
          <w:b/>
          <w:spacing w:val="-1"/>
          <w:sz w:val="24"/>
          <w:szCs w:val="24"/>
        </w:rPr>
        <w:t>шт.</w:t>
      </w:r>
    </w:p>
    <w:tbl>
      <w:tblPr>
        <w:tblStyle w:val="TableNormal1"/>
        <w:tblW w:w="9781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958"/>
        <w:gridCol w:w="3578"/>
        <w:gridCol w:w="2552"/>
        <w:gridCol w:w="2693"/>
      </w:tblGrid>
      <w:tr w:rsidR="003867A7" w:rsidRPr="003867A7" w14:paraId="2DA77344" w14:textId="77777777" w:rsidTr="003867A7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E940B5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641FF8" w14:textId="77777777" w:rsidR="003867A7" w:rsidRPr="003867A7" w:rsidRDefault="003867A7" w:rsidP="003867A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Технічні (якісні)</w:t>
            </w:r>
          </w:p>
          <w:p w14:paraId="532B3A1F" w14:textId="77777777" w:rsidR="003867A7" w:rsidRPr="003867A7" w:rsidRDefault="003867A7" w:rsidP="003867A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характеристики</w:t>
            </w:r>
          </w:p>
          <w:p w14:paraId="3C61869C" w14:textId="77777777" w:rsidR="003867A7" w:rsidRPr="003867A7" w:rsidRDefault="003867A7" w:rsidP="003867A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475F63A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3C73C398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402384B9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3867A7" w:rsidRPr="003867A7" w14:paraId="5553CBD0" w14:textId="77777777" w:rsidTr="003867A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B2D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E2A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Прилад призначений для автоматизованого високоточного дозування рідин: підготовка реагентів і зразків для ПЛР, </w:t>
            </w:r>
            <w:proofErr w:type="spellStart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аліквотування</w:t>
            </w:r>
            <w:proofErr w:type="spellEnd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рідин, об’єднання зразків, розведення зразків тощо.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94F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A14" w14:textId="6097A745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Забезпечення автоматизованого дозування рідин (розчинів) для подальшого дослідження –</w:t>
            </w: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криміналістичної ідентифікації людини.</w:t>
            </w:r>
          </w:p>
        </w:tc>
      </w:tr>
      <w:tr w:rsidR="003867A7" w:rsidRPr="003867A7" w14:paraId="7EF7F7DF" w14:textId="77777777" w:rsidTr="003867A7">
        <w:trPr>
          <w:trHeight w:val="3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FCB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16E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піпетування</w:t>
            </w:r>
            <w:proofErr w:type="spellEnd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C21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Одноканальна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C286F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Забезпечення мінімальної необхідної продуктивності приладу</w:t>
            </w:r>
          </w:p>
        </w:tc>
      </w:tr>
      <w:tr w:rsidR="003867A7" w:rsidRPr="003867A7" w14:paraId="2FA86BA3" w14:textId="77777777" w:rsidTr="003867A7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625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DEE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Об’єм </w:t>
            </w:r>
            <w:proofErr w:type="spellStart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піпетування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EE8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1–200 мкл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641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3867A7" w:rsidRPr="003867A7" w14:paraId="4BA27895" w14:textId="77777777" w:rsidTr="003867A7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25C0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947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Можливість вільного використання різних видів пробірок (об’ємом від 0,1 до 5 мл) та плашок, включаючи ротор-диски, 96 і 384-лункові плашки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C73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8CE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3867A7" w:rsidRPr="003867A7" w14:paraId="10BDE746" w14:textId="77777777" w:rsidTr="003867A7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C7D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185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УФ-лампа для знезараження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115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1B16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3867A7" w:rsidRPr="003867A7" w14:paraId="2A7CBC22" w14:textId="77777777" w:rsidTr="003867A7">
        <w:trPr>
          <w:trHeight w:val="4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875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AE8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HEPA-фільтр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710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DCF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3867A7" w:rsidRPr="003867A7" w14:paraId="741CF729" w14:textId="77777777" w:rsidTr="003867A7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518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ACC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Можливість довільно задавати програми роботи та створювати нові програми користувачем за допомогою комплектного програмного забезпечення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CF9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6A1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3867A7" w:rsidRPr="003867A7" w14:paraId="52EC7A3F" w14:textId="77777777" w:rsidTr="003867A7">
        <w:trPr>
          <w:trHeight w:val="5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695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12E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Управління приладом за допомогою ноутбука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D64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A56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3867A7" w:rsidRPr="003867A7" w14:paraId="3CA00860" w14:textId="77777777" w:rsidTr="003867A7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708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711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Детекція</w:t>
            </w:r>
            <w:proofErr w:type="spellEnd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рівня рідини в наконечнику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D3A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BE6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3867A7" w:rsidRPr="003867A7" w14:paraId="107D5786" w14:textId="77777777" w:rsidTr="003867A7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233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1.10.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AE0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 комплект поставки мають входити </w:t>
            </w:r>
            <w:proofErr w:type="spellStart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кондуктивні</w:t>
            </w:r>
            <w:proofErr w:type="spellEnd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наконечники на 50 мкл (не менше 10 упаковок по 960 шт), та 200 мкл (не менше 2 упаковок по 960 шт) та штативи для пробірок 0,2 мл (не менше 2 шт.), 0,5 мл (не менше 2 шт.) та 1,5 мл (не менше 3 шт.).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FE0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FAB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3867A7" w:rsidRPr="003867A7" w14:paraId="3CFC86FA" w14:textId="77777777" w:rsidTr="003867A7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1A8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9CA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Валідація</w:t>
            </w:r>
            <w:proofErr w:type="spellEnd"/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у відповідності до міжнародних визнаних стандартів DAB / SWGDAM в межах завдань з ідентифікації особи у криміналістиці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977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753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Визнання результатів дослідження достовірними</w:t>
            </w:r>
          </w:p>
        </w:tc>
      </w:tr>
      <w:tr w:rsidR="003867A7" w:rsidRPr="003867A7" w14:paraId="1B8185B4" w14:textId="77777777" w:rsidTr="003867A7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6E8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410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Гарантійне обслуговування приладів  не менше 12 місяців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53A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CA0" w14:textId="77777777" w:rsidR="003867A7" w:rsidRPr="003867A7" w:rsidRDefault="003867A7" w:rsidP="003867A7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bookmarkEnd w:id="0"/>
    </w:tbl>
    <w:p w14:paraId="5E702FB2" w14:textId="77777777" w:rsidR="004E782F" w:rsidRPr="003867A7" w:rsidRDefault="004E7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7A7">
        <w:rPr>
          <w:sz w:val="24"/>
          <w:szCs w:val="24"/>
        </w:rPr>
        <w:br w:type="page"/>
      </w:r>
    </w:p>
    <w:p w14:paraId="12BEFADB" w14:textId="77777777" w:rsidR="00C53220" w:rsidRPr="003867A7" w:rsidRDefault="00C53220" w:rsidP="00C53220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7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</w:p>
    <w:p w14:paraId="6C7C196C" w14:textId="77777777" w:rsidR="004E782F" w:rsidRPr="003867A7" w:rsidRDefault="00C53220" w:rsidP="004E7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7A7">
        <w:rPr>
          <w:rFonts w:ascii="Times New Roman" w:eastAsia="Times New Roman" w:hAnsi="Times New Roman" w:cs="Times New Roman"/>
          <w:b/>
          <w:sz w:val="24"/>
          <w:szCs w:val="24"/>
        </w:rPr>
        <w:t>розміру бюджетного призначення та очікуваної вартості предмету</w:t>
      </w:r>
      <w:r w:rsidR="004E782F" w:rsidRPr="003867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67A7">
        <w:rPr>
          <w:rFonts w:ascii="Times New Roman" w:eastAsia="Times New Roman" w:hAnsi="Times New Roman" w:cs="Times New Roman"/>
          <w:b/>
          <w:sz w:val="24"/>
          <w:szCs w:val="24"/>
        </w:rPr>
        <w:t>закупівлі</w:t>
      </w:r>
    </w:p>
    <w:p w14:paraId="3D91F4B9" w14:textId="77777777" w:rsidR="003867A7" w:rsidRDefault="003867A7" w:rsidP="003867A7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A7">
        <w:rPr>
          <w:rFonts w:ascii="Times New Roman" w:hAnsi="Times New Roman" w:cs="Times New Roman"/>
          <w:b/>
          <w:sz w:val="24"/>
          <w:szCs w:val="24"/>
        </w:rPr>
        <w:t>Код ДК 021:2015 38810000-6 Обладнання для керування виробничими процесами</w:t>
      </w:r>
    </w:p>
    <w:p w14:paraId="3E67370D" w14:textId="163D0267" w:rsidR="003867A7" w:rsidRPr="003867A7" w:rsidRDefault="003867A7" w:rsidP="003867A7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A7">
        <w:rPr>
          <w:rFonts w:ascii="Times New Roman" w:hAnsi="Times New Roman" w:cs="Times New Roman"/>
          <w:b/>
          <w:sz w:val="24"/>
          <w:szCs w:val="24"/>
        </w:rPr>
        <w:t>(Станції для дозування рідин)</w:t>
      </w:r>
    </w:p>
    <w:p w14:paraId="18B7BE46" w14:textId="77777777" w:rsidR="003867A7" w:rsidRPr="003867A7" w:rsidRDefault="003867A7" w:rsidP="003867A7">
      <w:pPr>
        <w:spacing w:after="0" w:line="228" w:lineRule="auto"/>
        <w:jc w:val="center"/>
        <w:rPr>
          <w:b/>
          <w:sz w:val="20"/>
          <w:szCs w:val="20"/>
        </w:rPr>
      </w:pPr>
    </w:p>
    <w:p w14:paraId="5C0B4105" w14:textId="77777777" w:rsidR="003867A7" w:rsidRPr="003867A7" w:rsidRDefault="003867A7" w:rsidP="003867A7">
      <w:pPr>
        <w:pStyle w:val="11"/>
        <w:spacing w:after="0" w:line="228" w:lineRule="auto"/>
        <w:ind w:firstLine="0"/>
        <w:jc w:val="center"/>
        <w:rPr>
          <w:sz w:val="24"/>
          <w:szCs w:val="24"/>
        </w:rPr>
      </w:pPr>
      <w:r w:rsidRPr="003867A7">
        <w:rPr>
          <w:b/>
          <w:sz w:val="24"/>
          <w:szCs w:val="24"/>
        </w:rPr>
        <w:t>(номер / ідентифікатор закупівлі UA-2024-09-24-005137-a)</w:t>
      </w:r>
    </w:p>
    <w:p w14:paraId="404A2FB7" w14:textId="36CA427F" w:rsidR="004E782F" w:rsidRPr="003867A7" w:rsidRDefault="003867A7" w:rsidP="003867A7">
      <w:pPr>
        <w:pStyle w:val="11"/>
        <w:spacing w:after="0" w:line="228" w:lineRule="auto"/>
        <w:ind w:firstLine="0"/>
        <w:jc w:val="center"/>
        <w:rPr>
          <w:iCs/>
          <w:sz w:val="20"/>
          <w:szCs w:val="20"/>
        </w:rPr>
      </w:pPr>
      <w:r w:rsidRPr="003867A7">
        <w:rPr>
          <w:iCs/>
          <w:sz w:val="20"/>
          <w:szCs w:val="20"/>
        </w:rPr>
        <w:t xml:space="preserve"> </w:t>
      </w:r>
      <w:r w:rsidR="004E782F" w:rsidRPr="003867A7">
        <w:rPr>
          <w:iCs/>
          <w:sz w:val="20"/>
          <w:szCs w:val="20"/>
        </w:rPr>
        <w:t>(заповнює відділ закупівель та супроводження договірної роботи)</w:t>
      </w:r>
    </w:p>
    <w:p w14:paraId="5133F629" w14:textId="77777777" w:rsidR="00C53220" w:rsidRPr="003867A7" w:rsidRDefault="00C53220" w:rsidP="00C532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517756AA" w14:textId="137DB264" w:rsidR="00C53220" w:rsidRPr="003867A7" w:rsidRDefault="003867A7" w:rsidP="00C532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867A7">
        <w:rPr>
          <w:rFonts w:ascii="Times New Roman" w:eastAsia="Calibri" w:hAnsi="Times New Roman" w:cs="Times New Roman"/>
          <w:b/>
          <w:sz w:val="24"/>
          <w:szCs w:val="24"/>
        </w:rPr>
        <w:t>15 979 285,56</w:t>
      </w:r>
      <w:r w:rsidR="004E782F" w:rsidRPr="003867A7">
        <w:rPr>
          <w:rFonts w:ascii="Times New Roman" w:eastAsia="Calibri" w:hAnsi="Times New Roman" w:cs="Times New Roman"/>
          <w:b/>
          <w:sz w:val="24"/>
          <w:szCs w:val="24"/>
        </w:rPr>
        <w:t xml:space="preserve"> грн</w:t>
      </w:r>
    </w:p>
    <w:p w14:paraId="6A449471" w14:textId="77777777" w:rsidR="00C53220" w:rsidRPr="003867A7" w:rsidRDefault="00C53220" w:rsidP="00C532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867A7">
        <w:rPr>
          <w:rFonts w:ascii="Times New Roman" w:eastAsia="Times New Roman" w:hAnsi="Times New Roman" w:cs="Times New Roman"/>
          <w:iCs/>
          <w:sz w:val="20"/>
          <w:szCs w:val="20"/>
        </w:rPr>
        <w:t xml:space="preserve"> (загальна очікувана вартість предмета закупівлі)</w:t>
      </w:r>
    </w:p>
    <w:p w14:paraId="2E41D25E" w14:textId="77777777" w:rsidR="003867A7" w:rsidRPr="003867A7" w:rsidRDefault="003867A7" w:rsidP="003867A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13525D4F" w14:textId="777DC029" w:rsidR="003867A7" w:rsidRPr="003867A7" w:rsidRDefault="003867A7" w:rsidP="003867A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867A7">
        <w:rPr>
          <w:rFonts w:ascii="Times New Roman" w:eastAsia="Times New Roman" w:hAnsi="Times New Roman" w:cs="Times New Roman"/>
          <w:sz w:val="24"/>
          <w:szCs w:val="24"/>
        </w:rPr>
        <w:t>1. Станція для дозування рідин або еквівалент</w:t>
      </w:r>
      <w:bookmarkStart w:id="1" w:name="_Hlk175210442"/>
      <w:r w:rsidRPr="00386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67A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867A7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867A7">
        <w:rPr>
          <w:rFonts w:ascii="Times New Roman" w:eastAsia="Times New Roman" w:hAnsi="Times New Roman" w:cs="Times New Roman"/>
          <w:sz w:val="24"/>
          <w:szCs w:val="24"/>
        </w:rPr>
        <w:t xml:space="preserve"> шт., очікувана вартість предмета закупівлі – 15</w:t>
      </w:r>
      <w:r w:rsidRPr="003867A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67A7">
        <w:rPr>
          <w:rFonts w:ascii="Times New Roman" w:eastAsia="Times New Roman" w:hAnsi="Times New Roman" w:cs="Times New Roman"/>
          <w:sz w:val="24"/>
          <w:szCs w:val="24"/>
        </w:rPr>
        <w:t>979</w:t>
      </w:r>
      <w:r w:rsidRPr="003867A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67A7">
        <w:rPr>
          <w:rFonts w:ascii="Times New Roman" w:eastAsia="Times New Roman" w:hAnsi="Times New Roman" w:cs="Times New Roman"/>
          <w:sz w:val="24"/>
          <w:szCs w:val="24"/>
        </w:rPr>
        <w:t>285,56 грн;</w:t>
      </w:r>
    </w:p>
    <w:bookmarkEnd w:id="1"/>
    <w:p w14:paraId="15278FB1" w14:textId="0C9926CA" w:rsidR="004E782F" w:rsidRDefault="004E782F" w:rsidP="00386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804"/>
        <w:gridCol w:w="1831"/>
        <w:gridCol w:w="4763"/>
      </w:tblGrid>
      <w:tr w:rsidR="00C53220" w:rsidRPr="003867A7" w14:paraId="1863160F" w14:textId="77777777" w:rsidTr="003867A7">
        <w:trPr>
          <w:trHeight w:val="1198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1C38AD9" w14:textId="77777777" w:rsidR="00C53220" w:rsidRPr="003867A7" w:rsidRDefault="00C53220" w:rsidP="00C53220">
            <w:pPr>
              <w:widowControl w:val="0"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5B2834C" w14:textId="77777777" w:rsidR="00C53220" w:rsidRPr="003867A7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 бюджетного призначення, грн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C63B3A1" w14:textId="77777777" w:rsidR="00C53220" w:rsidRPr="003867A7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вартість предмета закупівлі, грн, з ПДВ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7EF0A19" w14:textId="77777777" w:rsidR="00C53220" w:rsidRPr="003867A7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C53220" w:rsidRPr="003867A7" w14:paraId="245E3B86" w14:textId="77777777" w:rsidTr="003867A7">
        <w:trPr>
          <w:trHeight w:val="139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2C520109" w14:textId="77777777" w:rsidR="00C53220" w:rsidRPr="003867A7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0FE89F6" w14:textId="77777777" w:rsidR="00C53220" w:rsidRPr="003867A7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FFF9E73" w14:textId="77777777" w:rsidR="00C53220" w:rsidRPr="003867A7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C6E73D3" w14:textId="77777777" w:rsidR="00C53220" w:rsidRPr="003867A7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7A7" w:rsidRPr="003867A7" w14:paraId="67B84A7B" w14:textId="77777777" w:rsidTr="003867A7">
        <w:trPr>
          <w:trHeight w:val="2213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E1E3D4D" w14:textId="520E1601" w:rsidR="003867A7" w:rsidRPr="003867A7" w:rsidRDefault="003867A7" w:rsidP="00386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D2">
              <w:rPr>
                <w:rFonts w:ascii="Times New Roman" w:eastAsia="Calibri" w:hAnsi="Times New Roman" w:cs="Times New Roman"/>
                <w:spacing w:val="-1"/>
                <w:sz w:val="24"/>
              </w:rPr>
              <w:t>1.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9228098" w14:textId="69055CF6" w:rsidR="003867A7" w:rsidRPr="003867A7" w:rsidRDefault="003867A7" w:rsidP="00386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eastAsia="uk-UA"/>
              </w:rPr>
            </w:pPr>
            <w:r w:rsidRPr="0047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15 979 285,56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BAC4E51" w14:textId="460B297E" w:rsidR="003867A7" w:rsidRPr="003867A7" w:rsidRDefault="003867A7" w:rsidP="00386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15 979 285,56 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5C454015" w14:textId="3E698B6A" w:rsidR="003867A7" w:rsidRPr="003867A7" w:rsidRDefault="003867A7" w:rsidP="003867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D2">
              <w:rPr>
                <w:rFonts w:ascii="Times New Roman" w:eastAsia="Calibri" w:hAnsi="Times New Roman" w:cs="Times New Roman"/>
                <w:sz w:val="24"/>
                <w:szCs w:val="24"/>
              </w:rPr>
              <w:t>Очікувана вартість визначалася згідно п.п. 2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471FD2">
              <w:rPr>
                <w:rFonts w:ascii="Times New Roman" w:eastAsia="Calibri" w:hAnsi="Times New Roman" w:cs="Times New Roman"/>
                <w:sz w:val="24"/>
                <w:szCs w:val="24"/>
              </w:rPr>
              <w:t>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</w:t>
            </w:r>
          </w:p>
        </w:tc>
      </w:tr>
    </w:tbl>
    <w:p w14:paraId="240E3D42" w14:textId="77777777" w:rsidR="00693B98" w:rsidRPr="003867A7" w:rsidRDefault="00693B98" w:rsidP="00693B98">
      <w:pPr>
        <w:tabs>
          <w:tab w:val="right" w:pos="14742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3B98" w:rsidRPr="003867A7" w:rsidSect="003867A7">
      <w:pgSz w:w="11906" w:h="16838"/>
      <w:pgMar w:top="426" w:right="707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2CDC0" w14:textId="77777777" w:rsidR="00761A57" w:rsidRDefault="00761A57" w:rsidP="00052919">
      <w:pPr>
        <w:spacing w:after="0" w:line="240" w:lineRule="auto"/>
      </w:pPr>
      <w:r>
        <w:separator/>
      </w:r>
    </w:p>
  </w:endnote>
  <w:endnote w:type="continuationSeparator" w:id="0">
    <w:p w14:paraId="4ECE00F9" w14:textId="77777777" w:rsidR="00761A57" w:rsidRDefault="00761A57" w:rsidP="0005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E711" w14:textId="77777777" w:rsidR="00761A57" w:rsidRDefault="00761A57" w:rsidP="00052919">
      <w:pPr>
        <w:spacing w:after="0" w:line="240" w:lineRule="auto"/>
      </w:pPr>
      <w:r>
        <w:separator/>
      </w:r>
    </w:p>
  </w:footnote>
  <w:footnote w:type="continuationSeparator" w:id="0">
    <w:p w14:paraId="5F1A2D05" w14:textId="77777777" w:rsidR="00761A57" w:rsidRDefault="00761A57" w:rsidP="0005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51"/>
    <w:multiLevelType w:val="hybridMultilevel"/>
    <w:tmpl w:val="AB2E80D6"/>
    <w:lvl w:ilvl="0" w:tplc="A70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F6949"/>
    <w:multiLevelType w:val="hybridMultilevel"/>
    <w:tmpl w:val="7DC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1E9"/>
    <w:multiLevelType w:val="multilevel"/>
    <w:tmpl w:val="81F03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7A46BC"/>
    <w:multiLevelType w:val="hybridMultilevel"/>
    <w:tmpl w:val="4F6651E2"/>
    <w:lvl w:ilvl="0" w:tplc="00E6CF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1018"/>
    <w:multiLevelType w:val="hybridMultilevel"/>
    <w:tmpl w:val="DCDA4742"/>
    <w:lvl w:ilvl="0" w:tplc="AB42A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75BEA"/>
    <w:multiLevelType w:val="hybridMultilevel"/>
    <w:tmpl w:val="5E0C911A"/>
    <w:lvl w:ilvl="0" w:tplc="52304D9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2787"/>
    <w:multiLevelType w:val="hybridMultilevel"/>
    <w:tmpl w:val="70F04BA2"/>
    <w:lvl w:ilvl="0" w:tplc="FBC0B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3B21"/>
    <w:multiLevelType w:val="hybridMultilevel"/>
    <w:tmpl w:val="9AFE9304"/>
    <w:lvl w:ilvl="0" w:tplc="B184B1C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32FF"/>
    <w:multiLevelType w:val="hybridMultilevel"/>
    <w:tmpl w:val="D3ECA95E"/>
    <w:lvl w:ilvl="0" w:tplc="2A7E7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C37218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420C"/>
    <w:multiLevelType w:val="hybridMultilevel"/>
    <w:tmpl w:val="8228D582"/>
    <w:lvl w:ilvl="0" w:tplc="B8866E9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33122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B57F4"/>
    <w:multiLevelType w:val="hybridMultilevel"/>
    <w:tmpl w:val="C6F06B14"/>
    <w:lvl w:ilvl="0" w:tplc="99F24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06D5A"/>
    <w:multiLevelType w:val="hybridMultilevel"/>
    <w:tmpl w:val="B2747AB6"/>
    <w:lvl w:ilvl="0" w:tplc="ECFAF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9F2"/>
    <w:rsid w:val="00035CEE"/>
    <w:rsid w:val="00052919"/>
    <w:rsid w:val="00065961"/>
    <w:rsid w:val="00066BAB"/>
    <w:rsid w:val="0008473F"/>
    <w:rsid w:val="00093161"/>
    <w:rsid w:val="00094D62"/>
    <w:rsid w:val="000A40D9"/>
    <w:rsid w:val="000A5284"/>
    <w:rsid w:val="000A7B4E"/>
    <w:rsid w:val="000B4A73"/>
    <w:rsid w:val="000B7080"/>
    <w:rsid w:val="000C08C6"/>
    <w:rsid w:val="000D7C19"/>
    <w:rsid w:val="000E0186"/>
    <w:rsid w:val="000F5105"/>
    <w:rsid w:val="000F5989"/>
    <w:rsid w:val="000F6227"/>
    <w:rsid w:val="0010330E"/>
    <w:rsid w:val="0011419E"/>
    <w:rsid w:val="00143C2F"/>
    <w:rsid w:val="00166F74"/>
    <w:rsid w:val="0019647A"/>
    <w:rsid w:val="001A4E48"/>
    <w:rsid w:val="001C4AE5"/>
    <w:rsid w:val="001E656C"/>
    <w:rsid w:val="001F4265"/>
    <w:rsid w:val="00230941"/>
    <w:rsid w:val="00231017"/>
    <w:rsid w:val="00283D07"/>
    <w:rsid w:val="00285C69"/>
    <w:rsid w:val="002A5F35"/>
    <w:rsid w:val="002B5F93"/>
    <w:rsid w:val="002C6E60"/>
    <w:rsid w:val="00310229"/>
    <w:rsid w:val="00320807"/>
    <w:rsid w:val="0033763B"/>
    <w:rsid w:val="00343098"/>
    <w:rsid w:val="00352E97"/>
    <w:rsid w:val="00364998"/>
    <w:rsid w:val="00374988"/>
    <w:rsid w:val="003867A7"/>
    <w:rsid w:val="00392C03"/>
    <w:rsid w:val="00394D08"/>
    <w:rsid w:val="003A06B5"/>
    <w:rsid w:val="003B08CE"/>
    <w:rsid w:val="003B2B1A"/>
    <w:rsid w:val="003B565C"/>
    <w:rsid w:val="003B6901"/>
    <w:rsid w:val="003C67B5"/>
    <w:rsid w:val="003D015C"/>
    <w:rsid w:val="003D7CAC"/>
    <w:rsid w:val="003E3F8B"/>
    <w:rsid w:val="004055DF"/>
    <w:rsid w:val="00424908"/>
    <w:rsid w:val="004263BE"/>
    <w:rsid w:val="00427E7F"/>
    <w:rsid w:val="00451D57"/>
    <w:rsid w:val="00467C40"/>
    <w:rsid w:val="00470475"/>
    <w:rsid w:val="0048516E"/>
    <w:rsid w:val="004C7232"/>
    <w:rsid w:val="004E097F"/>
    <w:rsid w:val="004E5E3F"/>
    <w:rsid w:val="004E75CB"/>
    <w:rsid w:val="004E782F"/>
    <w:rsid w:val="00507C81"/>
    <w:rsid w:val="00525BDA"/>
    <w:rsid w:val="00535FD4"/>
    <w:rsid w:val="0056769B"/>
    <w:rsid w:val="00571284"/>
    <w:rsid w:val="00591959"/>
    <w:rsid w:val="005A3462"/>
    <w:rsid w:val="005A6E6A"/>
    <w:rsid w:val="005B3295"/>
    <w:rsid w:val="005C4A23"/>
    <w:rsid w:val="0060776D"/>
    <w:rsid w:val="00630F5B"/>
    <w:rsid w:val="006366BE"/>
    <w:rsid w:val="0065352B"/>
    <w:rsid w:val="006621BD"/>
    <w:rsid w:val="00664216"/>
    <w:rsid w:val="00693B98"/>
    <w:rsid w:val="006A1A6C"/>
    <w:rsid w:val="006A3D08"/>
    <w:rsid w:val="006A5D0F"/>
    <w:rsid w:val="006C7FA9"/>
    <w:rsid w:val="006D15E0"/>
    <w:rsid w:val="006D281E"/>
    <w:rsid w:val="006D5C2F"/>
    <w:rsid w:val="006F46D3"/>
    <w:rsid w:val="007011BB"/>
    <w:rsid w:val="00710DF4"/>
    <w:rsid w:val="00721FC4"/>
    <w:rsid w:val="00732A5F"/>
    <w:rsid w:val="007362A1"/>
    <w:rsid w:val="007430E0"/>
    <w:rsid w:val="00761A57"/>
    <w:rsid w:val="00767215"/>
    <w:rsid w:val="0077521F"/>
    <w:rsid w:val="007778FC"/>
    <w:rsid w:val="0078121F"/>
    <w:rsid w:val="007849A3"/>
    <w:rsid w:val="00796B30"/>
    <w:rsid w:val="007B041A"/>
    <w:rsid w:val="007B22A8"/>
    <w:rsid w:val="007E724D"/>
    <w:rsid w:val="007F24F1"/>
    <w:rsid w:val="007F2653"/>
    <w:rsid w:val="007F5CAE"/>
    <w:rsid w:val="007F7898"/>
    <w:rsid w:val="00802B6F"/>
    <w:rsid w:val="00810685"/>
    <w:rsid w:val="008152B0"/>
    <w:rsid w:val="008333DB"/>
    <w:rsid w:val="00833C8C"/>
    <w:rsid w:val="008445E4"/>
    <w:rsid w:val="00851900"/>
    <w:rsid w:val="00874330"/>
    <w:rsid w:val="00874CB3"/>
    <w:rsid w:val="0088016F"/>
    <w:rsid w:val="008914A7"/>
    <w:rsid w:val="00896119"/>
    <w:rsid w:val="008C0D07"/>
    <w:rsid w:val="008F62AF"/>
    <w:rsid w:val="0090770F"/>
    <w:rsid w:val="009101BD"/>
    <w:rsid w:val="00914E1E"/>
    <w:rsid w:val="009171F0"/>
    <w:rsid w:val="00971172"/>
    <w:rsid w:val="00987C21"/>
    <w:rsid w:val="009A574F"/>
    <w:rsid w:val="009C1C5B"/>
    <w:rsid w:val="009D45C8"/>
    <w:rsid w:val="009E6A02"/>
    <w:rsid w:val="009F0A95"/>
    <w:rsid w:val="009F0EB7"/>
    <w:rsid w:val="009F67D4"/>
    <w:rsid w:val="00A443EC"/>
    <w:rsid w:val="00A45FA5"/>
    <w:rsid w:val="00A474C7"/>
    <w:rsid w:val="00A610BF"/>
    <w:rsid w:val="00A70E00"/>
    <w:rsid w:val="00A85987"/>
    <w:rsid w:val="00AB0771"/>
    <w:rsid w:val="00AB1343"/>
    <w:rsid w:val="00AC1B2A"/>
    <w:rsid w:val="00AC787E"/>
    <w:rsid w:val="00AD0438"/>
    <w:rsid w:val="00AE4A98"/>
    <w:rsid w:val="00AF5A41"/>
    <w:rsid w:val="00B031DF"/>
    <w:rsid w:val="00B03DB3"/>
    <w:rsid w:val="00B27C3F"/>
    <w:rsid w:val="00B325F4"/>
    <w:rsid w:val="00B57474"/>
    <w:rsid w:val="00B669E7"/>
    <w:rsid w:val="00B6734E"/>
    <w:rsid w:val="00B70AA5"/>
    <w:rsid w:val="00B863F1"/>
    <w:rsid w:val="00B91B23"/>
    <w:rsid w:val="00BA3B24"/>
    <w:rsid w:val="00BC56EB"/>
    <w:rsid w:val="00BC6D6B"/>
    <w:rsid w:val="00BE7646"/>
    <w:rsid w:val="00BF2A44"/>
    <w:rsid w:val="00BF7B27"/>
    <w:rsid w:val="00C175B0"/>
    <w:rsid w:val="00C22B25"/>
    <w:rsid w:val="00C2627A"/>
    <w:rsid w:val="00C3605A"/>
    <w:rsid w:val="00C46171"/>
    <w:rsid w:val="00C53220"/>
    <w:rsid w:val="00C643A6"/>
    <w:rsid w:val="00C878BF"/>
    <w:rsid w:val="00C90BD3"/>
    <w:rsid w:val="00C954A0"/>
    <w:rsid w:val="00CA0826"/>
    <w:rsid w:val="00CA2D6E"/>
    <w:rsid w:val="00CA522D"/>
    <w:rsid w:val="00CB1E03"/>
    <w:rsid w:val="00CC29FC"/>
    <w:rsid w:val="00CF3B40"/>
    <w:rsid w:val="00D0685E"/>
    <w:rsid w:val="00D122E5"/>
    <w:rsid w:val="00D42C60"/>
    <w:rsid w:val="00D57252"/>
    <w:rsid w:val="00D57BC5"/>
    <w:rsid w:val="00DB2F81"/>
    <w:rsid w:val="00DB66A7"/>
    <w:rsid w:val="00DC1587"/>
    <w:rsid w:val="00DC4B39"/>
    <w:rsid w:val="00DF36B9"/>
    <w:rsid w:val="00E1524F"/>
    <w:rsid w:val="00E36681"/>
    <w:rsid w:val="00E401B5"/>
    <w:rsid w:val="00E43D5A"/>
    <w:rsid w:val="00E52A87"/>
    <w:rsid w:val="00E52B9C"/>
    <w:rsid w:val="00E730C5"/>
    <w:rsid w:val="00E933E8"/>
    <w:rsid w:val="00EB3321"/>
    <w:rsid w:val="00EC1F8A"/>
    <w:rsid w:val="00EE1DD5"/>
    <w:rsid w:val="00EE48A2"/>
    <w:rsid w:val="00EF6F97"/>
    <w:rsid w:val="00EF79D6"/>
    <w:rsid w:val="00F12F4B"/>
    <w:rsid w:val="00F352FC"/>
    <w:rsid w:val="00F44FFD"/>
    <w:rsid w:val="00F46738"/>
    <w:rsid w:val="00F53947"/>
    <w:rsid w:val="00F72F92"/>
    <w:rsid w:val="00F90369"/>
    <w:rsid w:val="00FC206B"/>
    <w:rsid w:val="00FC4127"/>
    <w:rsid w:val="00FC7C5C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A6F8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1"/>
    <w:qFormat/>
    <w:rsid w:val="00F35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52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1,List Paragraph-ExecSummary,Bullets,符号列表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hps">
    <w:name w:val="hps"/>
    <w:rsid w:val="00C643A6"/>
  </w:style>
  <w:style w:type="paragraph" w:styleId="HTML">
    <w:name w:val="HTML Preformatted"/>
    <w:basedOn w:val="a"/>
    <w:link w:val="HTML0"/>
    <w:uiPriority w:val="99"/>
    <w:unhideWhenUsed/>
    <w:rsid w:val="00DC4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C4B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C4B39"/>
  </w:style>
  <w:style w:type="paragraph" w:styleId="a9">
    <w:name w:val="No Spacing"/>
    <w:link w:val="aa"/>
    <w:uiPriority w:val="1"/>
    <w:qFormat/>
    <w:rsid w:val="00DC1587"/>
    <w:pPr>
      <w:jc w:val="left"/>
    </w:pPr>
    <w:rPr>
      <w:rFonts w:ascii="Calibri" w:eastAsia="Calibri" w:hAnsi="Calibri"/>
      <w:sz w:val="22"/>
      <w:lang w:val="ru-RU"/>
    </w:rPr>
  </w:style>
  <w:style w:type="character" w:customStyle="1" w:styleId="aa">
    <w:name w:val="Без інтервалів Знак"/>
    <w:link w:val="a9"/>
    <w:uiPriority w:val="1"/>
    <w:locked/>
    <w:rsid w:val="00DC1587"/>
    <w:rPr>
      <w:rFonts w:ascii="Calibri" w:eastAsia="Calibri" w:hAnsi="Calibri"/>
      <w:sz w:val="22"/>
      <w:lang w:val="ru-RU"/>
    </w:rPr>
  </w:style>
  <w:style w:type="character" w:customStyle="1" w:styleId="2">
    <w:name w:val="Основний текст (2)_"/>
    <w:basedOn w:val="a0"/>
    <w:link w:val="20"/>
    <w:rsid w:val="00283D0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83D0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2FC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35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FC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List Paragraph1 Знак"/>
    <w:link w:val="a5"/>
    <w:uiPriority w:val="34"/>
    <w:locked/>
    <w:rsid w:val="0033763B"/>
    <w:rPr>
      <w:rFonts w:asciiTheme="minorHAnsi" w:hAnsiTheme="minorHAnsi" w:cstheme="minorBidi"/>
      <w:sz w:val="22"/>
    </w:rPr>
  </w:style>
  <w:style w:type="paragraph" w:styleId="ac">
    <w:name w:val="header"/>
    <w:basedOn w:val="a"/>
    <w:link w:val="ad"/>
    <w:uiPriority w:val="99"/>
    <w:unhideWhenUsed/>
    <w:rsid w:val="00052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2919"/>
    <w:rPr>
      <w:rFonts w:asciiTheme="minorHAnsi" w:hAnsiTheme="minorHAnsi" w:cstheme="minorBidi"/>
      <w:sz w:val="22"/>
    </w:rPr>
  </w:style>
  <w:style w:type="paragraph" w:styleId="ae">
    <w:name w:val="footer"/>
    <w:basedOn w:val="a"/>
    <w:link w:val="af"/>
    <w:uiPriority w:val="99"/>
    <w:unhideWhenUsed/>
    <w:rsid w:val="00052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2919"/>
    <w:rPr>
      <w:rFonts w:asciiTheme="minorHAnsi" w:hAnsiTheme="minorHAnsi" w:cstheme="minorBidi"/>
      <w:sz w:val="22"/>
    </w:rPr>
  </w:style>
  <w:style w:type="character" w:styleId="af0">
    <w:name w:val="Hyperlink"/>
    <w:uiPriority w:val="99"/>
    <w:rsid w:val="0056769B"/>
    <w:rPr>
      <w:rFonts w:cs="Times New Roman"/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3867A7"/>
    <w:pPr>
      <w:widowControl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2FCD-CFBD-408D-8F1E-B0AAA33D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3</cp:revision>
  <cp:lastPrinted>2024-04-10T11:58:00Z</cp:lastPrinted>
  <dcterms:created xsi:type="dcterms:W3CDTF">2024-09-24T12:08:00Z</dcterms:created>
  <dcterms:modified xsi:type="dcterms:W3CDTF">2024-09-24T12:17:00Z</dcterms:modified>
</cp:coreProperties>
</file>