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1831" w14:textId="77777777" w:rsidR="00EA6EB9" w:rsidRPr="00EA6EB9" w:rsidRDefault="00EA6EB9" w:rsidP="00EA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7652911"/>
      <w:r w:rsidRPr="00EA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</w:t>
      </w:r>
    </w:p>
    <w:p w14:paraId="4A4101C4" w14:textId="77777777" w:rsidR="00EA6EB9" w:rsidRPr="00EA6EB9" w:rsidRDefault="00EA6EB9" w:rsidP="00EA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 та якісних характеристик предмета закупівлі</w:t>
      </w:r>
    </w:p>
    <w:p w14:paraId="566936FC" w14:textId="01618410" w:rsidR="00EA6EB9" w:rsidRDefault="001B48BE" w:rsidP="00EA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ДК 021:2015 38430000-8 Детектори та аналізатори (Гомогенізатори та адаптери для розмолу кісткового матеріалу)</w:t>
      </w:r>
    </w:p>
    <w:p w14:paraId="15141442" w14:textId="77777777" w:rsidR="001B48BE" w:rsidRPr="00EA6EB9" w:rsidRDefault="001B48BE" w:rsidP="00EA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6F3E9C" w14:textId="3DE7EAA7" w:rsidR="00EA6EB9" w:rsidRPr="00EA6EB9" w:rsidRDefault="00EA6EB9" w:rsidP="00EA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 / ідентифікатор закупівлі </w:t>
      </w:r>
      <w:r w:rsidR="001B48BE" w:rsidRPr="001B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UA-2024-09-24-010237-a</w:t>
      </w:r>
      <w:r w:rsidRPr="00EA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FC1B113" w14:textId="77777777" w:rsidR="00EA6EB9" w:rsidRPr="00EA6EB9" w:rsidRDefault="00EA6EB9" w:rsidP="00EA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A6EB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(заповнює відділ закупівель та супроводження договірної роботи)</w:t>
      </w:r>
    </w:p>
    <w:p w14:paraId="54B30DE7" w14:textId="77777777" w:rsidR="00EA6EB9" w:rsidRPr="00EA6EB9" w:rsidRDefault="00EA6EB9" w:rsidP="00EA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EC8346C" w14:textId="77777777" w:rsidR="000272EF" w:rsidRPr="00EA6EB9" w:rsidRDefault="000272EF" w:rsidP="001B48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EA6EB9">
        <w:rPr>
          <w:rFonts w:ascii="Times New Roman" w:eastAsia="Times New Roman" w:hAnsi="Times New Roman"/>
          <w:noProof w:val="0"/>
          <w:sz w:val="24"/>
          <w:szCs w:val="24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bookmarkEnd w:id="0"/>
    <w:p w14:paraId="668EFBA5" w14:textId="29FF5062" w:rsidR="00FB4947" w:rsidRPr="001B48BE" w:rsidRDefault="001B48BE" w:rsidP="001B48BE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uk-UA"/>
        </w:rPr>
        <w:t xml:space="preserve">1. </w:t>
      </w:r>
      <w:r w:rsidR="005B6567" w:rsidRPr="001B48B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uk-UA"/>
        </w:rPr>
        <w:t xml:space="preserve">Гомогенізатор </w:t>
      </w:r>
      <w:r w:rsidR="005B6567" w:rsidRPr="001B48B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або</w:t>
      </w:r>
      <w:r w:rsidR="005B6567" w:rsidRPr="001B48BE">
        <w:rPr>
          <w:rFonts w:ascii="Times New Roman" w:eastAsia="Times New Roman" w:hAnsi="Times New Roman"/>
          <w:b/>
          <w:bCs/>
          <w:spacing w:val="29"/>
          <w:w w:val="101"/>
          <w:sz w:val="24"/>
          <w:szCs w:val="24"/>
        </w:rPr>
        <w:t xml:space="preserve"> </w:t>
      </w:r>
      <w:r w:rsidR="005B6567" w:rsidRPr="001B48B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еквівалент – 12</w:t>
      </w:r>
      <w:r w:rsidR="005B6567" w:rsidRPr="001B48B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="005B6567" w:rsidRPr="001B48BE">
        <w:rPr>
          <w:rFonts w:ascii="Times New Roman" w:hAnsi="Times New Roman"/>
          <w:b/>
          <w:spacing w:val="-1"/>
          <w:sz w:val="24"/>
          <w:szCs w:val="24"/>
        </w:rPr>
        <w:t>шт.</w:t>
      </w:r>
      <w:bookmarkStart w:id="1" w:name="_Hlk177649016"/>
    </w:p>
    <w:p w14:paraId="1007045F" w14:textId="201BD389" w:rsidR="00D73D8A" w:rsidRPr="00EA6EB9" w:rsidRDefault="00D73D8A" w:rsidP="00FB494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замовника наявне існуюче обладнання (адаптери): </w:t>
      </w:r>
      <w:r w:rsidRPr="00EA6EB9">
        <w:rPr>
          <w:rFonts w:ascii="Times New Roman" w:hAnsi="Times New Roman" w:cs="Times New Roman"/>
          <w:spacing w:val="-1"/>
          <w:sz w:val="24"/>
          <w:szCs w:val="24"/>
        </w:rPr>
        <w:t>адаптери на 48 зразків TissueLyser Adapter Set 2 x 24; адаптери на 192 зразка TissueLyser Adapter Set 2 x 96; адаптери для розмолу кісткового матеріалу Grinding Jar Set, в зв’язку з чим є посилання</w:t>
      </w:r>
      <w:r w:rsidR="004866CF" w:rsidRPr="00EA6EB9">
        <w:rPr>
          <w:rFonts w:ascii="Times New Roman" w:hAnsi="Times New Roman" w:cs="Times New Roman"/>
          <w:spacing w:val="-1"/>
          <w:sz w:val="24"/>
          <w:szCs w:val="24"/>
        </w:rPr>
        <w:t xml:space="preserve"> на нього</w:t>
      </w:r>
      <w:r w:rsidRPr="00EA6EB9">
        <w:rPr>
          <w:rFonts w:ascii="Times New Roman" w:hAnsi="Times New Roman" w:cs="Times New Roman"/>
          <w:spacing w:val="-1"/>
          <w:sz w:val="24"/>
          <w:szCs w:val="24"/>
        </w:rPr>
        <w:t xml:space="preserve"> в цьому технічному завданні</w:t>
      </w:r>
      <w:r w:rsidR="004866CF" w:rsidRPr="00EA6E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tbl>
      <w:tblPr>
        <w:tblStyle w:val="TableNormal1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578"/>
        <w:gridCol w:w="2552"/>
        <w:gridCol w:w="2693"/>
      </w:tblGrid>
      <w:tr w:rsidR="005B6567" w:rsidRPr="00EA6EB9" w14:paraId="0CF22600" w14:textId="77777777" w:rsidTr="00FB4947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bookmarkEnd w:id="1"/>
          <w:p w14:paraId="5512A558" w14:textId="77777777" w:rsidR="005B6567" w:rsidRPr="00EA6EB9" w:rsidRDefault="005B6567" w:rsidP="00673488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5E14BC" w14:textId="77777777" w:rsidR="005B6567" w:rsidRPr="00EA6EB9" w:rsidRDefault="005B6567" w:rsidP="0067348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Технічні (якісні)</w:t>
            </w:r>
          </w:p>
          <w:p w14:paraId="7F4E3C1F" w14:textId="77777777" w:rsidR="005B6567" w:rsidRPr="00EA6EB9" w:rsidRDefault="005B6567" w:rsidP="0067348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характеристики</w:t>
            </w:r>
          </w:p>
          <w:p w14:paraId="77656A91" w14:textId="77777777" w:rsidR="005B6567" w:rsidRPr="00EA6EB9" w:rsidRDefault="005B6567" w:rsidP="0067348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8B63FE1" w14:textId="77777777" w:rsidR="005B6567" w:rsidRPr="00EA6EB9" w:rsidRDefault="005B6567" w:rsidP="0067348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2BD5050" w14:textId="77777777" w:rsidR="005B6567" w:rsidRPr="00EA6EB9" w:rsidRDefault="005B6567" w:rsidP="0067348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43BEE208" w14:textId="77777777" w:rsidR="005B6567" w:rsidRPr="00EA6EB9" w:rsidRDefault="005B6567" w:rsidP="0067348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5B6567" w:rsidRPr="00EA6EB9" w14:paraId="2ED17AC4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05A" w14:textId="77FD1610" w:rsidR="005B6567" w:rsidRPr="00EA6EB9" w:rsidRDefault="000272EF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8EF" w14:textId="3BE2E3DC" w:rsidR="005B6567" w:rsidRPr="00EA6EB9" w:rsidRDefault="00D73D8A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Гомогенізатор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34F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FF0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Забезпечення автоматизованої гомогенізації кісткової тканини і т.д.</w:t>
            </w:r>
          </w:p>
        </w:tc>
      </w:tr>
      <w:tr w:rsidR="005B6567" w:rsidRPr="00EA6EB9" w14:paraId="0923021E" w14:textId="77777777" w:rsidTr="00FB4947">
        <w:trPr>
          <w:trHeight w:val="3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F5B" w14:textId="2E486709" w:rsidR="005B6567" w:rsidRPr="00EA6EB9" w:rsidRDefault="000272EF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AD8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Типи підтримуваних зразків для гомогенізації, в тому числі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092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Кістки, зуби, тканини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AB30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5B6567" w:rsidRPr="00EA6EB9" w14:paraId="531C3DE3" w14:textId="77777777" w:rsidTr="00FB4947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CC9" w14:textId="2A683B1E" w:rsidR="005B6567" w:rsidRPr="00EA6EB9" w:rsidRDefault="000272EF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43A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Спосіб гомогенізації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A4E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Струшування зразка з металевими кульками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5E1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AD1802" w:rsidRPr="00EA6EB9" w14:paraId="1E19BF50" w14:textId="77777777" w:rsidTr="00FB4947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EC2" w14:textId="476FD4E5" w:rsidR="00AD1802" w:rsidRPr="00EA6EB9" w:rsidRDefault="000272EF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AD1802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BC1" w14:textId="77777777" w:rsidR="00AD1802" w:rsidRPr="00EA6EB9" w:rsidRDefault="00AD1802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Сумісність з набором адаптерів на 48 зразків TissueLyser Adapter Set 2 x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796" w14:textId="77777777" w:rsidR="00AD1802" w:rsidRPr="00EA6EB9" w:rsidRDefault="00AD180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B9902" w14:textId="2DE41C9B" w:rsidR="00AD1802" w:rsidRPr="00EA6EB9" w:rsidRDefault="00AD1802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існуючого обладнання (адаптерів) в лабораторії</w:t>
            </w:r>
          </w:p>
        </w:tc>
      </w:tr>
      <w:tr w:rsidR="00AD1802" w:rsidRPr="00EA6EB9" w14:paraId="12742791" w14:textId="77777777" w:rsidTr="00FB4947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4E1" w14:textId="4BA53171" w:rsidR="00AD1802" w:rsidRPr="00EA6EB9" w:rsidRDefault="000272EF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AD1802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D41" w14:textId="77777777" w:rsidR="00AD1802" w:rsidRPr="00EA6EB9" w:rsidRDefault="00AD1802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Сумісність з набором адаптерів на 192 зразка TissueLyser Adapter Set 2 x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793" w14:textId="77777777" w:rsidR="00AD1802" w:rsidRPr="00EA6EB9" w:rsidRDefault="00AD180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D787" w14:textId="77777777" w:rsidR="00AD1802" w:rsidRPr="00EA6EB9" w:rsidRDefault="00AD1802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AD1802" w:rsidRPr="00EA6EB9" w14:paraId="4F5E1E7D" w14:textId="77777777" w:rsidTr="00FB4947">
        <w:trPr>
          <w:trHeight w:val="4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122" w14:textId="4C48BE34" w:rsidR="00AD1802" w:rsidRPr="00EA6EB9" w:rsidRDefault="000272EF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AD1802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574" w14:textId="77777777" w:rsidR="00AD1802" w:rsidRPr="00EA6EB9" w:rsidRDefault="00AD1802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Сумісність з адаптером для розмолу кісткового матеріалу Grinding Jar Set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483" w14:textId="77777777" w:rsidR="00AD1802" w:rsidRPr="00EA6EB9" w:rsidRDefault="00AD180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253" w14:textId="77777777" w:rsidR="00AD1802" w:rsidRPr="00EA6EB9" w:rsidRDefault="00AD1802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B6567" w:rsidRPr="00EA6EB9" w14:paraId="2FBF9D02" w14:textId="77777777" w:rsidTr="00FB4947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E0F" w14:textId="5D581A1F" w:rsidR="005B6567" w:rsidRPr="00EA6EB9" w:rsidRDefault="000272EF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EAF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Температурний режим гомогенізації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55F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Адаптери мають бути придатні для заморожування до -80⁰С або в рідкому азоті і негайної роботи в гомогенізаторі після заморожування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02A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B6567" w:rsidRPr="00EA6EB9" w14:paraId="53DFEF41" w14:textId="77777777" w:rsidTr="00FB4947">
        <w:trPr>
          <w:trHeight w:val="5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FB8" w14:textId="5CE0AA2C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64F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Кількість зразків одночасної обробки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730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48 зразків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41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B6567" w:rsidRPr="00EA6EB9" w14:paraId="4564DF2A" w14:textId="77777777" w:rsidTr="00FB4947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728" w14:textId="769EB827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B81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Частота струшування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2C4" w14:textId="73D7ABAA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В межах </w:t>
            </w:r>
            <w:r w:rsidR="00D917FF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3-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30 Гц (180-1800 коливань в хвилину)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6F2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B6567" w:rsidRPr="00EA6EB9" w14:paraId="73FE0A65" w14:textId="77777777" w:rsidTr="00FB4947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283" w14:textId="560C97BD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.10.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6C8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Можливість кроку налаштування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C4E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0,1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845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5B6567" w:rsidRPr="00EA6EB9" w14:paraId="558A2FF2" w14:textId="77777777" w:rsidTr="00FB4947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44B" w14:textId="193FB395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7F9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Час гомогенізації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67E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 10 секунд до 99 хвилин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436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5B6567" w:rsidRPr="00EA6EB9" w14:paraId="44352539" w14:textId="77777777" w:rsidTr="00FB4947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912" w14:textId="10E703EC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F6F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Рівень шуму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3B46" w14:textId="5CE2B219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більше 7</w:t>
            </w:r>
            <w:r w:rsidR="00D917FF"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DE1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5B6567" w:rsidRPr="00EA6EB9" w14:paraId="646763AF" w14:textId="77777777" w:rsidTr="00FB4947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64C" w14:textId="311BE996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C3E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Внутрішня пам’ять параметрів гомоген</w:t>
            </w:r>
            <w:bookmarkStart w:id="2" w:name="_GoBack"/>
            <w:bookmarkEnd w:id="2"/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ізації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6B4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9 програм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95C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B6567" w:rsidRPr="00EA6EB9" w14:paraId="3B0F20AE" w14:textId="77777777" w:rsidTr="00FB4947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4AD" w14:textId="366462E8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476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Захист оператора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732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Автоматичне відключення приладу при відкриванні кришки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B53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B6567" w:rsidRPr="00EA6EB9" w14:paraId="37D8747D" w14:textId="77777777" w:rsidTr="00FB4947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F86" w14:textId="78D51345" w:rsidR="005B6567" w:rsidRPr="00EA6EB9" w:rsidRDefault="00754772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921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 комплект поставки має входити: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B7A" w14:textId="765F96B1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гомогенізатор, адаптер</w:t>
            </w:r>
            <w:r w:rsidR="00AD1802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для розмолу кісткового матеріалу </w:t>
            </w:r>
            <w:r w:rsidR="00AD1802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–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AD1802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дві 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ємності з нержавіючої сталі з кульками, або еквівалент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B8B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</w:tbl>
    <w:p w14:paraId="2DFD5AD8" w14:textId="1451D5B6" w:rsidR="00845943" w:rsidRPr="00EA6EB9" w:rsidRDefault="00845943" w:rsidP="005B65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5F9B5F5" w14:textId="0536FC49" w:rsidR="005B6567" w:rsidRPr="00EA6EB9" w:rsidRDefault="001B48BE" w:rsidP="005B6567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</w:t>
      </w:r>
      <w:r w:rsidR="005B6567" w:rsidRPr="00EA6E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B6567" w:rsidRPr="00EA6EB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uk-UA"/>
        </w:rPr>
        <w:t>Адаптери для розмолу кісткового матеріалу</w:t>
      </w:r>
      <w:r w:rsidR="00FF3368" w:rsidRPr="00EA6EB9">
        <w:rPr>
          <w:sz w:val="24"/>
          <w:szCs w:val="24"/>
        </w:rPr>
        <w:t xml:space="preserve"> </w:t>
      </w:r>
      <w:r w:rsidR="005B6567" w:rsidRPr="00EA6EB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або</w:t>
      </w:r>
      <w:r w:rsidR="005B6567" w:rsidRPr="00EA6EB9">
        <w:rPr>
          <w:rFonts w:ascii="Times New Roman" w:eastAsia="Times New Roman" w:hAnsi="Times New Roman"/>
          <w:b/>
          <w:bCs/>
          <w:spacing w:val="29"/>
          <w:w w:val="101"/>
          <w:sz w:val="24"/>
          <w:szCs w:val="24"/>
        </w:rPr>
        <w:t xml:space="preserve"> </w:t>
      </w:r>
      <w:r w:rsidR="005B6567" w:rsidRPr="00EA6EB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еквівалент – 64</w:t>
      </w:r>
      <w:r w:rsidR="005B6567" w:rsidRPr="00EA6EB9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="005B6567" w:rsidRPr="00EA6EB9">
        <w:rPr>
          <w:rFonts w:ascii="Times New Roman" w:hAnsi="Times New Roman"/>
          <w:b/>
          <w:spacing w:val="-1"/>
          <w:sz w:val="24"/>
          <w:szCs w:val="24"/>
        </w:rPr>
        <w:t>наб.</w:t>
      </w:r>
    </w:p>
    <w:p w14:paraId="204CBDC5" w14:textId="0FC8CD7C" w:rsidR="00D73D8A" w:rsidRPr="00EA6EB9" w:rsidRDefault="00D73D8A" w:rsidP="00D73D8A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A6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замовника наявне існуюче обладнання –</w:t>
      </w:r>
      <w:r w:rsidRPr="00EA6EB9">
        <w:rPr>
          <w:rFonts w:ascii="Times New Roman" w:hAnsi="Times New Roman" w:cs="Times New Roman"/>
          <w:spacing w:val="-1"/>
          <w:sz w:val="24"/>
          <w:szCs w:val="24"/>
        </w:rPr>
        <w:t xml:space="preserve"> гомогенізатор Tissue Lyser II, Qiagen, в зв’язку з чим є посилання на нього в цьому технічному завданні</w:t>
      </w:r>
      <w:r w:rsidR="004866CF" w:rsidRPr="00EA6E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tbl>
      <w:tblPr>
        <w:tblStyle w:val="TableNormal1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578"/>
        <w:gridCol w:w="2552"/>
        <w:gridCol w:w="2693"/>
      </w:tblGrid>
      <w:tr w:rsidR="005B6567" w:rsidRPr="00EA6EB9" w14:paraId="5CBC7038" w14:textId="77777777" w:rsidTr="00FB4947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510CEF" w14:textId="77777777" w:rsidR="005B6567" w:rsidRPr="00EA6EB9" w:rsidRDefault="005B6567" w:rsidP="00673488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6A10EE" w14:textId="77777777" w:rsidR="005B6567" w:rsidRPr="00EA6EB9" w:rsidRDefault="005B6567" w:rsidP="0067348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Технічні (якісні)</w:t>
            </w:r>
          </w:p>
          <w:p w14:paraId="1F1847B7" w14:textId="77777777" w:rsidR="005B6567" w:rsidRPr="00EA6EB9" w:rsidRDefault="005B6567" w:rsidP="0067348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характеристики</w:t>
            </w:r>
          </w:p>
          <w:p w14:paraId="0183F560" w14:textId="77777777" w:rsidR="005B6567" w:rsidRPr="00EA6EB9" w:rsidRDefault="005B6567" w:rsidP="0067348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A6E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3E6918B3" w14:textId="77777777" w:rsidR="005B6567" w:rsidRPr="00EA6EB9" w:rsidRDefault="005B6567" w:rsidP="0067348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0E5670A" w14:textId="77777777" w:rsidR="005B6567" w:rsidRPr="00EA6EB9" w:rsidRDefault="005B6567" w:rsidP="0067348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5BAED208" w14:textId="77777777" w:rsidR="005B6567" w:rsidRPr="00EA6EB9" w:rsidRDefault="005B6567" w:rsidP="0067348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5B6567" w:rsidRPr="00EA6EB9" w14:paraId="240F6405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316" w14:textId="57D8B290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EAB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Адаптери для кульового млина для подрібнення кісток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AA46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318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Забезпечення автоматизованої гомогенізації кісткової тканини і т.д.</w:t>
            </w:r>
          </w:p>
        </w:tc>
      </w:tr>
      <w:tr w:rsidR="005B6567" w:rsidRPr="00EA6EB9" w14:paraId="46D46244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569" w14:textId="58C93B8F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5EE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Типи підтримуваних зразків для гомогенізації, в тому числі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ADCE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Кістки, зуби, тканини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994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B6567" w:rsidRPr="00EA6EB9" w14:paraId="1500436A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9D3" w14:textId="59D0E861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CA9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Спосіб гомогенізації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6A6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Струшування зразка з металевою кулею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D52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5B6567" w:rsidRPr="00EA6EB9" w14:paraId="3434FC90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E11" w14:textId="5FA9516A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3BB" w14:textId="2BDA97C5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Сумісність з </w:t>
            </w:r>
            <w:r w:rsidR="00AD1802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існуючим обладнанням в лабораторіях - </w:t>
            </w:r>
            <w:bookmarkStart w:id="3" w:name="_Hlk177649095"/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гомогенізатором 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Tissue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Lyser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, </w:t>
            </w: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Qiagen</w:t>
            </w:r>
            <w:bookmarkEnd w:id="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9CF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AC1" w14:textId="2B531792" w:rsidR="005B6567" w:rsidRPr="00EA6EB9" w:rsidRDefault="00AD1802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існуючого обладнання</w:t>
            </w:r>
          </w:p>
        </w:tc>
      </w:tr>
      <w:tr w:rsidR="005B6567" w:rsidRPr="00EA6EB9" w14:paraId="71B23201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0F8" w14:textId="47D922D8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012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Матеріал виготовлення – нержавіюча сталь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49F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8AE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B6567" w:rsidRPr="00EA6EB9" w14:paraId="50503C7A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7DF" w14:textId="463DB471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B6E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Температурний режим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047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Адаптери мають бути придатні для заморожування до -80⁰С або в рідкому азоті і негайної роботи в гомогенізаторі після заморожування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8CD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B6567" w:rsidRPr="00EA6EB9" w14:paraId="39FF15C6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5D7" w14:textId="5F5D8BA3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3B4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Кількість адаптерів в наборі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584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&lt; 2-х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A7A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B6567" w:rsidRPr="00EA6EB9" w14:paraId="1D4A5CED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367" w14:textId="2A4DDE0C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B0F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Кількість металевих куль в наборі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179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&lt; 2-х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C53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B6567" w:rsidRPr="00EA6EB9" w14:paraId="367149A0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298" w14:textId="6D9645ED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A89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eastAsia="Calibri" w:hAnsi="Times New Roman"/>
                <w:sz w:val="24"/>
                <w:szCs w:val="24"/>
              </w:rPr>
              <w:t>Максимальниий об’єм зразка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106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EB9">
              <w:rPr>
                <w:rFonts w:ascii="Times New Roman" w:eastAsia="Times New Roman" w:hAnsi="Times New Roman"/>
                <w:sz w:val="24"/>
                <w:szCs w:val="24"/>
              </w:rPr>
              <w:t>10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96A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B6567" w:rsidRPr="00EA6EB9" w14:paraId="294EAE16" w14:textId="77777777" w:rsidTr="00FB4947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B1A" w14:textId="25FE3F91" w:rsidR="005B6567" w:rsidRPr="00EA6EB9" w:rsidRDefault="00FB4947" w:rsidP="0067348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5B6567" w:rsidRPr="00EA6EB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554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A6EB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Діаметр металевих куль в наборі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C09" w14:textId="77777777" w:rsidR="005B6567" w:rsidRPr="00EA6EB9" w:rsidRDefault="005B6567" w:rsidP="00673488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EB9">
              <w:rPr>
                <w:rFonts w:ascii="Times New Roman" w:eastAsia="Times New Roman" w:hAnsi="Times New Roman"/>
                <w:sz w:val="24"/>
                <w:szCs w:val="24"/>
              </w:rPr>
              <w:t>20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AEA" w14:textId="77777777" w:rsidR="005B6567" w:rsidRPr="00EA6EB9" w:rsidRDefault="005B6567" w:rsidP="0067348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5CC24844" w14:textId="7C2B028E" w:rsidR="00EA6EB9" w:rsidRDefault="00EA6EB9" w:rsidP="00FB4947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DE984" w14:textId="77777777" w:rsidR="00EA6EB9" w:rsidRDefault="00EA6E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6B41B7" w14:textId="77777777" w:rsidR="00EA6EB9" w:rsidRPr="00EA6EB9" w:rsidRDefault="00EA6EB9" w:rsidP="00EA6EB9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bookmarkStart w:id="4" w:name="_Hlk165035224"/>
      <w:r w:rsidRPr="00EA6E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lastRenderedPageBreak/>
        <w:t xml:space="preserve">Обґрунтування </w:t>
      </w:r>
    </w:p>
    <w:p w14:paraId="2CC4D250" w14:textId="77777777" w:rsidR="00EA6EB9" w:rsidRPr="00EA6EB9" w:rsidRDefault="00EA6EB9" w:rsidP="00EA6E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EA6E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розміру бюджетного призначення та очікуваної вартості предмету закупівлі</w:t>
      </w:r>
    </w:p>
    <w:p w14:paraId="1ABECDAA" w14:textId="77777777" w:rsidR="001B48BE" w:rsidRDefault="001B48BE" w:rsidP="001B4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ДК 021:2015 38430000-8 Детектори та аналізатори (Гомогенізатори та адаптери для розмолу кісткового матеріалу)</w:t>
      </w:r>
    </w:p>
    <w:p w14:paraId="24E4A107" w14:textId="77777777" w:rsidR="001B48BE" w:rsidRPr="00EA6EB9" w:rsidRDefault="001B48BE" w:rsidP="001B4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025674" w14:textId="77777777" w:rsidR="001B48BE" w:rsidRPr="00EA6EB9" w:rsidRDefault="001B48BE" w:rsidP="001B4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 / ідентифікатор закупівлі </w:t>
      </w:r>
      <w:r w:rsidRPr="001B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UA-2024-09-24-010237-a</w:t>
      </w:r>
      <w:r w:rsidRPr="00EA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7A14C29" w14:textId="77777777" w:rsidR="00EA6EB9" w:rsidRPr="00EA6EB9" w:rsidRDefault="00EA6EB9" w:rsidP="00EA6EB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iCs/>
          <w:noProof w:val="0"/>
          <w:sz w:val="20"/>
          <w:szCs w:val="20"/>
        </w:rPr>
      </w:pPr>
      <w:r w:rsidRPr="00EA6EB9">
        <w:rPr>
          <w:rFonts w:ascii="Times New Roman" w:eastAsia="Times New Roman" w:hAnsi="Times New Roman" w:cs="Times New Roman"/>
          <w:iCs/>
          <w:noProof w:val="0"/>
          <w:sz w:val="20"/>
          <w:szCs w:val="20"/>
        </w:rPr>
        <w:t xml:space="preserve"> (заповнює відділ закупівель та супроводження договірної роботи)</w:t>
      </w:r>
    </w:p>
    <w:p w14:paraId="51F37831" w14:textId="77777777" w:rsidR="00EA6EB9" w:rsidRPr="00EA6EB9" w:rsidRDefault="00EA6EB9" w:rsidP="00EA6E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noProof w:val="0"/>
          <w:sz w:val="20"/>
          <w:szCs w:val="20"/>
        </w:rPr>
      </w:pPr>
    </w:p>
    <w:p w14:paraId="0456CB98" w14:textId="69090B3A" w:rsidR="00EA6EB9" w:rsidRPr="00EA6EB9" w:rsidRDefault="001B48BE" w:rsidP="00EA6E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u w:val="single"/>
        </w:rPr>
      </w:pPr>
      <w:r w:rsidRPr="001B48BE">
        <w:rPr>
          <w:rFonts w:ascii="Times New Roman" w:eastAsia="Calibri" w:hAnsi="Times New Roman" w:cs="Times New Roman"/>
          <w:b/>
          <w:noProof w:val="0"/>
          <w:sz w:val="24"/>
          <w:szCs w:val="24"/>
        </w:rPr>
        <w:t>11 405 768,80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="00EA6EB9" w:rsidRPr="00EA6EB9">
        <w:rPr>
          <w:rFonts w:ascii="Times New Roman" w:eastAsia="Calibri" w:hAnsi="Times New Roman" w:cs="Times New Roman"/>
          <w:b/>
          <w:noProof w:val="0"/>
          <w:sz w:val="24"/>
          <w:szCs w:val="24"/>
        </w:rPr>
        <w:t>грн</w:t>
      </w:r>
    </w:p>
    <w:p w14:paraId="10CD26E4" w14:textId="77777777" w:rsidR="00EA6EB9" w:rsidRPr="00EA6EB9" w:rsidRDefault="00EA6EB9" w:rsidP="00EA6E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noProof w:val="0"/>
          <w:sz w:val="20"/>
          <w:szCs w:val="20"/>
        </w:rPr>
      </w:pPr>
      <w:r w:rsidRPr="00EA6EB9">
        <w:rPr>
          <w:rFonts w:ascii="Times New Roman" w:eastAsia="Times New Roman" w:hAnsi="Times New Roman" w:cs="Times New Roman"/>
          <w:iCs/>
          <w:noProof w:val="0"/>
          <w:sz w:val="20"/>
          <w:szCs w:val="20"/>
        </w:rPr>
        <w:t xml:space="preserve"> (загальна очікувана вартість предмета закупівлі)</w:t>
      </w:r>
    </w:p>
    <w:p w14:paraId="01D97D3D" w14:textId="77777777" w:rsidR="001B48BE" w:rsidRDefault="001B48BE" w:rsidP="001B48BE">
      <w:pPr>
        <w:spacing w:after="0"/>
        <w:jc w:val="both"/>
        <w:rPr>
          <w:rFonts w:ascii="Times New Roman" w:hAnsi="Times New Roman"/>
          <w:noProof w:val="0"/>
          <w:spacing w:val="-1"/>
          <w:sz w:val="24"/>
          <w:szCs w:val="24"/>
        </w:rPr>
      </w:pPr>
    </w:p>
    <w:p w14:paraId="2D9097BF" w14:textId="2DF0BC03" w:rsidR="00471FD2" w:rsidRPr="00EA6EB9" w:rsidRDefault="001B48BE" w:rsidP="001B48BE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>
        <w:rPr>
          <w:rFonts w:ascii="Times New Roman" w:hAnsi="Times New Roman"/>
          <w:noProof w:val="0"/>
          <w:spacing w:val="-1"/>
          <w:sz w:val="24"/>
          <w:szCs w:val="24"/>
        </w:rPr>
        <w:t>1</w:t>
      </w:r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 xml:space="preserve">. </w:t>
      </w:r>
      <w:bookmarkStart w:id="5" w:name="_Hlk175210584"/>
      <w:r w:rsidR="00471FD2" w:rsidRPr="00EA6EB9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uk-UA"/>
        </w:rPr>
        <w:t xml:space="preserve">Гомогенізатор </w:t>
      </w:r>
      <w:r w:rsidR="00471FD2" w:rsidRPr="00EA6EB9">
        <w:rPr>
          <w:rFonts w:ascii="Times New Roman" w:eastAsia="Times New Roman" w:hAnsi="Times New Roman"/>
          <w:bCs/>
          <w:noProof w:val="0"/>
          <w:spacing w:val="-2"/>
          <w:sz w:val="24"/>
          <w:szCs w:val="24"/>
        </w:rPr>
        <w:t>або</w:t>
      </w:r>
      <w:r w:rsidR="00471FD2" w:rsidRPr="00EA6EB9">
        <w:rPr>
          <w:rFonts w:ascii="Times New Roman" w:eastAsia="Times New Roman" w:hAnsi="Times New Roman"/>
          <w:bCs/>
          <w:noProof w:val="0"/>
          <w:spacing w:val="29"/>
          <w:w w:val="101"/>
          <w:sz w:val="24"/>
          <w:szCs w:val="24"/>
        </w:rPr>
        <w:t xml:space="preserve"> </w:t>
      </w:r>
      <w:r w:rsidR="00471FD2" w:rsidRPr="00EA6EB9">
        <w:rPr>
          <w:rFonts w:ascii="Times New Roman" w:eastAsia="Times New Roman" w:hAnsi="Times New Roman"/>
          <w:bCs/>
          <w:noProof w:val="0"/>
          <w:spacing w:val="-2"/>
          <w:sz w:val="24"/>
          <w:szCs w:val="24"/>
        </w:rPr>
        <w:t>еквівалент</w:t>
      </w:r>
      <w:r w:rsidR="00471FD2" w:rsidRPr="00EA6E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uk-UA"/>
        </w:rPr>
        <w:t xml:space="preserve"> </w:t>
      </w:r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 xml:space="preserve">– 12 шт., очікувана вартість предмета закупівлі – </w:t>
      </w:r>
      <w:r w:rsidR="00471FD2" w:rsidRPr="00EA6EB9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>6 492 401,76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> </w:t>
      </w:r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>грн</w:t>
      </w:r>
    </w:p>
    <w:bookmarkEnd w:id="5"/>
    <w:p w14:paraId="1F1A5534" w14:textId="1FE36370" w:rsidR="00471FD2" w:rsidRDefault="001B48BE" w:rsidP="001B48BE">
      <w:pPr>
        <w:spacing w:after="0"/>
        <w:jc w:val="both"/>
        <w:rPr>
          <w:rFonts w:ascii="Times New Roman" w:hAnsi="Times New Roman"/>
          <w:noProof w:val="0"/>
          <w:spacing w:val="-1"/>
          <w:sz w:val="24"/>
          <w:szCs w:val="24"/>
        </w:rPr>
      </w:pPr>
      <w:r>
        <w:rPr>
          <w:rFonts w:ascii="Times New Roman" w:hAnsi="Times New Roman"/>
          <w:noProof w:val="0"/>
          <w:spacing w:val="-1"/>
          <w:sz w:val="24"/>
          <w:szCs w:val="24"/>
        </w:rPr>
        <w:t>2</w:t>
      </w:r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 xml:space="preserve">. </w:t>
      </w:r>
      <w:r w:rsidR="00471FD2" w:rsidRPr="00EA6E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Адаптери </w:t>
      </w:r>
      <w:r w:rsidR="00471FD2" w:rsidRPr="00EA6EB9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uk-UA"/>
        </w:rPr>
        <w:t xml:space="preserve">для </w:t>
      </w:r>
      <w:proofErr w:type="spellStart"/>
      <w:r w:rsidR="00471FD2" w:rsidRPr="00EA6EB9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uk-UA"/>
        </w:rPr>
        <w:t>розмолу</w:t>
      </w:r>
      <w:proofErr w:type="spellEnd"/>
      <w:r w:rsidR="00471FD2" w:rsidRPr="00EA6EB9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uk-UA"/>
        </w:rPr>
        <w:t xml:space="preserve"> кісткового матеріалу </w:t>
      </w:r>
      <w:r w:rsidR="00471FD2" w:rsidRPr="00EA6EB9">
        <w:rPr>
          <w:rFonts w:ascii="Times New Roman" w:eastAsia="Times New Roman" w:hAnsi="Times New Roman"/>
          <w:bCs/>
          <w:noProof w:val="0"/>
          <w:spacing w:val="-2"/>
          <w:sz w:val="24"/>
          <w:szCs w:val="24"/>
        </w:rPr>
        <w:t>або</w:t>
      </w:r>
      <w:r w:rsidR="00471FD2" w:rsidRPr="00EA6EB9">
        <w:rPr>
          <w:rFonts w:ascii="Times New Roman" w:eastAsia="Times New Roman" w:hAnsi="Times New Roman"/>
          <w:bCs/>
          <w:noProof w:val="0"/>
          <w:spacing w:val="29"/>
          <w:w w:val="101"/>
          <w:sz w:val="24"/>
          <w:szCs w:val="24"/>
        </w:rPr>
        <w:t xml:space="preserve"> </w:t>
      </w:r>
      <w:r w:rsidR="00471FD2" w:rsidRPr="00EA6EB9">
        <w:rPr>
          <w:rFonts w:ascii="Times New Roman" w:eastAsia="Times New Roman" w:hAnsi="Times New Roman"/>
          <w:bCs/>
          <w:noProof w:val="0"/>
          <w:spacing w:val="-2"/>
          <w:sz w:val="24"/>
          <w:szCs w:val="24"/>
        </w:rPr>
        <w:t>еквівалент</w:t>
      </w:r>
      <w:r>
        <w:rPr>
          <w:rFonts w:ascii="Times New Roman" w:hAnsi="Times New Roman"/>
          <w:noProof w:val="0"/>
          <w:spacing w:val="-1"/>
          <w:sz w:val="24"/>
          <w:szCs w:val="24"/>
        </w:rPr>
        <w:t xml:space="preserve"> </w:t>
      </w:r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 xml:space="preserve">– 64 </w:t>
      </w:r>
      <w:proofErr w:type="spellStart"/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>наб</w:t>
      </w:r>
      <w:proofErr w:type="spellEnd"/>
      <w:r>
        <w:rPr>
          <w:rFonts w:ascii="Times New Roman" w:hAnsi="Times New Roman"/>
          <w:noProof w:val="0"/>
          <w:spacing w:val="-1"/>
          <w:sz w:val="24"/>
          <w:szCs w:val="24"/>
        </w:rPr>
        <w:t>.</w:t>
      </w:r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 xml:space="preserve">, очікувана вартість предмета закупівлі – </w:t>
      </w:r>
      <w:r w:rsidR="00471FD2" w:rsidRPr="00EA6EB9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 xml:space="preserve">4 913 367,04 </w:t>
      </w:r>
      <w:r w:rsidR="00471FD2" w:rsidRPr="00EA6EB9">
        <w:rPr>
          <w:rFonts w:ascii="Times New Roman" w:hAnsi="Times New Roman"/>
          <w:noProof w:val="0"/>
          <w:spacing w:val="-1"/>
          <w:sz w:val="24"/>
          <w:szCs w:val="24"/>
        </w:rPr>
        <w:t>грн</w:t>
      </w:r>
    </w:p>
    <w:p w14:paraId="1AEE0386" w14:textId="77777777" w:rsidR="001B48BE" w:rsidRPr="00EA6EB9" w:rsidRDefault="001B48BE" w:rsidP="001B48BE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3"/>
        <w:gridCol w:w="2409"/>
        <w:gridCol w:w="3882"/>
      </w:tblGrid>
      <w:tr w:rsidR="001B48BE" w:rsidRPr="00EA6EB9" w14:paraId="30DA0EDC" w14:textId="77777777" w:rsidTr="001B48BE">
        <w:trPr>
          <w:trHeight w:val="541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bookmarkEnd w:id="4"/>
          <w:p w14:paraId="3DE2C42A" w14:textId="21AB0FA6" w:rsidR="001B48BE" w:rsidRPr="00EA6EB9" w:rsidRDefault="001B48BE" w:rsidP="001B48BE">
            <w:pPr>
              <w:spacing w:line="262" w:lineRule="exact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C5846" w14:textId="3A841B16" w:rsidR="001B48BE" w:rsidRPr="00EA6EB9" w:rsidRDefault="001B48BE" w:rsidP="001B48BE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  <w:lang w:val="uk-UA" w:eastAsia="uk-UA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 бюджетного призначення, грн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23472E" w14:textId="790FF547" w:rsidR="001B48BE" w:rsidRPr="00EA6EB9" w:rsidRDefault="001B48BE" w:rsidP="001B48BE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  <w:lang w:val="uk-UA" w:eastAsia="uk-UA"/>
              </w:rPr>
            </w:pPr>
            <w:r w:rsidRPr="001B48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 вартість предмета закупівлі, грн, з ПДВ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69B5" w14:textId="7441A046" w:rsidR="001B48BE" w:rsidRPr="00EA6EB9" w:rsidRDefault="001B48BE" w:rsidP="001B48BE">
            <w:pPr>
              <w:spacing w:line="262" w:lineRule="exact"/>
              <w:ind w:right="154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uk-UA"/>
              </w:rPr>
            </w:pPr>
            <w:r w:rsidRPr="003867A7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1B48BE" w:rsidRPr="00EA6EB9" w14:paraId="6F74A53D" w14:textId="77777777" w:rsidTr="005271EC">
        <w:trPr>
          <w:trHeight w:val="197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8E2B9" w14:textId="1A4BC287" w:rsidR="001B48BE" w:rsidRPr="00EA6EB9" w:rsidRDefault="001B48BE" w:rsidP="001B48BE">
            <w:pPr>
              <w:spacing w:line="262" w:lineRule="exact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Pr="00EA6EB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FE8CAE" w14:textId="26185E46" w:rsidR="001B48BE" w:rsidRPr="00EA6EB9" w:rsidRDefault="001B48BE" w:rsidP="001B48BE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EA6EB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k-UA" w:eastAsia="uk-UA"/>
              </w:rPr>
              <w:t xml:space="preserve">6 492 401,76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67AEE6" w14:textId="0FE5799A" w:rsidR="001B48BE" w:rsidRPr="00EA6EB9" w:rsidRDefault="001B48BE" w:rsidP="001B48BE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EA6EB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k-UA" w:eastAsia="uk-UA"/>
              </w:rPr>
              <w:t xml:space="preserve">6 492 401,76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688" w14:textId="7176B813" w:rsidR="001B48BE" w:rsidRPr="00EA6EB9" w:rsidRDefault="001B48BE" w:rsidP="001B48BE">
            <w:pPr>
              <w:spacing w:line="262" w:lineRule="exact"/>
              <w:ind w:right="154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EA6EB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uk-UA"/>
              </w:rPr>
              <w:t xml:space="preserve"> 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tr w:rsidR="001B48BE" w:rsidRPr="00EA6EB9" w14:paraId="452F055F" w14:textId="77777777" w:rsidTr="005271EC">
        <w:trPr>
          <w:trHeight w:val="197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78DA0D" w14:textId="2E1765D9" w:rsidR="001B48BE" w:rsidRPr="00EA6EB9" w:rsidRDefault="001B48BE" w:rsidP="001B48BE">
            <w:pPr>
              <w:spacing w:line="262" w:lineRule="exact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Pr="00EA6EB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51ED2E" w14:textId="77777777" w:rsidR="001B48BE" w:rsidRPr="00EA6EB9" w:rsidRDefault="001B48BE" w:rsidP="001B48BE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  <w:lang w:val="uk-UA" w:eastAsia="uk-UA"/>
              </w:rPr>
            </w:pPr>
            <w:r w:rsidRPr="00EA6EB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k-UA" w:eastAsia="uk-UA"/>
              </w:rPr>
              <w:t>4 913 367,04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04C9FD" w14:textId="77777777" w:rsidR="001B48BE" w:rsidRPr="00EA6EB9" w:rsidRDefault="001B48BE" w:rsidP="001B48BE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  <w:lang w:val="uk-UA" w:eastAsia="uk-UA"/>
              </w:rPr>
            </w:pPr>
            <w:r w:rsidRPr="00EA6EB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k-UA" w:eastAsia="uk-UA"/>
              </w:rPr>
              <w:t>4 913 367,04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C54E" w14:textId="77777777" w:rsidR="001B48BE" w:rsidRPr="00EA6EB9" w:rsidRDefault="001B48BE" w:rsidP="001B48BE">
            <w:pPr>
              <w:spacing w:line="262" w:lineRule="exact"/>
              <w:ind w:right="154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uk-UA"/>
              </w:rPr>
            </w:pPr>
            <w:r w:rsidRPr="00EA6EB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uk-UA"/>
              </w:rPr>
              <w:t xml:space="preserve"> 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37EDE4A7" w14:textId="77777777" w:rsidR="00471FD2" w:rsidRPr="00EA6EB9" w:rsidRDefault="00471FD2" w:rsidP="00EA6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sectPr w:rsidR="00471FD2" w:rsidRPr="00EA6EB9" w:rsidSect="000B1CD2">
      <w:pgSz w:w="11906" w:h="16838"/>
      <w:pgMar w:top="850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A5AB" w14:textId="77777777" w:rsidR="009778F0" w:rsidRDefault="009778F0" w:rsidP="00A068FE">
      <w:pPr>
        <w:spacing w:after="0" w:line="240" w:lineRule="auto"/>
      </w:pPr>
      <w:r>
        <w:separator/>
      </w:r>
    </w:p>
  </w:endnote>
  <w:endnote w:type="continuationSeparator" w:id="0">
    <w:p w14:paraId="08A59160" w14:textId="77777777" w:rsidR="009778F0" w:rsidRDefault="009778F0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31A9" w14:textId="77777777" w:rsidR="009778F0" w:rsidRDefault="009778F0" w:rsidP="00A068FE">
      <w:pPr>
        <w:spacing w:after="0" w:line="240" w:lineRule="auto"/>
      </w:pPr>
      <w:r>
        <w:separator/>
      </w:r>
    </w:p>
  </w:footnote>
  <w:footnote w:type="continuationSeparator" w:id="0">
    <w:p w14:paraId="225F5D13" w14:textId="77777777" w:rsidR="009778F0" w:rsidRDefault="009778F0" w:rsidP="00A0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CE3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7E6668"/>
    <w:multiLevelType w:val="hybridMultilevel"/>
    <w:tmpl w:val="C29C8AC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1FB8"/>
    <w:multiLevelType w:val="hybridMultilevel"/>
    <w:tmpl w:val="230E2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7322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D2D6F"/>
    <w:multiLevelType w:val="hybridMultilevel"/>
    <w:tmpl w:val="838E774E"/>
    <w:lvl w:ilvl="0" w:tplc="63AC38CE">
      <w:start w:val="1"/>
      <w:numFmt w:val="decimal"/>
      <w:lvlText w:val="%1."/>
      <w:lvlJc w:val="left"/>
      <w:pPr>
        <w:ind w:left="1128" w:hanging="360"/>
      </w:pPr>
      <w:rPr>
        <w:rFonts w:cstheme="minorBid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E306AD"/>
    <w:multiLevelType w:val="hybridMultilevel"/>
    <w:tmpl w:val="69E62FC6"/>
    <w:lvl w:ilvl="0" w:tplc="5FDCD6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647E3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33E10"/>
    <w:multiLevelType w:val="hybridMultilevel"/>
    <w:tmpl w:val="CB2CCAD8"/>
    <w:lvl w:ilvl="0" w:tplc="6FB84D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B43B3"/>
    <w:multiLevelType w:val="hybridMultilevel"/>
    <w:tmpl w:val="059EEF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77CD5309"/>
    <w:multiLevelType w:val="hybridMultilevel"/>
    <w:tmpl w:val="8564E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E4390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046DB"/>
    <w:rsid w:val="00012041"/>
    <w:rsid w:val="000138F8"/>
    <w:rsid w:val="0001492F"/>
    <w:rsid w:val="00015369"/>
    <w:rsid w:val="000272EF"/>
    <w:rsid w:val="00055435"/>
    <w:rsid w:val="000572AB"/>
    <w:rsid w:val="000604DC"/>
    <w:rsid w:val="00067F37"/>
    <w:rsid w:val="0007095A"/>
    <w:rsid w:val="00073483"/>
    <w:rsid w:val="000902CD"/>
    <w:rsid w:val="000910EE"/>
    <w:rsid w:val="000A6141"/>
    <w:rsid w:val="000B1CD2"/>
    <w:rsid w:val="000B70FA"/>
    <w:rsid w:val="000C3645"/>
    <w:rsid w:val="000C74D0"/>
    <w:rsid w:val="000F2525"/>
    <w:rsid w:val="00112AA5"/>
    <w:rsid w:val="001148DB"/>
    <w:rsid w:val="0012375B"/>
    <w:rsid w:val="00131C61"/>
    <w:rsid w:val="00146363"/>
    <w:rsid w:val="001644BF"/>
    <w:rsid w:val="00176041"/>
    <w:rsid w:val="00176AD4"/>
    <w:rsid w:val="001800AE"/>
    <w:rsid w:val="00185A0D"/>
    <w:rsid w:val="00193D4B"/>
    <w:rsid w:val="001A2A19"/>
    <w:rsid w:val="001B48BE"/>
    <w:rsid w:val="001D2B7E"/>
    <w:rsid w:val="001D38E0"/>
    <w:rsid w:val="001D56CA"/>
    <w:rsid w:val="001D6B38"/>
    <w:rsid w:val="001E030D"/>
    <w:rsid w:val="001E17AB"/>
    <w:rsid w:val="001E31D2"/>
    <w:rsid w:val="001E6835"/>
    <w:rsid w:val="001F257D"/>
    <w:rsid w:val="002127AB"/>
    <w:rsid w:val="00213090"/>
    <w:rsid w:val="00217FA2"/>
    <w:rsid w:val="0023239D"/>
    <w:rsid w:val="00233C83"/>
    <w:rsid w:val="002359A4"/>
    <w:rsid w:val="002360C9"/>
    <w:rsid w:val="00253EFA"/>
    <w:rsid w:val="002546C6"/>
    <w:rsid w:val="0025567B"/>
    <w:rsid w:val="0027477A"/>
    <w:rsid w:val="00291E4E"/>
    <w:rsid w:val="002925AA"/>
    <w:rsid w:val="002961E2"/>
    <w:rsid w:val="00296516"/>
    <w:rsid w:val="002A194E"/>
    <w:rsid w:val="002A2867"/>
    <w:rsid w:val="002A2F45"/>
    <w:rsid w:val="002B3F34"/>
    <w:rsid w:val="002D4793"/>
    <w:rsid w:val="002E5A7A"/>
    <w:rsid w:val="002F550C"/>
    <w:rsid w:val="0030308F"/>
    <w:rsid w:val="00304629"/>
    <w:rsid w:val="00314961"/>
    <w:rsid w:val="003208E8"/>
    <w:rsid w:val="003267FF"/>
    <w:rsid w:val="00333513"/>
    <w:rsid w:val="00343706"/>
    <w:rsid w:val="00353F8B"/>
    <w:rsid w:val="00360A34"/>
    <w:rsid w:val="003648C7"/>
    <w:rsid w:val="0036787F"/>
    <w:rsid w:val="00367FFD"/>
    <w:rsid w:val="00380FCB"/>
    <w:rsid w:val="00381139"/>
    <w:rsid w:val="00395A83"/>
    <w:rsid w:val="003A52B2"/>
    <w:rsid w:val="003A73C3"/>
    <w:rsid w:val="003B3E2D"/>
    <w:rsid w:val="003C118D"/>
    <w:rsid w:val="003D3A90"/>
    <w:rsid w:val="003F4C0B"/>
    <w:rsid w:val="004103D7"/>
    <w:rsid w:val="00412F94"/>
    <w:rsid w:val="0042686A"/>
    <w:rsid w:val="004313BE"/>
    <w:rsid w:val="004325BA"/>
    <w:rsid w:val="0043690D"/>
    <w:rsid w:val="00436CF7"/>
    <w:rsid w:val="00437C74"/>
    <w:rsid w:val="00440B09"/>
    <w:rsid w:val="004422C4"/>
    <w:rsid w:val="00454FED"/>
    <w:rsid w:val="004621C8"/>
    <w:rsid w:val="00466060"/>
    <w:rsid w:val="00471FD2"/>
    <w:rsid w:val="00475D52"/>
    <w:rsid w:val="00483066"/>
    <w:rsid w:val="00483178"/>
    <w:rsid w:val="004866CF"/>
    <w:rsid w:val="00493B9E"/>
    <w:rsid w:val="0049416F"/>
    <w:rsid w:val="00494766"/>
    <w:rsid w:val="00494CEF"/>
    <w:rsid w:val="004968A5"/>
    <w:rsid w:val="004A0C38"/>
    <w:rsid w:val="004A10FE"/>
    <w:rsid w:val="004A2C90"/>
    <w:rsid w:val="004B40FC"/>
    <w:rsid w:val="004B4C9D"/>
    <w:rsid w:val="004B71F5"/>
    <w:rsid w:val="004B731E"/>
    <w:rsid w:val="004C6661"/>
    <w:rsid w:val="004C6D3F"/>
    <w:rsid w:val="004C7A88"/>
    <w:rsid w:val="004C7D58"/>
    <w:rsid w:val="004D02A0"/>
    <w:rsid w:val="004D0E42"/>
    <w:rsid w:val="004E26D3"/>
    <w:rsid w:val="004E28DB"/>
    <w:rsid w:val="004F046F"/>
    <w:rsid w:val="00500FF9"/>
    <w:rsid w:val="005039D0"/>
    <w:rsid w:val="0051195A"/>
    <w:rsid w:val="00513D72"/>
    <w:rsid w:val="005264E3"/>
    <w:rsid w:val="005425A8"/>
    <w:rsid w:val="005431AB"/>
    <w:rsid w:val="00556970"/>
    <w:rsid w:val="00561CE9"/>
    <w:rsid w:val="0056217A"/>
    <w:rsid w:val="00562AB2"/>
    <w:rsid w:val="00565A0D"/>
    <w:rsid w:val="00573F08"/>
    <w:rsid w:val="00574250"/>
    <w:rsid w:val="0058308F"/>
    <w:rsid w:val="00586075"/>
    <w:rsid w:val="005938E4"/>
    <w:rsid w:val="00595634"/>
    <w:rsid w:val="005A446D"/>
    <w:rsid w:val="005A4DB8"/>
    <w:rsid w:val="005A5DDA"/>
    <w:rsid w:val="005B075E"/>
    <w:rsid w:val="005B50A1"/>
    <w:rsid w:val="005B6567"/>
    <w:rsid w:val="005C6733"/>
    <w:rsid w:val="005D1A7E"/>
    <w:rsid w:val="005D2615"/>
    <w:rsid w:val="005D795C"/>
    <w:rsid w:val="005E2515"/>
    <w:rsid w:val="005E46C1"/>
    <w:rsid w:val="005F2F00"/>
    <w:rsid w:val="005F506B"/>
    <w:rsid w:val="005F7FBB"/>
    <w:rsid w:val="006136D4"/>
    <w:rsid w:val="00615C30"/>
    <w:rsid w:val="00615FA3"/>
    <w:rsid w:val="00626B1E"/>
    <w:rsid w:val="00630E70"/>
    <w:rsid w:val="00642DF1"/>
    <w:rsid w:val="00655032"/>
    <w:rsid w:val="00673A2C"/>
    <w:rsid w:val="006921A3"/>
    <w:rsid w:val="00697EDE"/>
    <w:rsid w:val="006A045F"/>
    <w:rsid w:val="006C1D18"/>
    <w:rsid w:val="006C5D89"/>
    <w:rsid w:val="006D27F5"/>
    <w:rsid w:val="006D7A0F"/>
    <w:rsid w:val="006E5098"/>
    <w:rsid w:val="006E73B9"/>
    <w:rsid w:val="00701869"/>
    <w:rsid w:val="00707A1D"/>
    <w:rsid w:val="00711A9A"/>
    <w:rsid w:val="00723107"/>
    <w:rsid w:val="00747109"/>
    <w:rsid w:val="00752BC1"/>
    <w:rsid w:val="00752C4D"/>
    <w:rsid w:val="007536C4"/>
    <w:rsid w:val="00754225"/>
    <w:rsid w:val="00754772"/>
    <w:rsid w:val="007573B0"/>
    <w:rsid w:val="007621CD"/>
    <w:rsid w:val="00767458"/>
    <w:rsid w:val="00775690"/>
    <w:rsid w:val="00780A88"/>
    <w:rsid w:val="007A0E76"/>
    <w:rsid w:val="007A5CBC"/>
    <w:rsid w:val="007B46F3"/>
    <w:rsid w:val="007B78EF"/>
    <w:rsid w:val="007D35EC"/>
    <w:rsid w:val="007E5B0F"/>
    <w:rsid w:val="007F3AE7"/>
    <w:rsid w:val="00801D7F"/>
    <w:rsid w:val="00806376"/>
    <w:rsid w:val="0081252B"/>
    <w:rsid w:val="00812FCF"/>
    <w:rsid w:val="00813F53"/>
    <w:rsid w:val="008247E5"/>
    <w:rsid w:val="00831FF7"/>
    <w:rsid w:val="008372E9"/>
    <w:rsid w:val="00844E1B"/>
    <w:rsid w:val="00845943"/>
    <w:rsid w:val="00850E89"/>
    <w:rsid w:val="00851F5E"/>
    <w:rsid w:val="0087018D"/>
    <w:rsid w:val="008709CE"/>
    <w:rsid w:val="0087420C"/>
    <w:rsid w:val="00883CD5"/>
    <w:rsid w:val="0089049F"/>
    <w:rsid w:val="008A0C0E"/>
    <w:rsid w:val="008B37C3"/>
    <w:rsid w:val="008C56B3"/>
    <w:rsid w:val="008C61AF"/>
    <w:rsid w:val="008D16CF"/>
    <w:rsid w:val="008D45C6"/>
    <w:rsid w:val="008E2DEB"/>
    <w:rsid w:val="008E581F"/>
    <w:rsid w:val="008F4EAC"/>
    <w:rsid w:val="008F5695"/>
    <w:rsid w:val="008F746F"/>
    <w:rsid w:val="00907FD7"/>
    <w:rsid w:val="0091074A"/>
    <w:rsid w:val="00922944"/>
    <w:rsid w:val="0092708B"/>
    <w:rsid w:val="009320B2"/>
    <w:rsid w:val="00935D68"/>
    <w:rsid w:val="0095274A"/>
    <w:rsid w:val="0096695B"/>
    <w:rsid w:val="00972960"/>
    <w:rsid w:val="009778F0"/>
    <w:rsid w:val="00977F15"/>
    <w:rsid w:val="00980A72"/>
    <w:rsid w:val="00993ECF"/>
    <w:rsid w:val="00995D3B"/>
    <w:rsid w:val="009B2F3A"/>
    <w:rsid w:val="009B3DCF"/>
    <w:rsid w:val="009B5B6D"/>
    <w:rsid w:val="009C639A"/>
    <w:rsid w:val="009D33F0"/>
    <w:rsid w:val="009D44C5"/>
    <w:rsid w:val="009D5EFD"/>
    <w:rsid w:val="009E2EE9"/>
    <w:rsid w:val="009E78A3"/>
    <w:rsid w:val="009F2F97"/>
    <w:rsid w:val="009F5D5F"/>
    <w:rsid w:val="00A016ED"/>
    <w:rsid w:val="00A068FE"/>
    <w:rsid w:val="00A23976"/>
    <w:rsid w:val="00A41701"/>
    <w:rsid w:val="00A4262D"/>
    <w:rsid w:val="00A626A4"/>
    <w:rsid w:val="00A633D2"/>
    <w:rsid w:val="00A66CAF"/>
    <w:rsid w:val="00A74A39"/>
    <w:rsid w:val="00A76D8D"/>
    <w:rsid w:val="00A85347"/>
    <w:rsid w:val="00A919A3"/>
    <w:rsid w:val="00A97ACE"/>
    <w:rsid w:val="00AA31F6"/>
    <w:rsid w:val="00AC3AB6"/>
    <w:rsid w:val="00AC7F12"/>
    <w:rsid w:val="00AD0E2C"/>
    <w:rsid w:val="00AD1802"/>
    <w:rsid w:val="00AD740A"/>
    <w:rsid w:val="00AF1A63"/>
    <w:rsid w:val="00AF63C0"/>
    <w:rsid w:val="00AF7F98"/>
    <w:rsid w:val="00B10E1E"/>
    <w:rsid w:val="00B1629B"/>
    <w:rsid w:val="00B27F92"/>
    <w:rsid w:val="00B409D2"/>
    <w:rsid w:val="00B51A5D"/>
    <w:rsid w:val="00B528AC"/>
    <w:rsid w:val="00B90EED"/>
    <w:rsid w:val="00B912F1"/>
    <w:rsid w:val="00BA3E7F"/>
    <w:rsid w:val="00BB41ED"/>
    <w:rsid w:val="00BC5959"/>
    <w:rsid w:val="00BD2CAD"/>
    <w:rsid w:val="00BD524F"/>
    <w:rsid w:val="00BE3798"/>
    <w:rsid w:val="00BE768A"/>
    <w:rsid w:val="00BF0A4C"/>
    <w:rsid w:val="00BF6628"/>
    <w:rsid w:val="00C07B56"/>
    <w:rsid w:val="00C24874"/>
    <w:rsid w:val="00C2545A"/>
    <w:rsid w:val="00C307A6"/>
    <w:rsid w:val="00C3749B"/>
    <w:rsid w:val="00C50801"/>
    <w:rsid w:val="00C51623"/>
    <w:rsid w:val="00C51702"/>
    <w:rsid w:val="00C526A4"/>
    <w:rsid w:val="00C53095"/>
    <w:rsid w:val="00C60E61"/>
    <w:rsid w:val="00C61195"/>
    <w:rsid w:val="00C65644"/>
    <w:rsid w:val="00C65E87"/>
    <w:rsid w:val="00C829B7"/>
    <w:rsid w:val="00C8410D"/>
    <w:rsid w:val="00CA155B"/>
    <w:rsid w:val="00CA3F9D"/>
    <w:rsid w:val="00CA40DA"/>
    <w:rsid w:val="00CB20E4"/>
    <w:rsid w:val="00CD02B9"/>
    <w:rsid w:val="00CD1305"/>
    <w:rsid w:val="00CF0DD6"/>
    <w:rsid w:val="00CF17D1"/>
    <w:rsid w:val="00CF5828"/>
    <w:rsid w:val="00D21B6E"/>
    <w:rsid w:val="00D23CC6"/>
    <w:rsid w:val="00D3488B"/>
    <w:rsid w:val="00D4062D"/>
    <w:rsid w:val="00D43B8D"/>
    <w:rsid w:val="00D45325"/>
    <w:rsid w:val="00D47CB5"/>
    <w:rsid w:val="00D50998"/>
    <w:rsid w:val="00D55C8E"/>
    <w:rsid w:val="00D700D3"/>
    <w:rsid w:val="00D73D8A"/>
    <w:rsid w:val="00D74BBD"/>
    <w:rsid w:val="00D832F0"/>
    <w:rsid w:val="00D874E2"/>
    <w:rsid w:val="00D87D73"/>
    <w:rsid w:val="00D917FF"/>
    <w:rsid w:val="00D93998"/>
    <w:rsid w:val="00DA4F2D"/>
    <w:rsid w:val="00DA510A"/>
    <w:rsid w:val="00DB5DC1"/>
    <w:rsid w:val="00DD6B91"/>
    <w:rsid w:val="00DE6180"/>
    <w:rsid w:val="00DE7CAC"/>
    <w:rsid w:val="00DF2443"/>
    <w:rsid w:val="00E02EAF"/>
    <w:rsid w:val="00E03EAB"/>
    <w:rsid w:val="00E30BE5"/>
    <w:rsid w:val="00E357A4"/>
    <w:rsid w:val="00E42E80"/>
    <w:rsid w:val="00E43E22"/>
    <w:rsid w:val="00E44CB5"/>
    <w:rsid w:val="00E4658B"/>
    <w:rsid w:val="00E533C3"/>
    <w:rsid w:val="00E54EB6"/>
    <w:rsid w:val="00E643D2"/>
    <w:rsid w:val="00E6455C"/>
    <w:rsid w:val="00E66AE1"/>
    <w:rsid w:val="00E755F7"/>
    <w:rsid w:val="00E8018D"/>
    <w:rsid w:val="00E84CAD"/>
    <w:rsid w:val="00E925DF"/>
    <w:rsid w:val="00E94FD7"/>
    <w:rsid w:val="00E9528B"/>
    <w:rsid w:val="00EA559E"/>
    <w:rsid w:val="00EA6EB9"/>
    <w:rsid w:val="00EB12AC"/>
    <w:rsid w:val="00EB26EA"/>
    <w:rsid w:val="00EB5A46"/>
    <w:rsid w:val="00EC394F"/>
    <w:rsid w:val="00EE5F23"/>
    <w:rsid w:val="00EF2E95"/>
    <w:rsid w:val="00EF705E"/>
    <w:rsid w:val="00EF7E35"/>
    <w:rsid w:val="00F00C62"/>
    <w:rsid w:val="00F07322"/>
    <w:rsid w:val="00F07562"/>
    <w:rsid w:val="00F077B0"/>
    <w:rsid w:val="00F100A0"/>
    <w:rsid w:val="00F10CC1"/>
    <w:rsid w:val="00F17722"/>
    <w:rsid w:val="00F2209F"/>
    <w:rsid w:val="00F352DA"/>
    <w:rsid w:val="00F5651E"/>
    <w:rsid w:val="00F6534A"/>
    <w:rsid w:val="00F81B58"/>
    <w:rsid w:val="00F82CF4"/>
    <w:rsid w:val="00F83A0B"/>
    <w:rsid w:val="00F97435"/>
    <w:rsid w:val="00FA1C72"/>
    <w:rsid w:val="00FA3045"/>
    <w:rsid w:val="00FA40BF"/>
    <w:rsid w:val="00FB4947"/>
    <w:rsid w:val="00FD0536"/>
    <w:rsid w:val="00FE1334"/>
    <w:rsid w:val="00FE7E23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4FC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0D"/>
    <w:rPr>
      <w:noProof/>
    </w:rPr>
  </w:style>
  <w:style w:type="paragraph" w:styleId="2">
    <w:name w:val="heading 2"/>
    <w:basedOn w:val="a"/>
    <w:next w:val="a"/>
    <w:link w:val="20"/>
    <w:qFormat/>
    <w:rsid w:val="00E4658B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25DF"/>
    <w:pPr>
      <w:pageBreakBefore/>
      <w:tabs>
        <w:tab w:val="left" w:leader="dot" w:pos="851"/>
        <w:tab w:val="left" w:leader="dot" w:pos="8505"/>
      </w:tabs>
      <w:spacing w:before="120" w:after="240" w:line="240" w:lineRule="auto"/>
      <w:jc w:val="right"/>
      <w:outlineLvl w:val="7"/>
    </w:pPr>
    <w:rPr>
      <w:rFonts w:ascii="Times New Roman" w:eastAsia="Times New Roman" w:hAnsi="Times New Roman" w:cs="Times New Roman"/>
      <w:noProof w:val="0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qFormat/>
    <w:rsid w:val="00E925DF"/>
    <w:p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Default">
    <w:name w:val="Default"/>
    <w:rsid w:val="00E92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925DF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rsid w:val="00E925DF"/>
    <w:rPr>
      <w:rFonts w:ascii="Cambria" w:eastAsia="Times New Roman" w:hAnsi="Cambria" w:cs="Times New Roman"/>
      <w:lang w:eastAsia="ru-RU"/>
    </w:rPr>
  </w:style>
  <w:style w:type="character" w:customStyle="1" w:styleId="shorttext">
    <w:name w:val="short_text"/>
    <w:rsid w:val="00DB5DC1"/>
  </w:style>
  <w:style w:type="character" w:customStyle="1" w:styleId="20">
    <w:name w:val="Заголовок 2 Знак"/>
    <w:basedOn w:val="a0"/>
    <w:link w:val="2"/>
    <w:rsid w:val="00E46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rsid w:val="00E4658B"/>
  </w:style>
  <w:style w:type="character" w:customStyle="1" w:styleId="atn">
    <w:name w:val="atn"/>
    <w:rsid w:val="00E4658B"/>
  </w:style>
  <w:style w:type="paragraph" w:customStyle="1" w:styleId="xfmc4">
    <w:name w:val="xfmc4"/>
    <w:basedOn w:val="a"/>
    <w:rsid w:val="0076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paragraph" w:customStyle="1" w:styleId="4">
    <w:name w:val="Знак Знак4 Знак Знак"/>
    <w:basedOn w:val="a"/>
    <w:rsid w:val="00FB4947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979C-E122-4B33-BEBE-388C3A38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3090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3</cp:revision>
  <cp:lastPrinted>2024-09-19T11:06:00Z</cp:lastPrinted>
  <dcterms:created xsi:type="dcterms:W3CDTF">2024-09-24T12:20:00Z</dcterms:created>
  <dcterms:modified xsi:type="dcterms:W3CDTF">2024-09-24T12:26:00Z</dcterms:modified>
</cp:coreProperties>
</file>