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5395" w14:textId="77777777" w:rsidR="00FA3635" w:rsidRPr="00C663AD" w:rsidRDefault="00FA3635" w:rsidP="00FA363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  <w:t>Обґрунтування</w:t>
      </w:r>
    </w:p>
    <w:p w14:paraId="172E350D" w14:textId="77777777" w:rsidR="00FA3635" w:rsidRPr="00C663AD" w:rsidRDefault="00FA3635" w:rsidP="00FA363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sz w:val="24"/>
          <w:szCs w:val="28"/>
          <w:lang w:eastAsia="ru-RU" w:bidi="uk-UA"/>
        </w:rPr>
        <w:t>розміру бюджетного призначення та очікуваної вартості предмета закупівлі</w:t>
      </w:r>
    </w:p>
    <w:p w14:paraId="62B6025C" w14:textId="49ADFA65" w:rsidR="00FA3635" w:rsidRPr="00C663AD" w:rsidRDefault="00FA3635" w:rsidP="00FA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FA3635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Код ДК 021:2015 09310000-5 Електрична енергія (Електрична енергія)</w:t>
      </w:r>
    </w:p>
    <w:p w14:paraId="7B856251" w14:textId="77777777" w:rsidR="00FA3635" w:rsidRPr="00C663AD" w:rsidRDefault="00FA3635" w:rsidP="00FA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C663AD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4719AC52" w14:textId="77777777" w:rsidR="00FA3635" w:rsidRPr="00C663AD" w:rsidRDefault="00FA3635" w:rsidP="00FA3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3EF49909" w14:textId="41320C8C" w:rsidR="00FA3635" w:rsidRPr="00C663AD" w:rsidRDefault="00FA3635" w:rsidP="00FA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C663AD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 xml:space="preserve">(номер/ ідентифікатор закупівлі </w:t>
      </w:r>
      <w:r w:rsidRPr="00FA3635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UA-2024-12-30-003940-a</w:t>
      </w:r>
      <w:r w:rsidRPr="00C663AD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)</w:t>
      </w:r>
    </w:p>
    <w:p w14:paraId="489FC08A" w14:textId="77777777" w:rsidR="00FA3635" w:rsidRPr="00C663AD" w:rsidRDefault="00FA3635" w:rsidP="00FA363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uk-UA"/>
        </w:rPr>
      </w:pPr>
    </w:p>
    <w:p w14:paraId="33AA58E8" w14:textId="77777777" w:rsidR="00FA3635" w:rsidRPr="00C663AD" w:rsidRDefault="00FA3635" w:rsidP="00FA363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C663AD">
        <w:rPr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9218FE7" w14:textId="10BD5D69" w:rsidR="00FA3635" w:rsidRPr="00C663AD" w:rsidRDefault="00FA3635" w:rsidP="00FA3635">
      <w:pPr>
        <w:pStyle w:val="1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663AD">
        <w:rPr>
          <w:b/>
          <w:sz w:val="24"/>
          <w:szCs w:val="24"/>
        </w:rPr>
        <w:t xml:space="preserve">1. </w:t>
      </w:r>
      <w:r w:rsidRPr="00FA3635">
        <w:rPr>
          <w:b/>
          <w:sz w:val="24"/>
          <w:szCs w:val="24"/>
        </w:rPr>
        <w:t>Електрична енергія</w:t>
      </w:r>
    </w:p>
    <w:p w14:paraId="079A5FAC" w14:textId="77777777" w:rsidR="00FA3635" w:rsidRPr="00C663AD" w:rsidRDefault="00FA3635" w:rsidP="00FA363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59"/>
        <w:gridCol w:w="2843"/>
        <w:gridCol w:w="3686"/>
        <w:gridCol w:w="3118"/>
      </w:tblGrid>
      <w:tr w:rsidR="00F336ED" w:rsidRPr="00FA3635" w14:paraId="49742C12" w14:textId="77777777" w:rsidTr="00FA3635">
        <w:trPr>
          <w:trHeight w:val="96"/>
        </w:trPr>
        <w:tc>
          <w:tcPr>
            <w:tcW w:w="559" w:type="dxa"/>
            <w:vAlign w:val="center"/>
          </w:tcPr>
          <w:p w14:paraId="0504EE66" w14:textId="77777777" w:rsidR="00F336ED" w:rsidRPr="00FA3635" w:rsidRDefault="00F336ED" w:rsidP="00485F1B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FA3635">
              <w:rPr>
                <w:sz w:val="24"/>
                <w:szCs w:val="24"/>
              </w:rPr>
              <w:t>№ п/п</w:t>
            </w:r>
          </w:p>
        </w:tc>
        <w:tc>
          <w:tcPr>
            <w:tcW w:w="2843" w:type="dxa"/>
            <w:vAlign w:val="center"/>
          </w:tcPr>
          <w:p w14:paraId="293A681E" w14:textId="77777777" w:rsidR="00F336ED" w:rsidRPr="00FA3635" w:rsidRDefault="00F336ED" w:rsidP="00485F1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635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686" w:type="dxa"/>
            <w:vAlign w:val="center"/>
          </w:tcPr>
          <w:p w14:paraId="40B90F0E" w14:textId="77777777" w:rsidR="00F336ED" w:rsidRPr="00FA3635" w:rsidRDefault="00F336ED" w:rsidP="00485F1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635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118" w:type="dxa"/>
            <w:vAlign w:val="center"/>
          </w:tcPr>
          <w:p w14:paraId="168362DB" w14:textId="77777777" w:rsidR="00F336ED" w:rsidRPr="00FA3635" w:rsidRDefault="00F336ED" w:rsidP="00485F1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635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4D1D5C" w:rsidRPr="00FA3635" w14:paraId="6C8BEEAA" w14:textId="77777777" w:rsidTr="00FA3635">
        <w:trPr>
          <w:trHeight w:val="2943"/>
        </w:trPr>
        <w:tc>
          <w:tcPr>
            <w:tcW w:w="559" w:type="dxa"/>
          </w:tcPr>
          <w:p w14:paraId="6C8BEEA4" w14:textId="12FDB222" w:rsidR="004D1D5C" w:rsidRPr="00FA3635" w:rsidRDefault="00897B4C" w:rsidP="00485F1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3635"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14:paraId="6C8BEEA5" w14:textId="1CB3CBB1" w:rsidR="004D1D5C" w:rsidRPr="00FA3635" w:rsidRDefault="0091562B" w:rsidP="00FA3635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635">
              <w:rPr>
                <w:rFonts w:ascii="Times New Roman" w:hAnsi="Times New Roman" w:cs="Times New Roman"/>
                <w:sz w:val="24"/>
                <w:szCs w:val="24"/>
              </w:rPr>
              <w:t>Параметри якості електроенергії</w:t>
            </w:r>
          </w:p>
        </w:tc>
        <w:tc>
          <w:tcPr>
            <w:tcW w:w="3686" w:type="dxa"/>
          </w:tcPr>
          <w:p w14:paraId="6C8BEEA6" w14:textId="01B0317E" w:rsidR="00AF605D" w:rsidRPr="00FA3635" w:rsidRDefault="0091562B" w:rsidP="00FA363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"/>
              <w:rPr>
                <w:sz w:val="24"/>
                <w:szCs w:val="24"/>
              </w:rPr>
            </w:pPr>
            <w:r w:rsidRPr="00FA3635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="00DF1123" w:rsidRPr="00FA3635">
              <w:rPr>
                <w:rFonts w:ascii="Times New Roman" w:hAnsi="Times New Roman" w:cs="Times New Roman"/>
                <w:sz w:val="24"/>
                <w:szCs w:val="24"/>
              </w:rPr>
              <w:t xml:space="preserve">ДСТУ EN 50160:2023 «Характеристики напруги електропостачання в електричних мережах загальної </w:t>
            </w:r>
            <w:proofErr w:type="spellStart"/>
            <w:r w:rsidR="00DF1123" w:rsidRPr="00FA3635">
              <w:rPr>
                <w:rFonts w:ascii="Times New Roman" w:hAnsi="Times New Roman" w:cs="Times New Roman"/>
                <w:sz w:val="24"/>
                <w:szCs w:val="24"/>
              </w:rPr>
              <w:t>призначеності</w:t>
            </w:r>
            <w:proofErr w:type="spellEnd"/>
            <w:r w:rsidR="00DF1123" w:rsidRPr="00FA3635">
              <w:rPr>
                <w:rFonts w:ascii="Times New Roman" w:hAnsi="Times New Roman" w:cs="Times New Roman"/>
                <w:sz w:val="24"/>
                <w:szCs w:val="24"/>
              </w:rPr>
              <w:t>» (EN 50160:2022, IDT) затверджений наказом від 04.12.2023 № 330 «Про прийняття національних стандартів, скасування національних стандартів, змін та поправок до них».</w:t>
            </w:r>
          </w:p>
        </w:tc>
        <w:tc>
          <w:tcPr>
            <w:tcW w:w="3118" w:type="dxa"/>
          </w:tcPr>
          <w:p w14:paraId="6C8BEEA9" w14:textId="04B04A2B" w:rsidR="004D1D5C" w:rsidRPr="00FA3635" w:rsidRDefault="0091562B" w:rsidP="00FA3635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A3635">
              <w:rPr>
                <w:sz w:val="24"/>
                <w:szCs w:val="24"/>
              </w:rPr>
              <w:t>Відповідно до положень пункту 11.4.6 глави 11.4 розділу XI Кодексу систем розподілу, затвердженого постановою НКРЕКП від 14.03.2018 № 310</w:t>
            </w:r>
          </w:p>
        </w:tc>
      </w:tr>
    </w:tbl>
    <w:p w14:paraId="0A9D0279" w14:textId="77777777" w:rsidR="00FA3635" w:rsidRDefault="00FA3635" w:rsidP="00F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63E2216E" w14:textId="77777777" w:rsidR="00FA3635" w:rsidRPr="00C663AD" w:rsidRDefault="00FA3635" w:rsidP="00FA363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lastRenderedPageBreak/>
        <w:t>Обґрунтування</w:t>
      </w:r>
    </w:p>
    <w:p w14:paraId="752958CB" w14:textId="77777777" w:rsidR="00FA3635" w:rsidRPr="00C663AD" w:rsidRDefault="00FA3635" w:rsidP="00FA363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uk-UA"/>
        </w:rPr>
        <w:t>розміру бюджетного призначення та очікуваної вартості предмета закупівлі</w:t>
      </w:r>
    </w:p>
    <w:p w14:paraId="4E4049CC" w14:textId="36FEB9B0" w:rsidR="00FA3635" w:rsidRPr="00C663AD" w:rsidRDefault="00FA3635" w:rsidP="00FA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FA3635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Код ДК 021:2015 09310000-5 Електрична енергія (Електрична енергія)</w:t>
      </w:r>
    </w:p>
    <w:p w14:paraId="135C003D" w14:textId="77777777" w:rsidR="00FA3635" w:rsidRPr="00C663AD" w:rsidRDefault="00FA3635" w:rsidP="00FA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C663AD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4B81D191" w14:textId="77777777" w:rsidR="00FA3635" w:rsidRPr="00C663AD" w:rsidRDefault="00FA3635" w:rsidP="00FA3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4E51845D" w14:textId="0D7A12C9" w:rsidR="00FA3635" w:rsidRPr="00C663AD" w:rsidRDefault="00FA3635" w:rsidP="00FA3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C663AD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 xml:space="preserve">(номер/ ідентифікатор закупівлі </w:t>
      </w:r>
      <w:r w:rsidRPr="00FA3635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UA-2024-12-30-003940-a</w:t>
      </w:r>
      <w:r w:rsidRPr="00C663AD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)</w:t>
      </w:r>
    </w:p>
    <w:p w14:paraId="284FB1B6" w14:textId="77777777" w:rsidR="00FA3635" w:rsidRPr="00C663AD" w:rsidRDefault="00FA3635" w:rsidP="00FA363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</w:pPr>
    </w:p>
    <w:p w14:paraId="1461695D" w14:textId="76735A79" w:rsidR="00FA3635" w:rsidRPr="00C663AD" w:rsidRDefault="00FA3635" w:rsidP="00FA363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</w:pPr>
      <w:r w:rsidRPr="00FA363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  <w:t>6 435 834,60</w:t>
      </w:r>
      <w:r w:rsidRPr="00C663AD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  <w:t xml:space="preserve"> грн</w:t>
      </w:r>
    </w:p>
    <w:p w14:paraId="7813CAE1" w14:textId="77777777" w:rsidR="00FA3635" w:rsidRPr="00C663AD" w:rsidRDefault="00FA3635" w:rsidP="00FA363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uk-UA"/>
        </w:rPr>
        <w:t>(загальна очікувана вартість предмета закупівлі)</w:t>
      </w:r>
    </w:p>
    <w:p w14:paraId="2A5B1F7D" w14:textId="77777777" w:rsidR="00FA3635" w:rsidRPr="00C663AD" w:rsidRDefault="00FA3635" w:rsidP="00FA36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04D3BABB" w14:textId="5A9A1FEF" w:rsidR="00FA3635" w:rsidRDefault="00FA3635" w:rsidP="00FA3635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663AD">
        <w:rPr>
          <w:rFonts w:ascii="Times New Roman" w:hAnsi="Times New Roman" w:cs="Times New Roman"/>
          <w:sz w:val="24"/>
          <w:szCs w:val="24"/>
        </w:rPr>
        <w:t xml:space="preserve">1. </w:t>
      </w:r>
      <w:r w:rsidRPr="00FA3635">
        <w:rPr>
          <w:rFonts w:ascii="Times New Roman" w:hAnsi="Times New Roman" w:cs="Times New Roman"/>
          <w:sz w:val="24"/>
          <w:szCs w:val="24"/>
        </w:rPr>
        <w:t>Електрична енергія</w:t>
      </w:r>
      <w:r w:rsidRPr="00C66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9AF53E0" w14:textId="77777777" w:rsidR="00FA3635" w:rsidRPr="00C663AD" w:rsidRDefault="00FA3635" w:rsidP="00FA3635">
      <w:pPr>
        <w:spacing w:after="0" w:line="22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63AD">
        <w:rPr>
          <w:rFonts w:ascii="Times New Roman" w:hAnsi="Times New Roman" w:cs="Times New Roman"/>
          <w:sz w:val="18"/>
          <w:szCs w:val="18"/>
        </w:rPr>
        <w:t>(номенклатурна позиція предмета закупівлі)</w:t>
      </w:r>
    </w:p>
    <w:p w14:paraId="66319E33" w14:textId="77777777" w:rsidR="00FA3635" w:rsidRPr="00C663AD" w:rsidRDefault="00FA3635" w:rsidP="00FA3635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129"/>
        <w:gridCol w:w="2268"/>
        <w:gridCol w:w="5103"/>
      </w:tblGrid>
      <w:tr w:rsidR="00FA3635" w:rsidRPr="00FA3635" w14:paraId="3329CDA0" w14:textId="77777777" w:rsidTr="00236A1C">
        <w:trPr>
          <w:cantSplit/>
          <w:trHeight w:val="472"/>
        </w:trPr>
        <w:tc>
          <w:tcPr>
            <w:tcW w:w="701" w:type="dxa"/>
            <w:shd w:val="clear" w:color="auto" w:fill="auto"/>
            <w:vAlign w:val="center"/>
          </w:tcPr>
          <w:p w14:paraId="5B3FBF33" w14:textId="77777777" w:rsidR="00FA3635" w:rsidRPr="00FA3635" w:rsidRDefault="00FA3635" w:rsidP="00FA3635">
            <w:pPr>
              <w:widowControl w:val="0"/>
              <w:spacing w:after="0" w:line="240" w:lineRule="auto"/>
              <w:ind w:left="-120" w:firstLine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796F154" w14:textId="798F8BBF" w:rsidR="00FA3635" w:rsidRPr="00FA3635" w:rsidRDefault="00FA3635" w:rsidP="00FA3635">
            <w:pPr>
              <w:widowControl w:val="0"/>
              <w:spacing w:after="0" w:line="240" w:lineRule="auto"/>
              <w:ind w:left="-100"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4E946" w14:textId="6D6FED00" w:rsidR="00FA3635" w:rsidRPr="00FA3635" w:rsidRDefault="00FA3635" w:rsidP="004B0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660064" w14:textId="77777777" w:rsidR="00FA3635" w:rsidRPr="00FA3635" w:rsidRDefault="00FA3635" w:rsidP="004B0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FA3635" w:rsidRPr="00FA3635" w14:paraId="330F037B" w14:textId="77777777" w:rsidTr="00236A1C">
        <w:trPr>
          <w:trHeight w:val="139"/>
        </w:trPr>
        <w:tc>
          <w:tcPr>
            <w:tcW w:w="701" w:type="dxa"/>
            <w:shd w:val="clear" w:color="auto" w:fill="auto"/>
            <w:vAlign w:val="center"/>
          </w:tcPr>
          <w:p w14:paraId="65C25009" w14:textId="77777777" w:rsidR="00FA3635" w:rsidRPr="00FA3635" w:rsidRDefault="00FA3635" w:rsidP="004B0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A854C19" w14:textId="77777777" w:rsidR="00FA3635" w:rsidRPr="00FA3635" w:rsidRDefault="00FA3635" w:rsidP="004B0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C54B54" w14:textId="77777777" w:rsidR="00FA3635" w:rsidRPr="00FA3635" w:rsidRDefault="00FA3635" w:rsidP="004B0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E78CBD" w14:textId="77777777" w:rsidR="00FA3635" w:rsidRPr="00FA3635" w:rsidRDefault="00FA3635" w:rsidP="004B0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A3635" w:rsidRPr="00FA3635" w14:paraId="30C66755" w14:textId="77777777" w:rsidTr="00236A1C">
        <w:trPr>
          <w:trHeight w:val="2213"/>
        </w:trPr>
        <w:tc>
          <w:tcPr>
            <w:tcW w:w="701" w:type="dxa"/>
            <w:shd w:val="clear" w:color="auto" w:fill="auto"/>
          </w:tcPr>
          <w:p w14:paraId="620550D6" w14:textId="77777777" w:rsidR="00FA3635" w:rsidRPr="00FA3635" w:rsidRDefault="00FA3635" w:rsidP="004B0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14:paraId="38A36884" w14:textId="53368C33" w:rsidR="00FA3635" w:rsidRPr="00FA3635" w:rsidRDefault="00FA3635" w:rsidP="00FA3635">
            <w:pPr>
              <w:pStyle w:val="a5"/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35">
              <w:rPr>
                <w:rFonts w:ascii="Times New Roman" w:hAnsi="Times New Roman"/>
                <w:sz w:val="24"/>
                <w:szCs w:val="24"/>
                <w:lang w:eastAsia="ru-RU"/>
              </w:rPr>
              <w:t>6 435 834,60</w:t>
            </w:r>
          </w:p>
        </w:tc>
        <w:tc>
          <w:tcPr>
            <w:tcW w:w="2268" w:type="dxa"/>
            <w:shd w:val="clear" w:color="auto" w:fill="auto"/>
          </w:tcPr>
          <w:p w14:paraId="00C15C3E" w14:textId="2626141C" w:rsidR="00FA3635" w:rsidRPr="00FA3635" w:rsidRDefault="00FA3635" w:rsidP="00FA3635">
            <w:pPr>
              <w:pStyle w:val="a5"/>
              <w:spacing w:after="0" w:line="240" w:lineRule="auto"/>
              <w:ind w:left="0" w:firstLine="3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hAnsi="Times New Roman"/>
                <w:sz w:val="24"/>
                <w:szCs w:val="24"/>
                <w:lang w:eastAsia="ru-RU"/>
              </w:rPr>
              <w:t>6 435 834,60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FC5E9D" w14:textId="77777777" w:rsidR="00FA3635" w:rsidRPr="00FA3635" w:rsidRDefault="00FA3635" w:rsidP="004B048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Очікувана вартість закупівлі</w:t>
            </w:r>
            <w:r w:rsidRPr="00FA3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визначена за прогнозованим обсягом споживання електроенергії  у 2025 році та прогнозованої ціни одиниці товару, </w:t>
            </w:r>
            <w:r w:rsidRPr="00FA3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 середньоарифметичне значення масиву отриманих даних,</w:t>
            </w:r>
            <w:r w:rsidRPr="00FA3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визначена відповідно до підпункту 2 </w:t>
            </w:r>
            <w:r w:rsidRPr="00FA3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пункту 1 Розділу </w:t>
            </w:r>
            <w:r w:rsidRPr="00FA363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FA3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Примірної методики визначення вартості предмета</w:t>
            </w:r>
            <w:bookmarkStart w:id="0" w:name="_GoBack"/>
            <w:bookmarkEnd w:id="0"/>
            <w:r w:rsidRPr="00FA3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закупівлі (затвердженої наказом Міністерства розвитку економіки, торгівлі та сільського господарства України від 18.02.2020 № 275) шляхом надходження на електронну поштову скриньку пропозицій від постачальників електроенергії. </w:t>
            </w:r>
          </w:p>
        </w:tc>
      </w:tr>
    </w:tbl>
    <w:p w14:paraId="7EEC615F" w14:textId="77777777" w:rsidR="00035CEE" w:rsidRPr="00FA3635" w:rsidRDefault="00035CEE" w:rsidP="00FA3635">
      <w:pPr>
        <w:pStyle w:val="1"/>
        <w:spacing w:after="0" w:line="240" w:lineRule="auto"/>
        <w:ind w:firstLine="0"/>
        <w:jc w:val="both"/>
        <w:rPr>
          <w:sz w:val="24"/>
          <w:szCs w:val="24"/>
        </w:rPr>
      </w:pPr>
    </w:p>
    <w:sectPr w:rsidR="00035CEE" w:rsidRPr="00FA3635" w:rsidSect="00FA3635">
      <w:pgSz w:w="11906" w:h="16838"/>
      <w:pgMar w:top="567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F74C9"/>
    <w:multiLevelType w:val="hybridMultilevel"/>
    <w:tmpl w:val="137251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A0683"/>
    <w:multiLevelType w:val="hybridMultilevel"/>
    <w:tmpl w:val="F13643B8"/>
    <w:lvl w:ilvl="0" w:tplc="349A6BBE">
      <w:start w:val="1"/>
      <w:numFmt w:val="decimal"/>
      <w:lvlText w:val="%1."/>
      <w:lvlJc w:val="left"/>
      <w:pPr>
        <w:ind w:left="22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1" w:hanging="360"/>
      </w:pPr>
    </w:lvl>
    <w:lvl w:ilvl="2" w:tplc="0422001B" w:tentative="1">
      <w:start w:val="1"/>
      <w:numFmt w:val="lowerRoman"/>
      <w:lvlText w:val="%3."/>
      <w:lvlJc w:val="right"/>
      <w:pPr>
        <w:ind w:left="3641" w:hanging="180"/>
      </w:pPr>
    </w:lvl>
    <w:lvl w:ilvl="3" w:tplc="0422000F" w:tentative="1">
      <w:start w:val="1"/>
      <w:numFmt w:val="decimal"/>
      <w:lvlText w:val="%4."/>
      <w:lvlJc w:val="left"/>
      <w:pPr>
        <w:ind w:left="4361" w:hanging="360"/>
      </w:pPr>
    </w:lvl>
    <w:lvl w:ilvl="4" w:tplc="04220019" w:tentative="1">
      <w:start w:val="1"/>
      <w:numFmt w:val="lowerLetter"/>
      <w:lvlText w:val="%5."/>
      <w:lvlJc w:val="left"/>
      <w:pPr>
        <w:ind w:left="5081" w:hanging="360"/>
      </w:pPr>
    </w:lvl>
    <w:lvl w:ilvl="5" w:tplc="0422001B" w:tentative="1">
      <w:start w:val="1"/>
      <w:numFmt w:val="lowerRoman"/>
      <w:lvlText w:val="%6."/>
      <w:lvlJc w:val="right"/>
      <w:pPr>
        <w:ind w:left="5801" w:hanging="180"/>
      </w:pPr>
    </w:lvl>
    <w:lvl w:ilvl="6" w:tplc="0422000F" w:tentative="1">
      <w:start w:val="1"/>
      <w:numFmt w:val="decimal"/>
      <w:lvlText w:val="%7."/>
      <w:lvlJc w:val="left"/>
      <w:pPr>
        <w:ind w:left="6521" w:hanging="360"/>
      </w:pPr>
    </w:lvl>
    <w:lvl w:ilvl="7" w:tplc="04220019" w:tentative="1">
      <w:start w:val="1"/>
      <w:numFmt w:val="lowerLetter"/>
      <w:lvlText w:val="%8."/>
      <w:lvlJc w:val="left"/>
      <w:pPr>
        <w:ind w:left="7241" w:hanging="360"/>
      </w:pPr>
    </w:lvl>
    <w:lvl w:ilvl="8" w:tplc="0422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3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409C3"/>
    <w:rsid w:val="00050546"/>
    <w:rsid w:val="000646F6"/>
    <w:rsid w:val="00065E40"/>
    <w:rsid w:val="00085636"/>
    <w:rsid w:val="000C59DF"/>
    <w:rsid w:val="000D698F"/>
    <w:rsid w:val="000F03E3"/>
    <w:rsid w:val="000F59BB"/>
    <w:rsid w:val="000F6227"/>
    <w:rsid w:val="000F7153"/>
    <w:rsid w:val="00110D89"/>
    <w:rsid w:val="001559E3"/>
    <w:rsid w:val="00171338"/>
    <w:rsid w:val="001767AD"/>
    <w:rsid w:val="001965FC"/>
    <w:rsid w:val="001A12E1"/>
    <w:rsid w:val="001A16C0"/>
    <w:rsid w:val="001D4DB6"/>
    <w:rsid w:val="001D511B"/>
    <w:rsid w:val="001E4B5D"/>
    <w:rsid w:val="00236A1C"/>
    <w:rsid w:val="00253FCE"/>
    <w:rsid w:val="0027667E"/>
    <w:rsid w:val="0028124B"/>
    <w:rsid w:val="0029179F"/>
    <w:rsid w:val="002E35EC"/>
    <w:rsid w:val="002E618E"/>
    <w:rsid w:val="002F578A"/>
    <w:rsid w:val="00340141"/>
    <w:rsid w:val="003562BD"/>
    <w:rsid w:val="00361A80"/>
    <w:rsid w:val="003A7CC5"/>
    <w:rsid w:val="003B03E1"/>
    <w:rsid w:val="004263BE"/>
    <w:rsid w:val="00427446"/>
    <w:rsid w:val="00435532"/>
    <w:rsid w:val="00467C40"/>
    <w:rsid w:val="00485F1B"/>
    <w:rsid w:val="004A5265"/>
    <w:rsid w:val="004A5D3A"/>
    <w:rsid w:val="004D1D5C"/>
    <w:rsid w:val="004D2BDD"/>
    <w:rsid w:val="00503858"/>
    <w:rsid w:val="0052590E"/>
    <w:rsid w:val="005407A8"/>
    <w:rsid w:val="00581108"/>
    <w:rsid w:val="005A6E6A"/>
    <w:rsid w:val="005B4427"/>
    <w:rsid w:val="005D192F"/>
    <w:rsid w:val="0062425B"/>
    <w:rsid w:val="006302BB"/>
    <w:rsid w:val="00634C2F"/>
    <w:rsid w:val="00636287"/>
    <w:rsid w:val="00642576"/>
    <w:rsid w:val="00645A90"/>
    <w:rsid w:val="00646E99"/>
    <w:rsid w:val="00661AF2"/>
    <w:rsid w:val="006D65E4"/>
    <w:rsid w:val="006E0C32"/>
    <w:rsid w:val="006E598F"/>
    <w:rsid w:val="00721848"/>
    <w:rsid w:val="00734B8B"/>
    <w:rsid w:val="00763E93"/>
    <w:rsid w:val="00776625"/>
    <w:rsid w:val="00781AA5"/>
    <w:rsid w:val="00796175"/>
    <w:rsid w:val="007E724D"/>
    <w:rsid w:val="00800412"/>
    <w:rsid w:val="008207E1"/>
    <w:rsid w:val="00835AAD"/>
    <w:rsid w:val="00840791"/>
    <w:rsid w:val="00881E85"/>
    <w:rsid w:val="00897B4C"/>
    <w:rsid w:val="008A280B"/>
    <w:rsid w:val="008C0B16"/>
    <w:rsid w:val="008E6EE3"/>
    <w:rsid w:val="008F317B"/>
    <w:rsid w:val="00900440"/>
    <w:rsid w:val="0091562B"/>
    <w:rsid w:val="009157C6"/>
    <w:rsid w:val="00915808"/>
    <w:rsid w:val="00923996"/>
    <w:rsid w:val="00923B53"/>
    <w:rsid w:val="00976022"/>
    <w:rsid w:val="00976853"/>
    <w:rsid w:val="009C0402"/>
    <w:rsid w:val="009D1407"/>
    <w:rsid w:val="009E5825"/>
    <w:rsid w:val="009E7F67"/>
    <w:rsid w:val="00A369A9"/>
    <w:rsid w:val="00A36CC7"/>
    <w:rsid w:val="00A47640"/>
    <w:rsid w:val="00A51AD1"/>
    <w:rsid w:val="00A82EA7"/>
    <w:rsid w:val="00A8783A"/>
    <w:rsid w:val="00A90EDC"/>
    <w:rsid w:val="00A97394"/>
    <w:rsid w:val="00AB6B94"/>
    <w:rsid w:val="00AB7A65"/>
    <w:rsid w:val="00AC4FA7"/>
    <w:rsid w:val="00AD2F6B"/>
    <w:rsid w:val="00AE213A"/>
    <w:rsid w:val="00AE3FC2"/>
    <w:rsid w:val="00AF605D"/>
    <w:rsid w:val="00B00FB3"/>
    <w:rsid w:val="00B241E1"/>
    <w:rsid w:val="00B2502F"/>
    <w:rsid w:val="00B261F8"/>
    <w:rsid w:val="00B62249"/>
    <w:rsid w:val="00BA58C7"/>
    <w:rsid w:val="00BB2A45"/>
    <w:rsid w:val="00BC1956"/>
    <w:rsid w:val="00BC2095"/>
    <w:rsid w:val="00BE0AF9"/>
    <w:rsid w:val="00C20951"/>
    <w:rsid w:val="00C3605A"/>
    <w:rsid w:val="00C369B3"/>
    <w:rsid w:val="00C40B06"/>
    <w:rsid w:val="00CA0865"/>
    <w:rsid w:val="00CB1B5D"/>
    <w:rsid w:val="00CB2F7E"/>
    <w:rsid w:val="00CC6A56"/>
    <w:rsid w:val="00CD40E1"/>
    <w:rsid w:val="00CF7E57"/>
    <w:rsid w:val="00D0787F"/>
    <w:rsid w:val="00D212D4"/>
    <w:rsid w:val="00D27233"/>
    <w:rsid w:val="00D32ED5"/>
    <w:rsid w:val="00D80631"/>
    <w:rsid w:val="00D9627E"/>
    <w:rsid w:val="00DB6850"/>
    <w:rsid w:val="00DD622C"/>
    <w:rsid w:val="00DF1123"/>
    <w:rsid w:val="00E12CBE"/>
    <w:rsid w:val="00E317E1"/>
    <w:rsid w:val="00E36CCC"/>
    <w:rsid w:val="00E37AFC"/>
    <w:rsid w:val="00E6352A"/>
    <w:rsid w:val="00E8405C"/>
    <w:rsid w:val="00EA1F95"/>
    <w:rsid w:val="00EA3070"/>
    <w:rsid w:val="00EA4700"/>
    <w:rsid w:val="00EA4E63"/>
    <w:rsid w:val="00EA7C0E"/>
    <w:rsid w:val="00ED50A7"/>
    <w:rsid w:val="00EE2782"/>
    <w:rsid w:val="00EE4A05"/>
    <w:rsid w:val="00F00462"/>
    <w:rsid w:val="00F10613"/>
    <w:rsid w:val="00F336ED"/>
    <w:rsid w:val="00F638B6"/>
    <w:rsid w:val="00F80C75"/>
    <w:rsid w:val="00F80DB9"/>
    <w:rsid w:val="00F81802"/>
    <w:rsid w:val="00F8797B"/>
    <w:rsid w:val="00FA09A0"/>
    <w:rsid w:val="00FA3635"/>
    <w:rsid w:val="00FE2B8B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0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5532"/>
  </w:style>
  <w:style w:type="character" w:customStyle="1" w:styleId="rvts37">
    <w:name w:val="rvts37"/>
    <w:basedOn w:val="a0"/>
    <w:rsid w:val="00435532"/>
  </w:style>
  <w:style w:type="character" w:customStyle="1" w:styleId="rvts40">
    <w:name w:val="rvts40"/>
    <w:basedOn w:val="a0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253F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b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Абзац списку Знак"/>
    <w:aliases w:val="Elenco Normale Знак,List Paragraph Знак,Список уровня 2 Знак,название табл/рис Знак,Chapter10 Знак"/>
    <w:link w:val="a5"/>
    <w:uiPriority w:val="34"/>
    <w:locked/>
    <w:rsid w:val="00ED50A7"/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a0"/>
    <w:rsid w:val="00897B4C"/>
  </w:style>
  <w:style w:type="paragraph" w:styleId="ac">
    <w:name w:val="Subtitle"/>
    <w:basedOn w:val="a"/>
    <w:next w:val="a"/>
    <w:link w:val="ad"/>
    <w:uiPriority w:val="11"/>
    <w:qFormat/>
    <w:rsid w:val="00FA36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ідзаголовок Знак"/>
    <w:basedOn w:val="a0"/>
    <w:link w:val="ac"/>
    <w:uiPriority w:val="11"/>
    <w:rsid w:val="00FA3635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ADAB-28B0-4FE8-8881-E35A7F88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5</cp:revision>
  <cp:lastPrinted>2021-04-19T12:08:00Z</cp:lastPrinted>
  <dcterms:created xsi:type="dcterms:W3CDTF">2025-01-02T08:36:00Z</dcterms:created>
  <dcterms:modified xsi:type="dcterms:W3CDTF">2025-01-02T08:43:00Z</dcterms:modified>
</cp:coreProperties>
</file>