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0E39BED1" w:rsidR="004A5107" w:rsidRPr="004A5107" w:rsidRDefault="00933684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6827376"/>
      <w:bookmarkStart w:id="1" w:name="_Hlk197953701"/>
      <w:r w:rsidRPr="009336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39110000-6 Сидіння, стільці та супутні вироби і частини до них (Меблі різні)</w:t>
      </w:r>
    </w:p>
    <w:bookmarkEnd w:id="1"/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02DB7A10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D76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2" w:name="_Hlk197953724"/>
      <w:r w:rsidR="00D7646D" w:rsidRPr="00D76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UA-2025-05-12-008470-a</w:t>
      </w:r>
      <w:bookmarkEnd w:id="0"/>
      <w:bookmarkEnd w:id="2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24127467" w:rsidR="001B4006" w:rsidRPr="004A5107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 xml:space="preserve">1) </w:t>
      </w:r>
      <w:r w:rsidR="00933684" w:rsidRPr="00933684">
        <w:rPr>
          <w:rFonts w:ascii="Times New Roman" w:hAnsi="Times New Roman" w:cs="Times New Roman"/>
          <w:sz w:val="24"/>
          <w:szCs w:val="24"/>
        </w:rPr>
        <w:t>Крісло офісне</w:t>
      </w:r>
      <w:r w:rsidR="00933684">
        <w:rPr>
          <w:rFonts w:ascii="Times New Roman" w:hAnsi="Times New Roman" w:cs="Times New Roman"/>
          <w:sz w:val="24"/>
          <w:szCs w:val="24"/>
        </w:rPr>
        <w:t xml:space="preserve"> </w:t>
      </w:r>
      <w:r w:rsidRPr="004A5107">
        <w:rPr>
          <w:rFonts w:ascii="Times New Roman" w:hAnsi="Times New Roman" w:cs="Times New Roman"/>
          <w:sz w:val="24"/>
          <w:szCs w:val="24"/>
        </w:rPr>
        <w:t>– 1</w:t>
      </w:r>
      <w:r w:rsidR="00933684">
        <w:rPr>
          <w:rFonts w:ascii="Times New Roman" w:hAnsi="Times New Roman" w:cs="Times New Roman"/>
          <w:sz w:val="24"/>
          <w:szCs w:val="24"/>
        </w:rPr>
        <w:t>00 штук</w:t>
      </w:r>
      <w:r w:rsidRPr="004A5107">
        <w:rPr>
          <w:rFonts w:ascii="Times New Roman" w:hAnsi="Times New Roman" w:cs="Times New Roman"/>
          <w:sz w:val="24"/>
          <w:szCs w:val="24"/>
        </w:rPr>
        <w:t>.</w:t>
      </w:r>
    </w:p>
    <w:p w14:paraId="580C9097" w14:textId="421F2150" w:rsidR="004A5107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 xml:space="preserve">2) </w:t>
      </w:r>
      <w:r w:rsidR="00933684" w:rsidRPr="00933684">
        <w:rPr>
          <w:rFonts w:ascii="Times New Roman" w:hAnsi="Times New Roman" w:cs="Times New Roman"/>
          <w:sz w:val="24"/>
          <w:szCs w:val="24"/>
        </w:rPr>
        <w:t>Стілець офісний</w:t>
      </w:r>
      <w:r w:rsidRPr="004A510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7953432"/>
      <w:r w:rsidRPr="004A5107"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="00933684">
        <w:rPr>
          <w:rFonts w:ascii="Times New Roman" w:hAnsi="Times New Roman" w:cs="Times New Roman"/>
          <w:sz w:val="24"/>
          <w:szCs w:val="24"/>
        </w:rPr>
        <w:t>70 штук</w:t>
      </w:r>
      <w:r w:rsidRPr="004A5107">
        <w:rPr>
          <w:rFonts w:ascii="Times New Roman" w:hAnsi="Times New Roman" w:cs="Times New Roman"/>
          <w:sz w:val="24"/>
          <w:szCs w:val="24"/>
        </w:rPr>
        <w:t>.</w:t>
      </w:r>
    </w:p>
    <w:p w14:paraId="3F4DD4F3" w14:textId="1973F824" w:rsidR="00933684" w:rsidRPr="004A5107" w:rsidRDefault="00933684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33684">
        <w:rPr>
          <w:rFonts w:ascii="Times New Roman" w:hAnsi="Times New Roman" w:cs="Times New Roman"/>
          <w:sz w:val="24"/>
          <w:szCs w:val="24"/>
        </w:rPr>
        <w:t>Диван офісний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штук.</w:t>
      </w:r>
    </w:p>
    <w:p w14:paraId="24D3B258" w14:textId="77777777" w:rsidR="001B4006" w:rsidRPr="004A5107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367352C3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636"/>
        <w:gridCol w:w="2058"/>
        <w:gridCol w:w="3947"/>
        <w:gridCol w:w="2857"/>
      </w:tblGrid>
      <w:tr w:rsidR="00933684" w:rsidRPr="00933684" w14:paraId="6BAF7D1F" w14:textId="77777777" w:rsidTr="007B0DA8">
        <w:trPr>
          <w:cantSplit/>
          <w:trHeight w:val="1198"/>
        </w:trPr>
        <w:tc>
          <w:tcPr>
            <w:tcW w:w="636" w:type="dxa"/>
            <w:vAlign w:val="center"/>
          </w:tcPr>
          <w:p w14:paraId="52A00C5B" w14:textId="77777777" w:rsidR="00933684" w:rsidRPr="00933684" w:rsidRDefault="00933684" w:rsidP="00933684">
            <w:pPr>
              <w:widowControl w:val="0"/>
              <w:spacing w:line="204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8" w:type="dxa"/>
            <w:vAlign w:val="center"/>
          </w:tcPr>
          <w:p w14:paraId="6106CEEE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947" w:type="dxa"/>
            <w:vAlign w:val="center"/>
          </w:tcPr>
          <w:p w14:paraId="5D3D726D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57" w:type="dxa"/>
            <w:vAlign w:val="center"/>
          </w:tcPr>
          <w:p w14:paraId="195BA401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933684" w:rsidRPr="00933684" w14:paraId="5AAC3A1B" w14:textId="77777777" w:rsidTr="007B0DA8">
        <w:trPr>
          <w:trHeight w:val="139"/>
        </w:trPr>
        <w:tc>
          <w:tcPr>
            <w:tcW w:w="636" w:type="dxa"/>
            <w:vAlign w:val="center"/>
          </w:tcPr>
          <w:p w14:paraId="46600865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vAlign w:val="center"/>
          </w:tcPr>
          <w:p w14:paraId="6D2EE786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14:paraId="3B7501E8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vAlign w:val="center"/>
          </w:tcPr>
          <w:p w14:paraId="12D6EF6F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3684" w:rsidRPr="00933684" w14:paraId="523D8E71" w14:textId="77777777" w:rsidTr="007B0DA8">
        <w:trPr>
          <w:trHeight w:val="139"/>
        </w:trPr>
        <w:tc>
          <w:tcPr>
            <w:tcW w:w="636" w:type="dxa"/>
            <w:vAlign w:val="center"/>
          </w:tcPr>
          <w:p w14:paraId="1C3E1446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62" w:type="dxa"/>
            <w:gridSpan w:val="3"/>
            <w:vAlign w:val="center"/>
          </w:tcPr>
          <w:p w14:paraId="149C7B94" w14:textId="5E0E1AEE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Крісло офісне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шт.</w:t>
            </w:r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33684" w:rsidRPr="00933684" w14:paraId="074C7A99" w14:textId="77777777" w:rsidTr="007B0DA8">
        <w:trPr>
          <w:trHeight w:val="139"/>
        </w:trPr>
        <w:tc>
          <w:tcPr>
            <w:tcW w:w="636" w:type="dxa"/>
            <w:vMerge w:val="restart"/>
            <w:vAlign w:val="center"/>
          </w:tcPr>
          <w:p w14:paraId="1E8E6F4D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950A62D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3947" w:type="dxa"/>
            <w:vAlign w:val="center"/>
          </w:tcPr>
          <w:p w14:paraId="0603F7F3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персоналу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нерегульованими металевими підлокітниками та спинкою) </w:t>
            </w:r>
          </w:p>
        </w:tc>
        <w:tc>
          <w:tcPr>
            <w:tcW w:w="2857" w:type="dxa"/>
            <w:vAlign w:val="center"/>
          </w:tcPr>
          <w:p w14:paraId="614BD275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належних</w:t>
            </w:r>
          </w:p>
          <w:p w14:paraId="34D5C0A6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 праці працівникам</w:t>
            </w:r>
          </w:p>
        </w:tc>
      </w:tr>
      <w:tr w:rsidR="00933684" w:rsidRPr="00933684" w14:paraId="656D8670" w14:textId="77777777" w:rsidTr="007B0DA8">
        <w:trPr>
          <w:trHeight w:val="139"/>
        </w:trPr>
        <w:tc>
          <w:tcPr>
            <w:tcW w:w="636" w:type="dxa"/>
            <w:vMerge/>
            <w:vAlign w:val="center"/>
          </w:tcPr>
          <w:p w14:paraId="1C07EE57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74F4044" w14:textId="77777777" w:rsidR="00933684" w:rsidRPr="00933684" w:rsidRDefault="00933684" w:rsidP="00933684">
            <w:pPr>
              <w:widowControl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3947" w:type="dxa"/>
            <w:vAlign w:val="center"/>
          </w:tcPr>
          <w:p w14:paraId="3661678A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(основа) – металева або металева хромована хрестовина на колесах (прогумованих)</w:t>
            </w:r>
          </w:p>
        </w:tc>
        <w:tc>
          <w:tcPr>
            <w:tcW w:w="2857" w:type="dxa"/>
            <w:vMerge w:val="restart"/>
            <w:vAlign w:val="center"/>
          </w:tcPr>
          <w:p w14:paraId="51CDF645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ергономічність</w:t>
            </w:r>
          </w:p>
        </w:tc>
      </w:tr>
      <w:tr w:rsidR="00933684" w:rsidRPr="00933684" w14:paraId="4D48195C" w14:textId="77777777" w:rsidTr="007B0DA8">
        <w:trPr>
          <w:trHeight w:val="139"/>
        </w:trPr>
        <w:tc>
          <w:tcPr>
            <w:tcW w:w="636" w:type="dxa"/>
            <w:vMerge/>
          </w:tcPr>
          <w:p w14:paraId="35CB5A91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555E4B62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D7EDF39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спинки та сидіння – комбінований (текстиль (</w:t>
            </w:r>
            <w:proofErr w:type="spellStart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мікросітка</w:t>
            </w:r>
            <w:proofErr w:type="spellEnd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/сітка) та </w:t>
            </w:r>
            <w:proofErr w:type="spellStart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екошкіра</w:t>
            </w:r>
            <w:proofErr w:type="spellEnd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  <w:vMerge/>
          </w:tcPr>
          <w:p w14:paraId="27464169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5954960A" w14:textId="77777777" w:rsidTr="007B0DA8">
        <w:trPr>
          <w:trHeight w:val="139"/>
        </w:trPr>
        <w:tc>
          <w:tcPr>
            <w:tcW w:w="636" w:type="dxa"/>
            <w:vMerge/>
          </w:tcPr>
          <w:p w14:paraId="6201AB72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751B2A20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особливість</w:t>
            </w:r>
          </w:p>
        </w:tc>
        <w:tc>
          <w:tcPr>
            <w:tcW w:w="3947" w:type="dxa"/>
          </w:tcPr>
          <w:p w14:paraId="2E2BF52D" w14:textId="77777777" w:rsidR="00933684" w:rsidRPr="00933684" w:rsidRDefault="00933684" w:rsidP="00933684">
            <w:pPr>
              <w:shd w:val="clear" w:color="auto" w:fill="FFFFFF"/>
              <w:spacing w:line="20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6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uk-UA"/>
              </w:rPr>
              <w:t>підвищена повітропроникність сидіння та спинки</w:t>
            </w:r>
          </w:p>
        </w:tc>
        <w:tc>
          <w:tcPr>
            <w:tcW w:w="2857" w:type="dxa"/>
            <w:vMerge/>
          </w:tcPr>
          <w:p w14:paraId="67699A62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18D60068" w14:textId="77777777" w:rsidTr="007B0DA8">
        <w:trPr>
          <w:trHeight w:val="139"/>
        </w:trPr>
        <w:tc>
          <w:tcPr>
            <w:tcW w:w="636" w:type="dxa"/>
            <w:vMerge/>
          </w:tcPr>
          <w:p w14:paraId="1D0CE1D0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23FBCC9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</w:p>
        </w:tc>
        <w:tc>
          <w:tcPr>
            <w:tcW w:w="3947" w:type="dxa"/>
          </w:tcPr>
          <w:p w14:paraId="323A24CA" w14:textId="5144F415" w:rsidR="00933684" w:rsidRPr="00933684" w:rsidRDefault="00933684" w:rsidP="00933684">
            <w:pPr>
              <w:shd w:val="clear" w:color="auto" w:fill="FFFFFF"/>
              <w:spacing w:line="204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менше 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 кг</w:t>
            </w:r>
          </w:p>
        </w:tc>
        <w:tc>
          <w:tcPr>
            <w:tcW w:w="2857" w:type="dxa"/>
            <w:vMerge/>
          </w:tcPr>
          <w:p w14:paraId="7BA234F1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266373BC" w14:textId="77777777" w:rsidTr="007B0DA8">
        <w:trPr>
          <w:trHeight w:val="139"/>
        </w:trPr>
        <w:tc>
          <w:tcPr>
            <w:tcW w:w="636" w:type="dxa"/>
            <w:vMerge/>
          </w:tcPr>
          <w:p w14:paraId="64DA5D30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2835D840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механізм</w:t>
            </w:r>
          </w:p>
        </w:tc>
        <w:tc>
          <w:tcPr>
            <w:tcW w:w="3947" w:type="dxa"/>
          </w:tcPr>
          <w:p w14:paraId="34B5D29D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гойдання</w:t>
            </w:r>
          </w:p>
        </w:tc>
        <w:tc>
          <w:tcPr>
            <w:tcW w:w="2857" w:type="dxa"/>
            <w:vMerge w:val="restart"/>
          </w:tcPr>
          <w:p w14:paraId="3E5D8FD3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shd w:val="clear" w:color="auto" w:fill="FFFFFF"/>
              </w:rPr>
              <w:t>зменшення навантаження на хребет, зниження стомлюваності</w:t>
            </w:r>
          </w:p>
        </w:tc>
      </w:tr>
      <w:tr w:rsidR="00933684" w:rsidRPr="00933684" w14:paraId="13F1801B" w14:textId="77777777" w:rsidTr="007B0DA8">
        <w:trPr>
          <w:trHeight w:val="139"/>
        </w:trPr>
        <w:tc>
          <w:tcPr>
            <w:tcW w:w="636" w:type="dxa"/>
            <w:vMerge/>
          </w:tcPr>
          <w:p w14:paraId="505BC438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6B8378C6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14:paraId="2DBD3B5E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ліфт</w:t>
            </w:r>
          </w:p>
        </w:tc>
        <w:tc>
          <w:tcPr>
            <w:tcW w:w="2857" w:type="dxa"/>
            <w:vMerge/>
          </w:tcPr>
          <w:p w14:paraId="4F9B4D4E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2D7CBA81" w14:textId="77777777" w:rsidTr="007B0DA8">
        <w:trPr>
          <w:trHeight w:val="139"/>
        </w:trPr>
        <w:tc>
          <w:tcPr>
            <w:tcW w:w="636" w:type="dxa"/>
            <w:vMerge/>
          </w:tcPr>
          <w:p w14:paraId="32CC4C53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298CEB0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</w:t>
            </w:r>
          </w:p>
        </w:tc>
        <w:tc>
          <w:tcPr>
            <w:tcW w:w="3947" w:type="dxa"/>
          </w:tcPr>
          <w:p w14:paraId="1B3E1B2B" w14:textId="77777777" w:rsidR="00933684" w:rsidRPr="00933684" w:rsidRDefault="00933684" w:rsidP="00933684">
            <w:pPr>
              <w:spacing w:line="20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684">
              <w:rPr>
                <w:rFonts w:ascii="Times New Roman" w:eastAsia="Calibri" w:hAnsi="Times New Roman" w:cs="Times New Roman"/>
                <w:sz w:val="24"/>
                <w:szCs w:val="24"/>
              </w:rPr>
              <w:t>чорний (або інший за погодженням з Замовником)</w:t>
            </w:r>
          </w:p>
        </w:tc>
        <w:tc>
          <w:tcPr>
            <w:tcW w:w="2857" w:type="dxa"/>
            <w:vAlign w:val="center"/>
          </w:tcPr>
          <w:p w14:paraId="38A5034F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практичність</w:t>
            </w:r>
          </w:p>
        </w:tc>
      </w:tr>
      <w:tr w:rsidR="00933684" w:rsidRPr="00933684" w14:paraId="66606E03" w14:textId="77777777" w:rsidTr="007B0DA8">
        <w:trPr>
          <w:trHeight w:val="139"/>
        </w:trPr>
        <w:tc>
          <w:tcPr>
            <w:tcW w:w="636" w:type="dxa"/>
          </w:tcPr>
          <w:p w14:paraId="250BA14F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62" w:type="dxa"/>
            <w:gridSpan w:val="3"/>
          </w:tcPr>
          <w:p w14:paraId="4A382140" w14:textId="6F59707D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Стілець</w:t>
            </w:r>
            <w:proofErr w:type="spellEnd"/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офісний</w:t>
            </w:r>
            <w:proofErr w:type="spellEnd"/>
            <w:r w:rsidRPr="0093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шт.</w:t>
            </w: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</w:tc>
      </w:tr>
      <w:tr w:rsidR="00933684" w:rsidRPr="00933684" w14:paraId="0F947828" w14:textId="77777777" w:rsidTr="007B0DA8">
        <w:trPr>
          <w:trHeight w:val="139"/>
        </w:trPr>
        <w:tc>
          <w:tcPr>
            <w:tcW w:w="636" w:type="dxa"/>
            <w:vMerge w:val="restart"/>
            <w:vAlign w:val="center"/>
          </w:tcPr>
          <w:p w14:paraId="1C695A29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0B48E0C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3947" w:type="dxa"/>
            <w:vAlign w:val="center"/>
          </w:tcPr>
          <w:p w14:paraId="79BA09D8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відвідувачів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підлокітників зі спинкою) </w:t>
            </w:r>
          </w:p>
        </w:tc>
        <w:tc>
          <w:tcPr>
            <w:tcW w:w="2857" w:type="dxa"/>
            <w:vAlign w:val="center"/>
          </w:tcPr>
          <w:p w14:paraId="7118991A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належних</w:t>
            </w:r>
          </w:p>
          <w:p w14:paraId="57B6818A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 праці працівникам</w:t>
            </w:r>
          </w:p>
        </w:tc>
      </w:tr>
      <w:tr w:rsidR="00933684" w:rsidRPr="00933684" w14:paraId="04653394" w14:textId="77777777" w:rsidTr="007B0DA8">
        <w:trPr>
          <w:trHeight w:val="139"/>
        </w:trPr>
        <w:tc>
          <w:tcPr>
            <w:tcW w:w="636" w:type="dxa"/>
            <w:vMerge/>
            <w:vAlign w:val="center"/>
          </w:tcPr>
          <w:p w14:paraId="4DD25505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19148D64" w14:textId="77777777" w:rsidR="00933684" w:rsidRPr="00933684" w:rsidRDefault="00933684" w:rsidP="00933684">
            <w:pPr>
              <w:widowControl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3947" w:type="dxa"/>
            <w:vAlign w:val="center"/>
          </w:tcPr>
          <w:p w14:paraId="4480F05F" w14:textId="77777777" w:rsidR="00933684" w:rsidRPr="00933684" w:rsidRDefault="00933684" w:rsidP="00933684">
            <w:pPr>
              <w:widowControl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– ніжки виготовлені з труби  металевої (або металевої хромованої) товщиною не менше 1 мм.</w:t>
            </w:r>
          </w:p>
        </w:tc>
        <w:tc>
          <w:tcPr>
            <w:tcW w:w="2857" w:type="dxa"/>
            <w:vMerge w:val="restart"/>
            <w:vAlign w:val="center"/>
          </w:tcPr>
          <w:p w14:paraId="21924B73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ергономічність</w:t>
            </w:r>
          </w:p>
        </w:tc>
      </w:tr>
      <w:tr w:rsidR="00933684" w:rsidRPr="00933684" w14:paraId="428A118A" w14:textId="77777777" w:rsidTr="007B0DA8">
        <w:trPr>
          <w:trHeight w:val="139"/>
        </w:trPr>
        <w:tc>
          <w:tcPr>
            <w:tcW w:w="636" w:type="dxa"/>
            <w:vMerge/>
          </w:tcPr>
          <w:p w14:paraId="39785C1B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59723925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E072945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– тканина</w:t>
            </w:r>
          </w:p>
        </w:tc>
        <w:tc>
          <w:tcPr>
            <w:tcW w:w="2857" w:type="dxa"/>
            <w:vMerge/>
          </w:tcPr>
          <w:p w14:paraId="43C6F3F7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01E0A5F0" w14:textId="77777777" w:rsidTr="007B0DA8">
        <w:trPr>
          <w:trHeight w:val="139"/>
        </w:trPr>
        <w:tc>
          <w:tcPr>
            <w:tcW w:w="636" w:type="dxa"/>
            <w:vMerge/>
          </w:tcPr>
          <w:p w14:paraId="45CFA78F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A5BFD47" w14:textId="77777777" w:rsidR="00933684" w:rsidRPr="00933684" w:rsidRDefault="00933684" w:rsidP="00933684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жорсткість</w:t>
            </w:r>
          </w:p>
        </w:tc>
        <w:tc>
          <w:tcPr>
            <w:tcW w:w="3947" w:type="dxa"/>
            <w:vAlign w:val="center"/>
          </w:tcPr>
          <w:p w14:paraId="46106EF3" w14:textId="77777777" w:rsidR="00933684" w:rsidRPr="00933684" w:rsidRDefault="00933684" w:rsidP="00933684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м’який</w:t>
            </w:r>
          </w:p>
        </w:tc>
        <w:tc>
          <w:tcPr>
            <w:tcW w:w="2857" w:type="dxa"/>
            <w:vMerge/>
          </w:tcPr>
          <w:p w14:paraId="7F7D382A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36318D98" w14:textId="77777777" w:rsidTr="007B0DA8">
        <w:trPr>
          <w:trHeight w:val="139"/>
        </w:trPr>
        <w:tc>
          <w:tcPr>
            <w:tcW w:w="636" w:type="dxa"/>
            <w:vMerge/>
          </w:tcPr>
          <w:p w14:paraId="224A9346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200A8EB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</w:p>
        </w:tc>
        <w:tc>
          <w:tcPr>
            <w:tcW w:w="3947" w:type="dxa"/>
          </w:tcPr>
          <w:p w14:paraId="0E5D0A9A" w14:textId="5C484CE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120 кг</w:t>
            </w:r>
          </w:p>
        </w:tc>
        <w:tc>
          <w:tcPr>
            <w:tcW w:w="2857" w:type="dxa"/>
            <w:vMerge/>
          </w:tcPr>
          <w:p w14:paraId="226C7782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566A30D4" w14:textId="77777777" w:rsidTr="007B0DA8">
        <w:trPr>
          <w:trHeight w:val="139"/>
        </w:trPr>
        <w:tc>
          <w:tcPr>
            <w:tcW w:w="636" w:type="dxa"/>
            <w:vMerge/>
          </w:tcPr>
          <w:p w14:paraId="2611D21E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4B690D5" w14:textId="77777777" w:rsidR="00933684" w:rsidRPr="00933684" w:rsidRDefault="00933684" w:rsidP="00933684">
            <w:pPr>
              <w:widowControl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</w:t>
            </w:r>
          </w:p>
        </w:tc>
        <w:tc>
          <w:tcPr>
            <w:tcW w:w="3947" w:type="dxa"/>
          </w:tcPr>
          <w:p w14:paraId="3ADEFD3E" w14:textId="77777777" w:rsidR="00933684" w:rsidRPr="00933684" w:rsidRDefault="00933684" w:rsidP="00933684">
            <w:pPr>
              <w:spacing w:line="20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684">
              <w:rPr>
                <w:rFonts w:ascii="Times New Roman" w:eastAsia="Calibri" w:hAnsi="Times New Roman" w:cs="Times New Roman"/>
                <w:sz w:val="24"/>
                <w:szCs w:val="24"/>
              </w:rPr>
              <w:t>чорний (або інший за погодженням з Замовником)</w:t>
            </w:r>
          </w:p>
        </w:tc>
        <w:tc>
          <w:tcPr>
            <w:tcW w:w="2857" w:type="dxa"/>
          </w:tcPr>
          <w:p w14:paraId="17A60067" w14:textId="77777777" w:rsidR="00933684" w:rsidRPr="00933684" w:rsidRDefault="00933684" w:rsidP="00933684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практичність</w:t>
            </w:r>
          </w:p>
        </w:tc>
      </w:tr>
      <w:tr w:rsidR="00933684" w:rsidRPr="00933684" w14:paraId="55B417C9" w14:textId="77777777" w:rsidTr="007B0DA8">
        <w:trPr>
          <w:trHeight w:val="139"/>
        </w:trPr>
        <w:tc>
          <w:tcPr>
            <w:tcW w:w="636" w:type="dxa"/>
          </w:tcPr>
          <w:p w14:paraId="42E024CF" w14:textId="77777777" w:rsidR="00933684" w:rsidRPr="00933684" w:rsidRDefault="00933684" w:rsidP="00933684">
            <w:pPr>
              <w:widowControl w:val="0"/>
              <w:spacing w:line="20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62" w:type="dxa"/>
            <w:gridSpan w:val="3"/>
            <w:vAlign w:val="center"/>
          </w:tcPr>
          <w:p w14:paraId="2BF0F357" w14:textId="4B23A81A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Диван офісний– 2 </w:t>
            </w:r>
            <w:r w:rsidR="002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</w:t>
            </w:r>
            <w:bookmarkStart w:id="4" w:name="_GoBack"/>
            <w:bookmarkEnd w:id="4"/>
            <w:r w:rsidRPr="0093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</w:tc>
      </w:tr>
      <w:tr w:rsidR="00933684" w:rsidRPr="00933684" w14:paraId="1AF2E6EC" w14:textId="77777777" w:rsidTr="007B0DA8">
        <w:trPr>
          <w:trHeight w:val="139"/>
        </w:trPr>
        <w:tc>
          <w:tcPr>
            <w:tcW w:w="636" w:type="dxa"/>
            <w:vMerge w:val="restart"/>
          </w:tcPr>
          <w:p w14:paraId="79016949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6310B9B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947" w:type="dxa"/>
          </w:tcPr>
          <w:p w14:paraId="62971D56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прямий, </w:t>
            </w:r>
            <w:proofErr w:type="spellStart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викотний</w:t>
            </w:r>
            <w:proofErr w:type="spellEnd"/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Спосіб розкладання дивану-вздовж.</w:t>
            </w:r>
          </w:p>
        </w:tc>
        <w:tc>
          <w:tcPr>
            <w:tcW w:w="2857" w:type="dxa"/>
            <w:vMerge w:val="restart"/>
            <w:vAlign w:val="center"/>
          </w:tcPr>
          <w:p w14:paraId="5A4D58E3" w14:textId="77777777" w:rsidR="00933684" w:rsidRPr="00933684" w:rsidRDefault="00933684" w:rsidP="00933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належних</w:t>
            </w:r>
          </w:p>
          <w:p w14:paraId="6457E4D7" w14:textId="77777777" w:rsidR="00933684" w:rsidRPr="00933684" w:rsidRDefault="00933684" w:rsidP="00933684">
            <w:pPr>
              <w:widowControl w:val="0"/>
              <w:spacing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 працівникам</w:t>
            </w:r>
          </w:p>
        </w:tc>
      </w:tr>
      <w:tr w:rsidR="00933684" w:rsidRPr="00933684" w14:paraId="7752C79B" w14:textId="77777777" w:rsidTr="007B0DA8">
        <w:trPr>
          <w:trHeight w:val="397"/>
        </w:trPr>
        <w:tc>
          <w:tcPr>
            <w:tcW w:w="636" w:type="dxa"/>
            <w:vMerge/>
          </w:tcPr>
          <w:p w14:paraId="7391A4E7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35702276" w14:textId="77777777" w:rsidR="00933684" w:rsidRPr="00933684" w:rsidRDefault="00933684" w:rsidP="00933684">
            <w:pPr>
              <w:widowControl w:val="0"/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3947" w:type="dxa"/>
          </w:tcPr>
          <w:p w14:paraId="29E6DC1D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каркас- дерев’яний брус</w:t>
            </w:r>
          </w:p>
        </w:tc>
        <w:tc>
          <w:tcPr>
            <w:tcW w:w="2857" w:type="dxa"/>
            <w:vMerge/>
          </w:tcPr>
          <w:p w14:paraId="189716CF" w14:textId="77777777" w:rsidR="00933684" w:rsidRPr="00933684" w:rsidRDefault="00933684" w:rsidP="00933684">
            <w:pPr>
              <w:widowControl w:val="0"/>
              <w:spacing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933684" w14:paraId="13F33006" w14:textId="77777777" w:rsidTr="007B0DA8">
        <w:trPr>
          <w:trHeight w:val="484"/>
        </w:trPr>
        <w:tc>
          <w:tcPr>
            <w:tcW w:w="636" w:type="dxa"/>
            <w:vMerge/>
          </w:tcPr>
          <w:p w14:paraId="3DC07F4B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1CE02F00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F77C2CD" w14:textId="77777777" w:rsidR="00933684" w:rsidRPr="00933684" w:rsidRDefault="00933684" w:rsidP="00933684">
            <w:pPr>
              <w:widowControl w:val="0"/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оббивка - щільна тканина</w:t>
            </w:r>
          </w:p>
        </w:tc>
        <w:tc>
          <w:tcPr>
            <w:tcW w:w="2857" w:type="dxa"/>
            <w:vMerge/>
          </w:tcPr>
          <w:p w14:paraId="10792E55" w14:textId="77777777" w:rsidR="00933684" w:rsidRPr="00933684" w:rsidRDefault="00933684" w:rsidP="00933684">
            <w:pPr>
              <w:widowControl w:val="0"/>
              <w:spacing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AC634" w14:textId="46D277AE" w:rsidR="00933684" w:rsidRDefault="00933684" w:rsidP="00933684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346304C" w14:textId="77777777" w:rsidR="00933684" w:rsidRPr="004A5107" w:rsidRDefault="00933684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9E57AF4" w14:textId="77777777" w:rsidR="003D299D" w:rsidRDefault="003D299D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</w:p>
    <w:p w14:paraId="7886343B" w14:textId="65BC0A56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3FA513A5" w:rsidR="004A5107" w:rsidRPr="004A5107" w:rsidRDefault="00372444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7244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39110000-6 Сидіння, стільці та супутні вироби і частини до них (Меблі різні)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6E6FDFEC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372444" w:rsidRPr="00372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UA-2025-05-12-008470-a</w:t>
      </w: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2F8F1EBA" w:rsidR="004A5107" w:rsidRPr="004A5107" w:rsidRDefault="00372444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37244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348 396,96</w:t>
      </w:r>
      <w:r w:rsidRPr="0037244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4A5107" w:rsidRPr="004A5107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4A5107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4A5107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4A5107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4A5107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08C51685" w:rsidR="004A5107" w:rsidRPr="004A5107" w:rsidRDefault="003D299D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D29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348 396,96</w:t>
            </w:r>
          </w:p>
        </w:tc>
        <w:tc>
          <w:tcPr>
            <w:tcW w:w="2268" w:type="dxa"/>
            <w:vAlign w:val="center"/>
          </w:tcPr>
          <w:p w14:paraId="5F5E1627" w14:textId="55BEA585" w:rsidR="004A5107" w:rsidRPr="004A5107" w:rsidRDefault="003D299D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</w:pPr>
            <w:r w:rsidRPr="003D29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348 396,96</w:t>
            </w:r>
          </w:p>
        </w:tc>
        <w:tc>
          <w:tcPr>
            <w:tcW w:w="4678" w:type="dxa"/>
            <w:vAlign w:val="center"/>
          </w:tcPr>
          <w:p w14:paraId="25CE268E" w14:textId="14F3BD90" w:rsidR="004A5107" w:rsidRPr="004A5107" w:rsidRDefault="003D299D" w:rsidP="003D29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D29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зазначеного предмета закупівлі визначалась відповідно до підпунктів 1, 2 пункту 1 розділу ІІІ примірної методики визначення очікуваної вартості предмета закупівлі, затвердженої наказом Мінекономіки від 18.02.2020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 </w:t>
            </w:r>
            <w:r w:rsidRPr="003D29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275 (далі - Методика), а саме: пошуком інформації про актуальність цін - аналізом загальнодоступної інформації, що міститься в мережі Інтернет у відкритому доступі (додається) та шляхом аналізу цінових пропозицій (рахунків та комерційних пропозицій), що надійшли  на електронну пошту GalasukIM@dndekc.mvs.gov.ua.</w:t>
            </w:r>
            <w:r w:rsidR="004A5107"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 xml:space="preserve"> </w:t>
            </w:r>
          </w:p>
        </w:tc>
      </w:tr>
    </w:tbl>
    <w:p w14:paraId="00245836" w14:textId="77777777" w:rsidR="007E258F" w:rsidRPr="004A5107" w:rsidRDefault="00295140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4687A"/>
    <w:rsid w:val="0011223A"/>
    <w:rsid w:val="001A3E0F"/>
    <w:rsid w:val="001B4006"/>
    <w:rsid w:val="0022580E"/>
    <w:rsid w:val="00295140"/>
    <w:rsid w:val="002D3A31"/>
    <w:rsid w:val="00366852"/>
    <w:rsid w:val="00372444"/>
    <w:rsid w:val="003D299D"/>
    <w:rsid w:val="004A5107"/>
    <w:rsid w:val="006A280B"/>
    <w:rsid w:val="00701E58"/>
    <w:rsid w:val="00721ECB"/>
    <w:rsid w:val="00864E94"/>
    <w:rsid w:val="00897844"/>
    <w:rsid w:val="00933684"/>
    <w:rsid w:val="009479FE"/>
    <w:rsid w:val="00977237"/>
    <w:rsid w:val="00B238AA"/>
    <w:rsid w:val="00BB14B5"/>
    <w:rsid w:val="00BF5AE3"/>
    <w:rsid w:val="00C97FEF"/>
    <w:rsid w:val="00D7646D"/>
    <w:rsid w:val="00E668AF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93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6</cp:revision>
  <dcterms:created xsi:type="dcterms:W3CDTF">2025-05-12T11:29:00Z</dcterms:created>
  <dcterms:modified xsi:type="dcterms:W3CDTF">2025-05-12T11:58:00Z</dcterms:modified>
</cp:coreProperties>
</file>