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B0C" w:rsidRPr="00715B0C" w:rsidRDefault="00715B0C" w:rsidP="00715B0C">
      <w:pPr>
        <w:spacing w:line="259" w:lineRule="auto"/>
        <w:jc w:val="center"/>
        <w:rPr>
          <w:b/>
          <w:sz w:val="26"/>
          <w:szCs w:val="26"/>
        </w:rPr>
      </w:pPr>
      <w:r w:rsidRPr="00715B0C">
        <w:rPr>
          <w:b/>
          <w:sz w:val="26"/>
          <w:szCs w:val="26"/>
        </w:rPr>
        <w:t>Обґрунтування</w:t>
      </w:r>
    </w:p>
    <w:p w:rsidR="00715B0C" w:rsidRPr="00715B0C" w:rsidRDefault="00715B0C" w:rsidP="00715B0C">
      <w:pPr>
        <w:spacing w:line="259" w:lineRule="auto"/>
        <w:jc w:val="center"/>
        <w:rPr>
          <w:b/>
          <w:sz w:val="26"/>
          <w:szCs w:val="26"/>
        </w:rPr>
      </w:pPr>
      <w:r w:rsidRPr="00715B0C">
        <w:rPr>
          <w:b/>
          <w:sz w:val="26"/>
          <w:szCs w:val="26"/>
        </w:rPr>
        <w:t>технічних та якісних характеристик предмета закупівлі</w:t>
      </w:r>
    </w:p>
    <w:p w:rsidR="00715B0C" w:rsidRPr="00715B0C" w:rsidRDefault="00715B0C" w:rsidP="00715B0C">
      <w:pPr>
        <w:spacing w:line="259" w:lineRule="auto"/>
        <w:jc w:val="center"/>
        <w:rPr>
          <w:b/>
          <w:iCs/>
          <w:sz w:val="26"/>
          <w:szCs w:val="26"/>
        </w:rPr>
      </w:pPr>
      <w:bookmarkStart w:id="0" w:name="_Hlk199331911"/>
      <w:r w:rsidRPr="00E67E0C">
        <w:rPr>
          <w:b/>
          <w:iCs/>
          <w:sz w:val="26"/>
          <w:szCs w:val="26"/>
        </w:rPr>
        <w:t>Код ДК 021:2015 33680000-0 Фармацевтичні вироби (Септи (покриття))</w:t>
      </w:r>
    </w:p>
    <w:p w:rsidR="00715B0C" w:rsidRPr="00715B0C" w:rsidRDefault="00715B0C" w:rsidP="00715B0C">
      <w:pPr>
        <w:spacing w:after="240" w:line="259" w:lineRule="auto"/>
        <w:jc w:val="center"/>
        <w:rPr>
          <w:iCs/>
          <w:sz w:val="20"/>
          <w:szCs w:val="20"/>
        </w:rPr>
      </w:pPr>
      <w:r w:rsidRPr="00715B0C">
        <w:rPr>
          <w:iCs/>
          <w:sz w:val="20"/>
          <w:szCs w:val="20"/>
        </w:rPr>
        <w:t>(назва предмета закупівлі)</w:t>
      </w:r>
    </w:p>
    <w:p w:rsidR="00715B0C" w:rsidRPr="00715B0C" w:rsidRDefault="00715B0C" w:rsidP="00715B0C">
      <w:pPr>
        <w:spacing w:line="259" w:lineRule="auto"/>
        <w:jc w:val="center"/>
        <w:rPr>
          <w:b/>
          <w:sz w:val="26"/>
          <w:szCs w:val="26"/>
        </w:rPr>
      </w:pPr>
      <w:r w:rsidRPr="00715B0C">
        <w:rPr>
          <w:b/>
          <w:sz w:val="26"/>
          <w:szCs w:val="26"/>
        </w:rPr>
        <w:t xml:space="preserve">(номер / ідентифікатор закупівлі </w:t>
      </w:r>
      <w:r w:rsidRPr="00E67E0C">
        <w:rPr>
          <w:b/>
          <w:sz w:val="26"/>
          <w:szCs w:val="26"/>
        </w:rPr>
        <w:t>UA-2025-06-04-013112-a</w:t>
      </w:r>
      <w:r w:rsidRPr="00715B0C">
        <w:rPr>
          <w:b/>
          <w:sz w:val="26"/>
          <w:szCs w:val="26"/>
        </w:rPr>
        <w:t>)</w:t>
      </w:r>
      <w:bookmarkEnd w:id="0"/>
    </w:p>
    <w:p w:rsidR="00715B0C" w:rsidRPr="00715B0C" w:rsidRDefault="00715B0C" w:rsidP="00715B0C">
      <w:pPr>
        <w:widowControl w:val="0"/>
        <w:ind w:firstLine="580"/>
        <w:jc w:val="both"/>
        <w:rPr>
          <w:lang w:eastAsia="en-US"/>
        </w:rPr>
      </w:pPr>
    </w:p>
    <w:p w:rsidR="00715B0C" w:rsidRPr="00715B0C" w:rsidRDefault="00715B0C" w:rsidP="00715B0C">
      <w:pPr>
        <w:widowControl w:val="0"/>
        <w:spacing w:line="228" w:lineRule="auto"/>
        <w:ind w:firstLine="567"/>
        <w:jc w:val="both"/>
        <w:rPr>
          <w:lang w:eastAsia="en-US"/>
        </w:rPr>
      </w:pPr>
      <w:r w:rsidRPr="00715B0C">
        <w:rPr>
          <w:lang w:eastAsia="en-US"/>
        </w:rPr>
        <w:t>Технічні та якісні характеристики предмета закупівлі та їх обґрунтування щодо позиції/позицій предмета закупівлі:</w:t>
      </w:r>
    </w:p>
    <w:p w:rsidR="00715B0C" w:rsidRPr="00E67E0C" w:rsidRDefault="00931BA9" w:rsidP="00931BA9">
      <w:pPr>
        <w:pStyle w:val="aff0"/>
        <w:numPr>
          <w:ilvl w:val="0"/>
          <w:numId w:val="20"/>
        </w:numPr>
        <w:rPr>
          <w:rFonts w:ascii="Times New Roman" w:hAnsi="Times New Roman"/>
          <w:sz w:val="24"/>
          <w:szCs w:val="24"/>
          <w:lang w:val="uk-UA"/>
        </w:rPr>
      </w:pPr>
      <w:bookmarkStart w:id="1" w:name="_Hlk200016548"/>
      <w:r w:rsidRPr="00E67E0C">
        <w:rPr>
          <w:rFonts w:ascii="Times New Roman" w:hAnsi="Times New Roman"/>
          <w:sz w:val="24"/>
          <w:szCs w:val="24"/>
          <w:lang w:val="uk-UA"/>
        </w:rPr>
        <w:t>Септа (покриття)</w:t>
      </w:r>
      <w:r w:rsidRPr="00E67E0C">
        <w:rPr>
          <w:rFonts w:ascii="Times New Roman" w:hAnsi="Times New Roman"/>
          <w:sz w:val="24"/>
          <w:szCs w:val="24"/>
          <w:lang w:val="uk-UA"/>
        </w:rPr>
        <w:t xml:space="preserve"> – 25 пак.</w:t>
      </w:r>
    </w:p>
    <w:bookmarkEnd w:id="1"/>
    <w:p w:rsidR="00931BA9" w:rsidRPr="00E67E0C" w:rsidRDefault="00931BA9" w:rsidP="00715B0C">
      <w:pPr>
        <w:widowControl w:val="0"/>
        <w:autoSpaceDE w:val="0"/>
        <w:autoSpaceDN w:val="0"/>
        <w:adjustRightInd w:val="0"/>
        <w:jc w:val="both"/>
        <w:rPr>
          <w:rFonts w:eastAsia="SimSun"/>
          <w:spacing w:val="9"/>
          <w:lang w:eastAsia="en-US"/>
        </w:rPr>
      </w:pPr>
    </w:p>
    <w:tbl>
      <w:tblPr>
        <w:tblW w:w="10490" w:type="dxa"/>
        <w:tblInd w:w="-6" w:type="dxa"/>
        <w:tblLayout w:type="fixed"/>
        <w:tblCellMar>
          <w:left w:w="0" w:type="dxa"/>
          <w:right w:w="0" w:type="dxa"/>
        </w:tblCellMar>
        <w:tblLook w:val="01E0" w:firstRow="1" w:lastRow="1" w:firstColumn="1" w:lastColumn="1" w:noHBand="0" w:noVBand="0"/>
      </w:tblPr>
      <w:tblGrid>
        <w:gridCol w:w="426"/>
        <w:gridCol w:w="4110"/>
        <w:gridCol w:w="2977"/>
        <w:gridCol w:w="2977"/>
      </w:tblGrid>
      <w:tr w:rsidR="008671DC" w:rsidRPr="00E67E0C" w:rsidTr="00715B0C">
        <w:trPr>
          <w:trHeight w:hRule="exact" w:val="1149"/>
        </w:trPr>
        <w:tc>
          <w:tcPr>
            <w:tcW w:w="426" w:type="dxa"/>
            <w:tcBorders>
              <w:top w:val="single" w:sz="5" w:space="0" w:color="000000"/>
              <w:left w:val="single" w:sz="5" w:space="0" w:color="000000"/>
              <w:bottom w:val="single" w:sz="6" w:space="0" w:color="000000"/>
              <w:right w:val="single" w:sz="5" w:space="0" w:color="000000"/>
            </w:tcBorders>
            <w:shd w:val="clear" w:color="auto" w:fill="auto"/>
            <w:vAlign w:val="center"/>
          </w:tcPr>
          <w:p w:rsidR="008671DC" w:rsidRPr="00E67E0C" w:rsidRDefault="008671DC" w:rsidP="00715B0C">
            <w:pPr>
              <w:widowControl w:val="0"/>
              <w:spacing w:line="260" w:lineRule="exact"/>
              <w:ind w:right="1"/>
              <w:jc w:val="center"/>
              <w:rPr>
                <w:rFonts w:eastAsia="Calibri"/>
                <w:b/>
              </w:rPr>
            </w:pPr>
            <w:r w:rsidRPr="00E67E0C">
              <w:rPr>
                <w:rFonts w:eastAsia="Calibri"/>
                <w:b/>
              </w:rPr>
              <w:t>№ з/п</w:t>
            </w:r>
          </w:p>
        </w:tc>
        <w:tc>
          <w:tcPr>
            <w:tcW w:w="4110" w:type="dxa"/>
            <w:tcBorders>
              <w:top w:val="single" w:sz="5" w:space="0" w:color="000000"/>
              <w:left w:val="single" w:sz="5" w:space="0" w:color="000000"/>
              <w:bottom w:val="single" w:sz="6" w:space="0" w:color="000000"/>
              <w:right w:val="single" w:sz="5" w:space="0" w:color="000000"/>
            </w:tcBorders>
            <w:shd w:val="clear" w:color="auto" w:fill="auto"/>
            <w:vAlign w:val="center"/>
          </w:tcPr>
          <w:p w:rsidR="008671DC" w:rsidRPr="00E67E0C" w:rsidRDefault="008671DC" w:rsidP="00715B0C">
            <w:pPr>
              <w:widowControl w:val="0"/>
              <w:spacing w:line="260" w:lineRule="exact"/>
              <w:ind w:left="99"/>
              <w:jc w:val="center"/>
              <w:rPr>
                <w:b/>
              </w:rPr>
            </w:pPr>
            <w:r w:rsidRPr="00E67E0C">
              <w:rPr>
                <w:b/>
              </w:rPr>
              <w:t>Технічні (якісні)</w:t>
            </w:r>
            <w:r w:rsidR="00715B0C" w:rsidRPr="00E67E0C">
              <w:rPr>
                <w:b/>
              </w:rPr>
              <w:t xml:space="preserve"> </w:t>
            </w:r>
            <w:r w:rsidRPr="00E67E0C">
              <w:rPr>
                <w:b/>
              </w:rPr>
              <w:t>характеристики</w:t>
            </w:r>
            <w:r w:rsidR="00715B0C" w:rsidRPr="00E67E0C">
              <w:rPr>
                <w:b/>
              </w:rPr>
              <w:t xml:space="preserve"> </w:t>
            </w:r>
            <w:r w:rsidRPr="00E67E0C">
              <w:rPr>
                <w:b/>
              </w:rPr>
              <w:t>предмета закупівлі</w:t>
            </w:r>
          </w:p>
        </w:tc>
        <w:tc>
          <w:tcPr>
            <w:tcW w:w="2977" w:type="dxa"/>
            <w:tcBorders>
              <w:top w:val="single" w:sz="5" w:space="0" w:color="000000"/>
              <w:left w:val="single" w:sz="5" w:space="0" w:color="000000"/>
              <w:bottom w:val="single" w:sz="6" w:space="0" w:color="000000"/>
              <w:right w:val="single" w:sz="4" w:space="0" w:color="000000"/>
            </w:tcBorders>
            <w:shd w:val="clear" w:color="auto" w:fill="auto"/>
            <w:vAlign w:val="center"/>
          </w:tcPr>
          <w:p w:rsidR="008671DC" w:rsidRPr="00E67E0C" w:rsidRDefault="008671DC" w:rsidP="00715B0C">
            <w:pPr>
              <w:widowControl w:val="0"/>
              <w:spacing w:before="2"/>
              <w:ind w:right="2"/>
              <w:jc w:val="center"/>
              <w:rPr>
                <w:rFonts w:eastAsia="Calibri"/>
                <w:b/>
                <w:spacing w:val="9"/>
              </w:rPr>
            </w:pPr>
            <w:r w:rsidRPr="00E67E0C">
              <w:rPr>
                <w:rFonts w:eastAsia="Calibri"/>
                <w:b/>
                <w:spacing w:val="9"/>
              </w:rPr>
              <w:t>Параметри технічних (якісних) характеристик предмета закупівлі</w:t>
            </w:r>
          </w:p>
        </w:tc>
        <w:tc>
          <w:tcPr>
            <w:tcW w:w="2977" w:type="dxa"/>
            <w:tcBorders>
              <w:top w:val="single" w:sz="5" w:space="0" w:color="000000"/>
              <w:left w:val="single" w:sz="5" w:space="0" w:color="000000"/>
              <w:bottom w:val="single" w:sz="6" w:space="0" w:color="000000"/>
              <w:right w:val="single" w:sz="4" w:space="0" w:color="000000"/>
            </w:tcBorders>
            <w:shd w:val="clear" w:color="auto" w:fill="auto"/>
            <w:vAlign w:val="center"/>
          </w:tcPr>
          <w:p w:rsidR="008671DC" w:rsidRPr="00E67E0C" w:rsidRDefault="008671DC" w:rsidP="00715B0C">
            <w:pPr>
              <w:widowControl w:val="0"/>
              <w:spacing w:before="2"/>
              <w:ind w:right="2"/>
              <w:jc w:val="center"/>
              <w:rPr>
                <w:rFonts w:eastAsia="Calibri"/>
                <w:b/>
                <w:spacing w:val="9"/>
              </w:rPr>
            </w:pPr>
            <w:r w:rsidRPr="00E67E0C">
              <w:rPr>
                <w:rFonts w:eastAsia="Calibri"/>
                <w:b/>
                <w:spacing w:val="9"/>
              </w:rPr>
              <w:t>Обґрунтування технічних (якісних) характеристик</w:t>
            </w:r>
            <w:r w:rsidR="00715B0C" w:rsidRPr="00E67E0C">
              <w:rPr>
                <w:rFonts w:eastAsia="Calibri"/>
                <w:b/>
                <w:spacing w:val="9"/>
              </w:rPr>
              <w:t xml:space="preserve"> </w:t>
            </w:r>
            <w:r w:rsidRPr="00E67E0C">
              <w:rPr>
                <w:rFonts w:eastAsia="Calibri"/>
                <w:b/>
                <w:spacing w:val="9"/>
              </w:rPr>
              <w:t>предмета закупівлі</w:t>
            </w:r>
          </w:p>
        </w:tc>
      </w:tr>
      <w:tr w:rsidR="000D1557" w:rsidRPr="00E67E0C" w:rsidTr="00715B0C">
        <w:trPr>
          <w:trHeight w:val="3519"/>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0D1557" w:rsidRPr="00E67E0C" w:rsidRDefault="000D1557" w:rsidP="000D1557">
            <w:pPr>
              <w:widowControl w:val="0"/>
              <w:spacing w:line="262" w:lineRule="exact"/>
              <w:ind w:right="1"/>
              <w:jc w:val="center"/>
              <w:rPr>
                <w:rFonts w:eastAsia="Calibri"/>
                <w:spacing w:val="-1"/>
              </w:rPr>
            </w:pPr>
            <w:r w:rsidRPr="00E67E0C">
              <w:rPr>
                <w:rFonts w:eastAsia="Calibri"/>
                <w:spacing w:val="-1"/>
              </w:rPr>
              <w:t>1.1.</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rsidR="000D1557" w:rsidRPr="00E67E0C" w:rsidRDefault="000D1557" w:rsidP="000D1557">
            <w:pPr>
              <w:widowControl w:val="0"/>
              <w:spacing w:line="259" w:lineRule="auto"/>
              <w:ind w:left="99" w:right="169"/>
              <w:jc w:val="both"/>
              <w:rPr>
                <w:spacing w:val="-1"/>
              </w:rPr>
            </w:pPr>
            <w:r w:rsidRPr="00E67E0C">
              <w:rPr>
                <w:spacing w:val="-1"/>
              </w:rPr>
              <w:t>Спеціальне</w:t>
            </w:r>
            <w:r w:rsidRPr="00E67E0C">
              <w:rPr>
                <w:spacing w:val="5"/>
              </w:rPr>
              <w:t xml:space="preserve"> </w:t>
            </w:r>
            <w:r w:rsidRPr="00E67E0C">
              <w:rPr>
                <w:spacing w:val="-1"/>
              </w:rPr>
              <w:t>гумове</w:t>
            </w:r>
            <w:r w:rsidRPr="00E67E0C">
              <w:rPr>
                <w:spacing w:val="9"/>
              </w:rPr>
              <w:t xml:space="preserve"> </w:t>
            </w:r>
            <w:r w:rsidRPr="00E67E0C">
              <w:rPr>
                <w:spacing w:val="-1"/>
              </w:rPr>
              <w:t>покриття</w:t>
            </w:r>
            <w:r w:rsidRPr="00E67E0C">
              <w:rPr>
                <w:spacing w:val="11"/>
              </w:rPr>
              <w:t xml:space="preserve"> </w:t>
            </w:r>
            <w:r w:rsidRPr="00E67E0C">
              <w:rPr>
                <w:spacing w:val="-2"/>
              </w:rPr>
              <w:t>для</w:t>
            </w:r>
            <w:r w:rsidRPr="00E67E0C">
              <w:rPr>
                <w:spacing w:val="6"/>
              </w:rPr>
              <w:t xml:space="preserve"> закривання обох відділень контейнера з катодним буфером для генетичних аналізаторів </w:t>
            </w:r>
            <w:r w:rsidRPr="00E67E0C">
              <w:rPr>
                <w:spacing w:val="-1"/>
              </w:rPr>
              <w:t>Applied</w:t>
            </w:r>
            <w:r w:rsidRPr="00E67E0C">
              <w:rPr>
                <w:spacing w:val="9"/>
              </w:rPr>
              <w:t xml:space="preserve"> </w:t>
            </w:r>
            <w:r w:rsidRPr="00E67E0C">
              <w:rPr>
                <w:spacing w:val="-1"/>
              </w:rPr>
              <w:t>Biosystems</w:t>
            </w:r>
            <w:r w:rsidRPr="00E67E0C">
              <w:rPr>
                <w:spacing w:val="11"/>
              </w:rPr>
              <w:t xml:space="preserve"> </w:t>
            </w:r>
            <w:r w:rsidRPr="00E67E0C">
              <w:rPr>
                <w:spacing w:val="-1"/>
              </w:rPr>
              <w:t>серії</w:t>
            </w:r>
            <w:r w:rsidRPr="00E67E0C">
              <w:rPr>
                <w:spacing w:val="31"/>
                <w:w w:val="101"/>
              </w:rPr>
              <w:t xml:space="preserve"> </w:t>
            </w:r>
            <w:r w:rsidRPr="00E67E0C">
              <w:rPr>
                <w:spacing w:val="-1"/>
              </w:rPr>
              <w:t>3500 та 3500xL.</w:t>
            </w:r>
          </w:p>
          <w:p w:rsidR="000D1557" w:rsidRPr="00E67E0C" w:rsidRDefault="000D1557" w:rsidP="000D1557">
            <w:pPr>
              <w:widowControl w:val="0"/>
              <w:spacing w:line="259" w:lineRule="auto"/>
              <w:ind w:left="99" w:right="169"/>
              <w:jc w:val="both"/>
              <w:rPr>
                <w:rFonts w:eastAsia="Calibri"/>
              </w:rPr>
            </w:pPr>
            <w:r w:rsidRPr="00E67E0C">
              <w:rPr>
                <w:spacing w:val="-1"/>
              </w:rPr>
              <w:t>Повинні</w:t>
            </w:r>
            <w:r w:rsidRPr="00E67E0C">
              <w:rPr>
                <w:spacing w:val="14"/>
              </w:rPr>
              <w:t xml:space="preserve"> </w:t>
            </w:r>
            <w:r w:rsidRPr="00E67E0C">
              <w:rPr>
                <w:spacing w:val="-1"/>
              </w:rPr>
              <w:t>бути</w:t>
            </w:r>
            <w:r w:rsidRPr="00E67E0C">
              <w:rPr>
                <w:spacing w:val="8"/>
              </w:rPr>
              <w:t xml:space="preserve"> </w:t>
            </w:r>
            <w:r w:rsidRPr="00E67E0C">
              <w:rPr>
                <w:spacing w:val="-1"/>
              </w:rPr>
              <w:t>сумісними</w:t>
            </w:r>
            <w:r w:rsidRPr="00E67E0C">
              <w:rPr>
                <w:spacing w:val="9"/>
              </w:rPr>
              <w:t xml:space="preserve"> </w:t>
            </w:r>
            <w:r w:rsidRPr="00E67E0C">
              <w:t>з</w:t>
            </w:r>
            <w:r w:rsidRPr="00E67E0C">
              <w:rPr>
                <w:spacing w:val="8"/>
              </w:rPr>
              <w:t xml:space="preserve"> контейнерами з катодним буфером для генетичних аналізаторів </w:t>
            </w:r>
            <w:r w:rsidRPr="00E67E0C">
              <w:rPr>
                <w:spacing w:val="-1"/>
              </w:rPr>
              <w:t>Applied</w:t>
            </w:r>
            <w:r w:rsidRPr="00E67E0C">
              <w:rPr>
                <w:spacing w:val="9"/>
              </w:rPr>
              <w:t xml:space="preserve"> </w:t>
            </w:r>
            <w:r w:rsidRPr="00E67E0C">
              <w:rPr>
                <w:spacing w:val="-1"/>
              </w:rPr>
              <w:t>Biosystems</w:t>
            </w:r>
            <w:r w:rsidRPr="00E67E0C">
              <w:rPr>
                <w:spacing w:val="11"/>
              </w:rPr>
              <w:t xml:space="preserve"> </w:t>
            </w:r>
            <w:r w:rsidRPr="00E67E0C">
              <w:rPr>
                <w:spacing w:val="-1"/>
              </w:rPr>
              <w:t>серії</w:t>
            </w:r>
            <w:r w:rsidRPr="00E67E0C">
              <w:rPr>
                <w:spacing w:val="31"/>
                <w:w w:val="101"/>
              </w:rPr>
              <w:t xml:space="preserve"> </w:t>
            </w:r>
            <w:r w:rsidRPr="00E67E0C">
              <w:rPr>
                <w:spacing w:val="-1"/>
              </w:rPr>
              <w:t>3500 та 3500xL Cathode Buffer Container (CBC) 3500 Series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0D1557" w:rsidRPr="00E67E0C" w:rsidRDefault="000D1557" w:rsidP="00715B0C">
            <w:pPr>
              <w:widowControl w:val="0"/>
              <w:spacing w:line="259" w:lineRule="auto"/>
              <w:ind w:left="45" w:right="169"/>
              <w:jc w:val="both"/>
              <w:rPr>
                <w:rFonts w:eastAsia="Calibri"/>
              </w:rPr>
            </w:pPr>
            <w:r w:rsidRPr="00E67E0C">
              <w:rPr>
                <w:spacing w:val="-1"/>
              </w:rPr>
              <w:t>Кількість</w:t>
            </w:r>
            <w:r w:rsidRPr="00E67E0C">
              <w:rPr>
                <w:spacing w:val="6"/>
              </w:rPr>
              <w:t xml:space="preserve"> </w:t>
            </w:r>
            <w:r w:rsidRPr="00E67E0C">
              <w:t>септ</w:t>
            </w:r>
            <w:r w:rsidRPr="00E67E0C">
              <w:rPr>
                <w:spacing w:val="7"/>
              </w:rPr>
              <w:t xml:space="preserve"> в </w:t>
            </w:r>
            <w:r w:rsidRPr="00E67E0C">
              <w:rPr>
                <w:spacing w:val="-1"/>
              </w:rPr>
              <w:t xml:space="preserve">упаковці не менше </w:t>
            </w:r>
            <w:r w:rsidRPr="00E67E0C">
              <w:t>10</w:t>
            </w:r>
            <w:r w:rsidRPr="00E67E0C">
              <w:rPr>
                <w:spacing w:val="2"/>
              </w:rPr>
              <w:t xml:space="preserve"> </w:t>
            </w:r>
            <w:r w:rsidRPr="00E67E0C">
              <w:rPr>
                <w:spacing w:val="-1"/>
              </w:rPr>
              <w:t>шт.</w:t>
            </w:r>
            <w:r w:rsidRPr="00E67E0C">
              <w:rPr>
                <w:spacing w:val="2"/>
              </w:rPr>
              <w:t xml:space="preserve"> </w:t>
            </w:r>
            <w:r w:rsidRPr="00E67E0C">
              <w:t>/</w:t>
            </w:r>
            <w:r w:rsidRPr="00E67E0C">
              <w:rPr>
                <w:spacing w:val="11"/>
              </w:rPr>
              <w:t xml:space="preserve"> </w:t>
            </w:r>
            <w:r w:rsidRPr="00E67E0C">
              <w:rPr>
                <w:spacing w:val="-3"/>
              </w:rPr>
              <w:t>уп</w:t>
            </w:r>
            <w:r w:rsidRPr="00E67E0C">
              <w:rPr>
                <w:spacing w:val="-1"/>
              </w:rPr>
              <w:t>.</w:t>
            </w:r>
            <w:r w:rsidRPr="00E67E0C">
              <w:rPr>
                <w:rFonts w:eastAsia="Calibri"/>
              </w:rPr>
              <w:t xml:space="preserve"> </w:t>
            </w:r>
          </w:p>
        </w:tc>
        <w:tc>
          <w:tcPr>
            <w:tcW w:w="2977" w:type="dxa"/>
            <w:tcBorders>
              <w:top w:val="single" w:sz="6" w:space="0" w:color="000000"/>
              <w:left w:val="single" w:sz="6" w:space="0" w:color="000000"/>
              <w:bottom w:val="single" w:sz="6" w:space="0" w:color="000000"/>
              <w:right w:val="single" w:sz="4" w:space="0" w:color="000000"/>
            </w:tcBorders>
            <w:shd w:val="clear" w:color="auto" w:fill="auto"/>
          </w:tcPr>
          <w:p w:rsidR="000D1557" w:rsidRPr="00E67E0C" w:rsidRDefault="000D1557" w:rsidP="000D1557">
            <w:pPr>
              <w:widowControl w:val="0"/>
              <w:spacing w:line="259" w:lineRule="auto"/>
              <w:ind w:left="99" w:right="169"/>
              <w:jc w:val="both"/>
              <w:rPr>
                <w:rFonts w:eastAsia="Calibri"/>
              </w:rPr>
            </w:pPr>
            <w:r w:rsidRPr="00E67E0C">
              <w:rPr>
                <w:rFonts w:eastAsia="Calibri"/>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rsidR="00715B0C" w:rsidRPr="00E67E0C" w:rsidRDefault="00715B0C" w:rsidP="00715B0C">
      <w:pPr>
        <w:tabs>
          <w:tab w:val="center" w:pos="5103"/>
          <w:tab w:val="left" w:pos="9300"/>
        </w:tabs>
        <w:rPr>
          <w:color w:val="000000"/>
          <w:sz w:val="26"/>
          <w:szCs w:val="26"/>
          <w:lang w:bidi="uk-UA"/>
        </w:rPr>
      </w:pPr>
    </w:p>
    <w:p w:rsidR="00715B0C" w:rsidRPr="00E67E0C" w:rsidRDefault="00715B0C">
      <w:pPr>
        <w:rPr>
          <w:color w:val="000000"/>
          <w:sz w:val="26"/>
          <w:szCs w:val="26"/>
          <w:lang w:bidi="uk-UA"/>
        </w:rPr>
      </w:pPr>
      <w:r w:rsidRPr="00E67E0C">
        <w:rPr>
          <w:color w:val="000000"/>
          <w:sz w:val="26"/>
          <w:szCs w:val="26"/>
          <w:lang w:bidi="uk-UA"/>
        </w:rPr>
        <w:br w:type="page"/>
      </w:r>
    </w:p>
    <w:p w:rsidR="00715B0C" w:rsidRPr="00E67E0C" w:rsidRDefault="00715B0C" w:rsidP="00715B0C">
      <w:pPr>
        <w:tabs>
          <w:tab w:val="center" w:pos="5103"/>
          <w:tab w:val="left" w:pos="9300"/>
        </w:tabs>
        <w:jc w:val="center"/>
        <w:rPr>
          <w:b/>
          <w:color w:val="000000"/>
          <w:sz w:val="26"/>
          <w:szCs w:val="26"/>
          <w:lang w:bidi="uk-UA"/>
        </w:rPr>
      </w:pPr>
      <w:r w:rsidRPr="00E67E0C">
        <w:rPr>
          <w:b/>
          <w:color w:val="000000"/>
          <w:sz w:val="26"/>
          <w:szCs w:val="26"/>
          <w:lang w:bidi="uk-UA"/>
        </w:rPr>
        <w:lastRenderedPageBreak/>
        <w:t>Обґрунтування</w:t>
      </w:r>
    </w:p>
    <w:p w:rsidR="00715B0C" w:rsidRPr="00715B0C" w:rsidRDefault="00715B0C" w:rsidP="00715B0C">
      <w:pPr>
        <w:widowControl w:val="0"/>
        <w:autoSpaceDE w:val="0"/>
        <w:autoSpaceDN w:val="0"/>
        <w:adjustRightInd w:val="0"/>
        <w:jc w:val="center"/>
        <w:rPr>
          <w:b/>
          <w:color w:val="000000"/>
          <w:sz w:val="26"/>
          <w:szCs w:val="26"/>
          <w:lang w:bidi="uk-UA"/>
        </w:rPr>
      </w:pPr>
      <w:r w:rsidRPr="00715B0C">
        <w:rPr>
          <w:b/>
          <w:color w:val="000000"/>
          <w:sz w:val="26"/>
          <w:szCs w:val="26"/>
          <w:lang w:bidi="uk-UA"/>
        </w:rPr>
        <w:t xml:space="preserve">розміру бюджетного призначення та очікуваної вартості предмета закупівлі </w:t>
      </w:r>
    </w:p>
    <w:p w:rsidR="00715B0C" w:rsidRPr="00715B0C" w:rsidRDefault="00715B0C" w:rsidP="00715B0C">
      <w:pPr>
        <w:spacing w:line="259" w:lineRule="auto"/>
        <w:jc w:val="center"/>
        <w:rPr>
          <w:b/>
          <w:iCs/>
          <w:sz w:val="26"/>
          <w:szCs w:val="26"/>
        </w:rPr>
      </w:pPr>
      <w:r w:rsidRPr="00E67E0C">
        <w:rPr>
          <w:b/>
          <w:iCs/>
          <w:sz w:val="26"/>
          <w:szCs w:val="26"/>
        </w:rPr>
        <w:t>Код ДК 021:2015 33680000-0 Фармацевтичні вироби (Септи (покриття))</w:t>
      </w:r>
    </w:p>
    <w:p w:rsidR="00715B0C" w:rsidRPr="00715B0C" w:rsidRDefault="00715B0C" w:rsidP="00715B0C">
      <w:pPr>
        <w:spacing w:after="240" w:line="259" w:lineRule="auto"/>
        <w:jc w:val="center"/>
        <w:rPr>
          <w:iCs/>
          <w:sz w:val="20"/>
          <w:szCs w:val="20"/>
        </w:rPr>
      </w:pPr>
      <w:r w:rsidRPr="00715B0C">
        <w:rPr>
          <w:iCs/>
          <w:sz w:val="20"/>
          <w:szCs w:val="20"/>
        </w:rPr>
        <w:t>(назва предмета закупівлі)</w:t>
      </w:r>
    </w:p>
    <w:p w:rsidR="00715B0C" w:rsidRPr="00715B0C" w:rsidRDefault="00715B0C" w:rsidP="00715B0C">
      <w:pPr>
        <w:spacing w:line="259" w:lineRule="auto"/>
        <w:jc w:val="center"/>
        <w:rPr>
          <w:b/>
          <w:sz w:val="26"/>
          <w:szCs w:val="26"/>
        </w:rPr>
      </w:pPr>
      <w:r w:rsidRPr="00715B0C">
        <w:rPr>
          <w:b/>
          <w:sz w:val="26"/>
          <w:szCs w:val="26"/>
        </w:rPr>
        <w:t xml:space="preserve">(номер / ідентифікатор закупівлі </w:t>
      </w:r>
      <w:r w:rsidRPr="00E67E0C">
        <w:rPr>
          <w:b/>
          <w:sz w:val="26"/>
          <w:szCs w:val="26"/>
        </w:rPr>
        <w:t>UA-2025-06-04-013112-a</w:t>
      </w:r>
      <w:r w:rsidRPr="00715B0C">
        <w:rPr>
          <w:b/>
          <w:sz w:val="26"/>
          <w:szCs w:val="26"/>
        </w:rPr>
        <w:t>)</w:t>
      </w:r>
    </w:p>
    <w:p w:rsidR="00715B0C" w:rsidRPr="00715B0C" w:rsidRDefault="00715B0C" w:rsidP="00715B0C">
      <w:pPr>
        <w:widowControl w:val="0"/>
        <w:jc w:val="center"/>
        <w:rPr>
          <w:b/>
          <w:color w:val="000000"/>
          <w:sz w:val="26"/>
          <w:szCs w:val="26"/>
          <w:u w:val="single"/>
          <w:lang w:bidi="uk-UA"/>
        </w:rPr>
      </w:pPr>
    </w:p>
    <w:p w:rsidR="00715B0C" w:rsidRPr="00715B0C" w:rsidRDefault="00715B0C" w:rsidP="00715B0C">
      <w:pPr>
        <w:widowControl w:val="0"/>
        <w:jc w:val="center"/>
        <w:rPr>
          <w:b/>
          <w:color w:val="000000"/>
          <w:sz w:val="26"/>
          <w:szCs w:val="26"/>
          <w:u w:val="single"/>
          <w:lang w:bidi="uk-UA"/>
        </w:rPr>
      </w:pPr>
      <w:r w:rsidRPr="00E67E0C">
        <w:rPr>
          <w:b/>
          <w:color w:val="000000"/>
          <w:sz w:val="26"/>
          <w:szCs w:val="26"/>
          <w:u w:val="single"/>
          <w:lang w:bidi="uk-UA"/>
        </w:rPr>
        <w:t>1</w:t>
      </w:r>
      <w:r w:rsidRPr="00E67E0C">
        <w:rPr>
          <w:b/>
          <w:color w:val="000000"/>
          <w:sz w:val="26"/>
          <w:szCs w:val="26"/>
          <w:u w:val="single"/>
          <w:lang w:bidi="uk-UA"/>
        </w:rPr>
        <w:t> </w:t>
      </w:r>
      <w:r w:rsidRPr="00E67E0C">
        <w:rPr>
          <w:b/>
          <w:color w:val="000000"/>
          <w:sz w:val="26"/>
          <w:szCs w:val="26"/>
          <w:u w:val="single"/>
          <w:lang w:bidi="uk-UA"/>
        </w:rPr>
        <w:t>196</w:t>
      </w:r>
      <w:r w:rsidRPr="00E67E0C">
        <w:rPr>
          <w:b/>
          <w:color w:val="000000"/>
          <w:sz w:val="26"/>
          <w:szCs w:val="26"/>
          <w:u w:val="single"/>
          <w:lang w:bidi="uk-UA"/>
        </w:rPr>
        <w:t> </w:t>
      </w:r>
      <w:r w:rsidRPr="00E67E0C">
        <w:rPr>
          <w:b/>
          <w:color w:val="000000"/>
          <w:sz w:val="26"/>
          <w:szCs w:val="26"/>
          <w:u w:val="single"/>
          <w:lang w:bidi="uk-UA"/>
        </w:rPr>
        <w:t>155,00</w:t>
      </w:r>
      <w:r w:rsidRPr="00715B0C">
        <w:rPr>
          <w:b/>
          <w:color w:val="000000"/>
          <w:sz w:val="26"/>
          <w:szCs w:val="26"/>
          <w:u w:val="single"/>
          <w:lang w:bidi="uk-UA"/>
        </w:rPr>
        <w:t xml:space="preserve"> грн</w:t>
      </w:r>
    </w:p>
    <w:p w:rsidR="00715B0C" w:rsidRPr="00715B0C" w:rsidRDefault="00715B0C" w:rsidP="00715B0C">
      <w:pPr>
        <w:widowControl w:val="0"/>
        <w:jc w:val="center"/>
        <w:rPr>
          <w:color w:val="000000"/>
          <w:sz w:val="20"/>
          <w:szCs w:val="20"/>
          <w:lang w:bidi="uk-UA"/>
        </w:rPr>
      </w:pPr>
      <w:r w:rsidRPr="00715B0C">
        <w:rPr>
          <w:color w:val="000000"/>
          <w:sz w:val="20"/>
          <w:szCs w:val="20"/>
          <w:lang w:bidi="uk-UA"/>
        </w:rPr>
        <w:t xml:space="preserve">(загальна очікувана вартість предмета закупівлі) </w:t>
      </w:r>
    </w:p>
    <w:p w:rsidR="00715B0C" w:rsidRPr="00715B0C" w:rsidRDefault="00715B0C" w:rsidP="00715B0C">
      <w:pPr>
        <w:widowControl w:val="0"/>
        <w:rPr>
          <w:color w:val="000000"/>
          <w:lang w:eastAsia="uk-UA" w:bidi="uk-UA"/>
        </w:rPr>
      </w:pPr>
    </w:p>
    <w:p w:rsidR="00715B0C" w:rsidRPr="00E67E0C" w:rsidRDefault="00931BA9" w:rsidP="00F778F7">
      <w:pPr>
        <w:pStyle w:val="aff0"/>
        <w:numPr>
          <w:ilvl w:val="0"/>
          <w:numId w:val="22"/>
        </w:numPr>
        <w:contextualSpacing/>
        <w:rPr>
          <w:rFonts w:ascii="Times New Roman" w:eastAsia="Times New Roman" w:hAnsi="Times New Roman"/>
          <w:spacing w:val="-1"/>
          <w:sz w:val="24"/>
          <w:szCs w:val="24"/>
          <w:lang w:val="uk-UA" w:eastAsia="ru-RU"/>
        </w:rPr>
      </w:pPr>
      <w:r w:rsidRPr="00E67E0C">
        <w:rPr>
          <w:rFonts w:ascii="Times New Roman" w:hAnsi="Times New Roman"/>
          <w:sz w:val="24"/>
          <w:szCs w:val="24"/>
          <w:lang w:val="uk-UA"/>
        </w:rPr>
        <w:t>Септа (покриття) – 25 пак.</w:t>
      </w:r>
      <w:r w:rsidR="00715B0C" w:rsidRPr="00E67E0C">
        <w:rPr>
          <w:rFonts w:ascii="Times New Roman" w:eastAsia="Times New Roman" w:hAnsi="Times New Roman"/>
          <w:spacing w:val="-1"/>
          <w:sz w:val="24"/>
          <w:szCs w:val="24"/>
          <w:lang w:val="uk-UA" w:eastAsia="ru-RU"/>
        </w:rPr>
        <w:t xml:space="preserve">, очікувана вартість </w:t>
      </w:r>
      <w:r w:rsidRPr="00E67E0C">
        <w:rPr>
          <w:rFonts w:ascii="Times New Roman" w:eastAsia="Times New Roman" w:hAnsi="Times New Roman"/>
          <w:spacing w:val="-1"/>
          <w:sz w:val="24"/>
          <w:szCs w:val="24"/>
          <w:lang w:val="uk-UA" w:eastAsia="ru-RU"/>
        </w:rPr>
        <w:t xml:space="preserve">предмета закупівлі </w:t>
      </w:r>
      <w:r w:rsidR="00715B0C" w:rsidRPr="00E67E0C">
        <w:rPr>
          <w:rFonts w:ascii="Times New Roman" w:eastAsia="Times New Roman" w:hAnsi="Times New Roman"/>
          <w:spacing w:val="-1"/>
          <w:sz w:val="24"/>
          <w:szCs w:val="24"/>
          <w:lang w:val="uk-UA" w:eastAsia="ru-RU"/>
        </w:rPr>
        <w:t>– 1 196 155,00 грн</w:t>
      </w:r>
      <w:r w:rsidRPr="00E67E0C">
        <w:rPr>
          <w:rFonts w:ascii="Times New Roman" w:eastAsia="Times New Roman" w:hAnsi="Times New Roman"/>
          <w:spacing w:val="-1"/>
          <w:sz w:val="24"/>
          <w:szCs w:val="24"/>
          <w:lang w:val="uk-UA" w:eastAsia="ru-RU"/>
        </w:rPr>
        <w:t>.</w:t>
      </w:r>
    </w:p>
    <w:p w:rsidR="00715B0C" w:rsidRPr="00E67E0C" w:rsidRDefault="00715B0C" w:rsidP="00715B0C">
      <w:pPr>
        <w:widowControl w:val="0"/>
        <w:autoSpaceDE w:val="0"/>
        <w:autoSpaceDN w:val="0"/>
        <w:adjustRightInd w:val="0"/>
        <w:jc w:val="both"/>
        <w:rPr>
          <w:b/>
          <w:bCs/>
          <w:caps/>
        </w:rPr>
      </w:pPr>
    </w:p>
    <w:tbl>
      <w:tblPr>
        <w:tblStyle w:val="TableNormal1"/>
        <w:tblW w:w="10490" w:type="dxa"/>
        <w:tblInd w:w="-6" w:type="dxa"/>
        <w:tblLayout w:type="fixed"/>
        <w:tblLook w:val="01E0" w:firstRow="1" w:lastRow="1" w:firstColumn="1" w:lastColumn="1" w:noHBand="0" w:noVBand="0"/>
      </w:tblPr>
      <w:tblGrid>
        <w:gridCol w:w="426"/>
        <w:gridCol w:w="2338"/>
        <w:gridCol w:w="2339"/>
        <w:gridCol w:w="5387"/>
      </w:tblGrid>
      <w:tr w:rsidR="00715B0C" w:rsidRPr="00E67E0C" w:rsidTr="00715B0C">
        <w:trPr>
          <w:trHeight w:hRule="exact" w:val="669"/>
        </w:trPr>
        <w:tc>
          <w:tcPr>
            <w:tcW w:w="426" w:type="dxa"/>
            <w:tcBorders>
              <w:top w:val="single" w:sz="5" w:space="0" w:color="000000"/>
              <w:left w:val="single" w:sz="5" w:space="0" w:color="000000"/>
              <w:bottom w:val="single" w:sz="6" w:space="0" w:color="000000"/>
              <w:right w:val="single" w:sz="5" w:space="0" w:color="000000"/>
            </w:tcBorders>
            <w:vAlign w:val="center"/>
          </w:tcPr>
          <w:p w:rsidR="00715B0C" w:rsidRPr="00E67E0C" w:rsidRDefault="00715B0C" w:rsidP="00715B0C">
            <w:pPr>
              <w:spacing w:line="260" w:lineRule="exact"/>
              <w:ind w:right="1"/>
              <w:jc w:val="center"/>
              <w:rPr>
                <w:rFonts w:ascii="Times New Roman" w:hAnsi="Times New Roman"/>
                <w:b/>
                <w:lang w:val="uk-UA"/>
              </w:rPr>
            </w:pPr>
            <w:r w:rsidRPr="00E67E0C">
              <w:rPr>
                <w:rFonts w:ascii="Times New Roman" w:hAnsi="Times New Roman"/>
                <w:b/>
                <w:lang w:val="uk-UA"/>
              </w:rPr>
              <w:t>№ з/п</w:t>
            </w:r>
          </w:p>
        </w:tc>
        <w:tc>
          <w:tcPr>
            <w:tcW w:w="2338" w:type="dxa"/>
            <w:tcBorders>
              <w:top w:val="single" w:sz="5" w:space="0" w:color="000000"/>
              <w:left w:val="single" w:sz="5" w:space="0" w:color="000000"/>
              <w:bottom w:val="single" w:sz="6" w:space="0" w:color="000000"/>
              <w:right w:val="single" w:sz="5" w:space="0" w:color="000000"/>
            </w:tcBorders>
            <w:vAlign w:val="center"/>
          </w:tcPr>
          <w:p w:rsidR="00715B0C" w:rsidRPr="00E67E0C" w:rsidRDefault="00715B0C" w:rsidP="00715B0C">
            <w:pPr>
              <w:spacing w:line="260" w:lineRule="exact"/>
              <w:ind w:left="99"/>
              <w:jc w:val="center"/>
              <w:rPr>
                <w:rFonts w:ascii="Times New Roman" w:eastAsia="Times New Roman" w:hAnsi="Times New Roman"/>
                <w:b/>
                <w:lang w:val="uk-UA"/>
              </w:rPr>
            </w:pPr>
            <w:r w:rsidRPr="00E67E0C">
              <w:rPr>
                <w:rFonts w:ascii="Times New Roman" w:eastAsia="Times New Roman" w:hAnsi="Times New Roman"/>
                <w:b/>
                <w:lang w:val="uk-UA"/>
              </w:rPr>
              <w:t>Розмір бюджетного</w:t>
            </w:r>
            <w:r w:rsidRPr="00E67E0C">
              <w:rPr>
                <w:rFonts w:ascii="Times New Roman" w:eastAsia="Times New Roman" w:hAnsi="Times New Roman"/>
                <w:b/>
                <w:lang w:val="uk-UA"/>
              </w:rPr>
              <w:t xml:space="preserve"> </w:t>
            </w:r>
            <w:r w:rsidRPr="00E67E0C">
              <w:rPr>
                <w:rFonts w:ascii="Times New Roman" w:eastAsia="Times New Roman" w:hAnsi="Times New Roman"/>
                <w:b/>
                <w:lang w:val="uk-UA"/>
              </w:rPr>
              <w:t>призначення</w:t>
            </w:r>
          </w:p>
        </w:tc>
        <w:tc>
          <w:tcPr>
            <w:tcW w:w="2339" w:type="dxa"/>
            <w:tcBorders>
              <w:top w:val="single" w:sz="5" w:space="0" w:color="000000"/>
              <w:left w:val="single" w:sz="5" w:space="0" w:color="000000"/>
              <w:bottom w:val="single" w:sz="6" w:space="0" w:color="000000"/>
              <w:right w:val="single" w:sz="4" w:space="0" w:color="000000"/>
            </w:tcBorders>
            <w:vAlign w:val="center"/>
          </w:tcPr>
          <w:p w:rsidR="00715B0C" w:rsidRPr="00E67E0C" w:rsidRDefault="00715B0C" w:rsidP="00715B0C">
            <w:pPr>
              <w:spacing w:before="2"/>
              <w:ind w:right="2"/>
              <w:jc w:val="center"/>
              <w:rPr>
                <w:rFonts w:ascii="Times New Roman" w:hAnsi="Times New Roman"/>
                <w:b/>
                <w:spacing w:val="9"/>
                <w:lang w:val="uk-UA"/>
              </w:rPr>
            </w:pPr>
            <w:r w:rsidRPr="00E67E0C">
              <w:rPr>
                <w:rFonts w:ascii="Times New Roman" w:hAnsi="Times New Roman"/>
                <w:b/>
                <w:spacing w:val="9"/>
                <w:lang w:val="uk-UA"/>
              </w:rPr>
              <w:t>Очікувана вартість предмета закупівлі</w:t>
            </w:r>
          </w:p>
        </w:tc>
        <w:tc>
          <w:tcPr>
            <w:tcW w:w="5387" w:type="dxa"/>
            <w:tcBorders>
              <w:top w:val="single" w:sz="5" w:space="0" w:color="000000"/>
              <w:left w:val="single" w:sz="5" w:space="0" w:color="000000"/>
              <w:bottom w:val="single" w:sz="6" w:space="0" w:color="000000"/>
              <w:right w:val="single" w:sz="4" w:space="0" w:color="000000"/>
            </w:tcBorders>
            <w:vAlign w:val="center"/>
          </w:tcPr>
          <w:p w:rsidR="00715B0C" w:rsidRPr="00E67E0C" w:rsidRDefault="00715B0C" w:rsidP="00715B0C">
            <w:pPr>
              <w:spacing w:before="2"/>
              <w:ind w:right="2"/>
              <w:jc w:val="center"/>
              <w:rPr>
                <w:rFonts w:ascii="Times New Roman" w:hAnsi="Times New Roman"/>
                <w:b/>
                <w:spacing w:val="9"/>
                <w:lang w:val="uk-UA"/>
              </w:rPr>
            </w:pPr>
            <w:r w:rsidRPr="00E67E0C">
              <w:rPr>
                <w:rFonts w:ascii="Times New Roman" w:hAnsi="Times New Roman"/>
                <w:b/>
                <w:spacing w:val="9"/>
                <w:lang w:val="uk-UA"/>
              </w:rPr>
              <w:t>Обґрунтування розміру очікуваної вартості</w:t>
            </w:r>
          </w:p>
        </w:tc>
      </w:tr>
      <w:tr w:rsidR="00715B0C" w:rsidRPr="00E67E0C" w:rsidTr="00715B0C">
        <w:trPr>
          <w:trHeight w:val="1183"/>
        </w:trPr>
        <w:tc>
          <w:tcPr>
            <w:tcW w:w="426" w:type="dxa"/>
            <w:tcBorders>
              <w:top w:val="single" w:sz="6" w:space="0" w:color="000000"/>
              <w:left w:val="single" w:sz="6" w:space="0" w:color="000000"/>
              <w:bottom w:val="single" w:sz="6" w:space="0" w:color="000000"/>
              <w:right w:val="single" w:sz="6" w:space="0" w:color="000000"/>
            </w:tcBorders>
            <w:vAlign w:val="center"/>
          </w:tcPr>
          <w:p w:rsidR="00715B0C" w:rsidRPr="00E67E0C" w:rsidRDefault="00715B0C" w:rsidP="00D17229">
            <w:pPr>
              <w:spacing w:line="262" w:lineRule="exact"/>
              <w:ind w:right="1"/>
              <w:jc w:val="center"/>
              <w:rPr>
                <w:rFonts w:ascii="Times New Roman" w:hAnsi="Times New Roman"/>
                <w:spacing w:val="-1"/>
                <w:lang w:val="uk-UA"/>
              </w:rPr>
            </w:pPr>
            <w:r w:rsidRPr="00E67E0C">
              <w:rPr>
                <w:rFonts w:ascii="Times New Roman" w:hAnsi="Times New Roman"/>
                <w:spacing w:val="-1"/>
                <w:lang w:val="uk-UA"/>
              </w:rPr>
              <w:t>1</w:t>
            </w:r>
          </w:p>
        </w:tc>
        <w:tc>
          <w:tcPr>
            <w:tcW w:w="2338" w:type="dxa"/>
            <w:tcBorders>
              <w:top w:val="single" w:sz="6" w:space="0" w:color="000000"/>
              <w:left w:val="single" w:sz="6" w:space="0" w:color="000000"/>
              <w:bottom w:val="single" w:sz="6" w:space="0" w:color="000000"/>
              <w:right w:val="single" w:sz="6" w:space="0" w:color="000000"/>
            </w:tcBorders>
            <w:vAlign w:val="center"/>
          </w:tcPr>
          <w:p w:rsidR="00715B0C" w:rsidRPr="00E67E0C" w:rsidRDefault="00715B0C" w:rsidP="00715B0C">
            <w:pPr>
              <w:jc w:val="center"/>
              <w:rPr>
                <w:rFonts w:ascii="Times New Roman" w:hAnsi="Times New Roman"/>
                <w:lang w:val="uk-UA"/>
              </w:rPr>
            </w:pPr>
            <w:r w:rsidRPr="00E67E0C">
              <w:rPr>
                <w:rFonts w:ascii="Times New Roman" w:hAnsi="Times New Roman"/>
                <w:lang w:val="uk-UA"/>
              </w:rPr>
              <w:t>1 196 155,00</w:t>
            </w:r>
          </w:p>
        </w:tc>
        <w:tc>
          <w:tcPr>
            <w:tcW w:w="2339" w:type="dxa"/>
            <w:tcBorders>
              <w:top w:val="single" w:sz="6" w:space="0" w:color="000000"/>
              <w:left w:val="single" w:sz="6" w:space="0" w:color="000000"/>
              <w:bottom w:val="single" w:sz="6" w:space="0" w:color="000000"/>
              <w:right w:val="single" w:sz="6" w:space="0" w:color="000000"/>
            </w:tcBorders>
            <w:vAlign w:val="center"/>
          </w:tcPr>
          <w:p w:rsidR="00715B0C" w:rsidRPr="00E67E0C" w:rsidRDefault="00715B0C" w:rsidP="00715B0C">
            <w:pPr>
              <w:jc w:val="center"/>
              <w:rPr>
                <w:rFonts w:ascii="Times New Roman" w:hAnsi="Times New Roman"/>
                <w:lang w:val="uk-UA"/>
              </w:rPr>
            </w:pPr>
            <w:r w:rsidRPr="00E67E0C">
              <w:rPr>
                <w:rFonts w:ascii="Times New Roman" w:hAnsi="Times New Roman"/>
                <w:lang w:val="uk-UA"/>
              </w:rPr>
              <w:t>1 196 155,00</w:t>
            </w:r>
          </w:p>
        </w:tc>
        <w:tc>
          <w:tcPr>
            <w:tcW w:w="5387" w:type="dxa"/>
            <w:tcBorders>
              <w:top w:val="single" w:sz="6" w:space="0" w:color="000000"/>
              <w:left w:val="single" w:sz="6" w:space="0" w:color="000000"/>
              <w:bottom w:val="single" w:sz="6" w:space="0" w:color="000000"/>
              <w:right w:val="single" w:sz="4" w:space="0" w:color="000000"/>
            </w:tcBorders>
            <w:vAlign w:val="center"/>
          </w:tcPr>
          <w:p w:rsidR="00715B0C" w:rsidRPr="00E67E0C" w:rsidRDefault="00715B0C" w:rsidP="00715B0C">
            <w:pPr>
              <w:pStyle w:val="TableParagraph"/>
              <w:spacing w:line="262" w:lineRule="exact"/>
              <w:ind w:left="3" w:right="154"/>
              <w:jc w:val="both"/>
              <w:rPr>
                <w:rFonts w:ascii="Times New Roman" w:hAnsi="Times New Roman"/>
                <w:sz w:val="24"/>
                <w:szCs w:val="24"/>
                <w:lang w:val="uk-UA"/>
              </w:rPr>
            </w:pPr>
            <w:r w:rsidRPr="00E67E0C">
              <w:rPr>
                <w:rFonts w:ascii="Times New Roman" w:hAnsi="Times New Roman"/>
                <w:sz w:val="24"/>
                <w:szCs w:val="24"/>
                <w:lang w:val="uk-UA"/>
              </w:rPr>
              <w:t>Очікувана вартість визначалася згідно пп. 2 п.</w:t>
            </w:r>
            <w:r w:rsidRPr="00E67E0C">
              <w:rPr>
                <w:rFonts w:ascii="Times New Roman" w:hAnsi="Times New Roman"/>
                <w:sz w:val="24"/>
                <w:szCs w:val="24"/>
                <w:lang w:val="uk-UA"/>
              </w:rPr>
              <w:t xml:space="preserve"> </w:t>
            </w:r>
            <w:r w:rsidRPr="00E67E0C">
              <w:rPr>
                <w:rFonts w:ascii="Times New Roman" w:hAnsi="Times New Roman"/>
                <w:sz w:val="24"/>
                <w:szCs w:val="24"/>
                <w:lang w:val="uk-UA"/>
              </w:rPr>
              <w:t>1 розділу 3 Примірної методики визначення очікуваної вартості предмета закупівлі</w:t>
            </w:r>
            <w:bookmarkStart w:id="2" w:name="_GoBack"/>
            <w:bookmarkEnd w:id="2"/>
            <w:r w:rsidRPr="00E67E0C">
              <w:rPr>
                <w:rFonts w:ascii="Times New Roman" w:hAnsi="Times New Roman"/>
                <w:sz w:val="24"/>
                <w:szCs w:val="24"/>
                <w:lang w:val="uk-UA"/>
              </w:rPr>
              <w:t>, затвердженої наказом Міністерства розвитку, економіки, торгівлі та сільського господарства України № 275 від 18.02.2020</w:t>
            </w:r>
          </w:p>
        </w:tc>
      </w:tr>
    </w:tbl>
    <w:p w:rsidR="00715B0C" w:rsidRPr="00E67E0C" w:rsidRDefault="00715B0C" w:rsidP="00715B0C">
      <w:pPr>
        <w:jc w:val="both"/>
      </w:pPr>
    </w:p>
    <w:sectPr w:rsidR="00715B0C" w:rsidRPr="00E67E0C" w:rsidSect="00715B0C">
      <w:pgSz w:w="12240" w:h="15840"/>
      <w:pgMar w:top="851" w:right="474" w:bottom="851" w:left="1276"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DA8" w:rsidRDefault="00593DA8">
      <w:r>
        <w:separator/>
      </w:r>
    </w:p>
  </w:endnote>
  <w:endnote w:type="continuationSeparator" w:id="0">
    <w:p w:rsidR="00593DA8" w:rsidRDefault="005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DA8" w:rsidRDefault="00593DA8">
      <w:r>
        <w:separator/>
      </w:r>
    </w:p>
  </w:footnote>
  <w:footnote w:type="continuationSeparator" w:id="0">
    <w:p w:rsidR="00593DA8" w:rsidRDefault="0059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7"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3" w15:restartNumberingAfterBreak="0">
    <w:nsid w:val="4EC806FE"/>
    <w:multiLevelType w:val="hybridMultilevel"/>
    <w:tmpl w:val="C8FE32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11E0138"/>
    <w:multiLevelType w:val="hybridMultilevel"/>
    <w:tmpl w:val="E33ADD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5140B20"/>
    <w:multiLevelType w:val="hybridMultilevel"/>
    <w:tmpl w:val="E33ADD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E03AB7"/>
    <w:multiLevelType w:val="hybridMultilevel"/>
    <w:tmpl w:val="8D94D0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1"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2"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23" w15:restartNumberingAfterBreak="0">
    <w:nsid w:val="7A49191B"/>
    <w:multiLevelType w:val="hybridMultilevel"/>
    <w:tmpl w:val="E33ADD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15"/>
  </w:num>
  <w:num w:numId="3">
    <w:abstractNumId w:val="6"/>
  </w:num>
  <w:num w:numId="4">
    <w:abstractNumId w:val="4"/>
  </w:num>
  <w:num w:numId="5">
    <w:abstractNumId w:val="11"/>
  </w:num>
  <w:num w:numId="6">
    <w:abstractNumId w:val="2"/>
  </w:num>
  <w:num w:numId="7">
    <w:abstractNumId w:val="20"/>
  </w:num>
  <w:num w:numId="8">
    <w:abstractNumId w:val="17"/>
  </w:num>
  <w:num w:numId="9">
    <w:abstractNumId w:val="5"/>
  </w:num>
  <w:num w:numId="10">
    <w:abstractNumId w:val="12"/>
  </w:num>
  <w:num w:numId="11">
    <w:abstractNumId w:val="8"/>
  </w:num>
  <w:num w:numId="12">
    <w:abstractNumId w:val="3"/>
  </w:num>
  <w:num w:numId="13">
    <w:abstractNumId w:val="9"/>
  </w:num>
  <w:num w:numId="14">
    <w:abstractNumId w:val="22"/>
  </w:num>
  <w:num w:numId="15">
    <w:abstractNumId w:val="7"/>
  </w:num>
  <w:num w:numId="16">
    <w:abstractNumId w:val="14"/>
  </w:num>
  <w:num w:numId="17">
    <w:abstractNumId w:val="10"/>
  </w:num>
  <w:num w:numId="18">
    <w:abstractNumId w:val="13"/>
  </w:num>
  <w:num w:numId="19">
    <w:abstractNumId w:val="19"/>
  </w:num>
  <w:num w:numId="20">
    <w:abstractNumId w:val="16"/>
  </w:num>
  <w:num w:numId="21">
    <w:abstractNumId w:val="18"/>
  </w:num>
  <w:num w:numId="2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1558"/>
    <w:rsid w:val="00002A44"/>
    <w:rsid w:val="000069C0"/>
    <w:rsid w:val="00006BEC"/>
    <w:rsid w:val="000100A4"/>
    <w:rsid w:val="00011DB0"/>
    <w:rsid w:val="00014854"/>
    <w:rsid w:val="00015610"/>
    <w:rsid w:val="00015B29"/>
    <w:rsid w:val="00016BEC"/>
    <w:rsid w:val="00020F8F"/>
    <w:rsid w:val="0002127B"/>
    <w:rsid w:val="00021D29"/>
    <w:rsid w:val="00021D59"/>
    <w:rsid w:val="000231B3"/>
    <w:rsid w:val="00026779"/>
    <w:rsid w:val="00030881"/>
    <w:rsid w:val="00033677"/>
    <w:rsid w:val="00033FF6"/>
    <w:rsid w:val="00034F28"/>
    <w:rsid w:val="00037BB3"/>
    <w:rsid w:val="00040B81"/>
    <w:rsid w:val="00044E55"/>
    <w:rsid w:val="00044E5F"/>
    <w:rsid w:val="00045181"/>
    <w:rsid w:val="00045A47"/>
    <w:rsid w:val="00051C9D"/>
    <w:rsid w:val="00051CA5"/>
    <w:rsid w:val="00052E47"/>
    <w:rsid w:val="00061906"/>
    <w:rsid w:val="00061FA9"/>
    <w:rsid w:val="000638E7"/>
    <w:rsid w:val="00064F44"/>
    <w:rsid w:val="00066938"/>
    <w:rsid w:val="000765BC"/>
    <w:rsid w:val="0008065C"/>
    <w:rsid w:val="00080A34"/>
    <w:rsid w:val="0008306C"/>
    <w:rsid w:val="00084D73"/>
    <w:rsid w:val="00085469"/>
    <w:rsid w:val="00085C15"/>
    <w:rsid w:val="00086432"/>
    <w:rsid w:val="0008663A"/>
    <w:rsid w:val="00087EAC"/>
    <w:rsid w:val="00090B6D"/>
    <w:rsid w:val="000938D3"/>
    <w:rsid w:val="00093BA0"/>
    <w:rsid w:val="0009482B"/>
    <w:rsid w:val="00094BB1"/>
    <w:rsid w:val="00094C30"/>
    <w:rsid w:val="00095EA1"/>
    <w:rsid w:val="000A03E6"/>
    <w:rsid w:val="000A23F4"/>
    <w:rsid w:val="000A5552"/>
    <w:rsid w:val="000A7899"/>
    <w:rsid w:val="000B19C2"/>
    <w:rsid w:val="000B237F"/>
    <w:rsid w:val="000B56FA"/>
    <w:rsid w:val="000C36F9"/>
    <w:rsid w:val="000C45B8"/>
    <w:rsid w:val="000C547C"/>
    <w:rsid w:val="000C5A80"/>
    <w:rsid w:val="000C5BE0"/>
    <w:rsid w:val="000C6DFD"/>
    <w:rsid w:val="000C7694"/>
    <w:rsid w:val="000C7CD6"/>
    <w:rsid w:val="000D055E"/>
    <w:rsid w:val="000D08B7"/>
    <w:rsid w:val="000D1557"/>
    <w:rsid w:val="000D26A6"/>
    <w:rsid w:val="000D26C1"/>
    <w:rsid w:val="000D310D"/>
    <w:rsid w:val="000D526D"/>
    <w:rsid w:val="000D7EFF"/>
    <w:rsid w:val="000E242B"/>
    <w:rsid w:val="000F0DB0"/>
    <w:rsid w:val="000F19E7"/>
    <w:rsid w:val="000F5F00"/>
    <w:rsid w:val="000F6351"/>
    <w:rsid w:val="000F6EDF"/>
    <w:rsid w:val="001000EE"/>
    <w:rsid w:val="00101B34"/>
    <w:rsid w:val="0010249C"/>
    <w:rsid w:val="001034FC"/>
    <w:rsid w:val="0010362E"/>
    <w:rsid w:val="001043A0"/>
    <w:rsid w:val="00104F56"/>
    <w:rsid w:val="00105F3A"/>
    <w:rsid w:val="00106559"/>
    <w:rsid w:val="00106919"/>
    <w:rsid w:val="001076D5"/>
    <w:rsid w:val="001111EF"/>
    <w:rsid w:val="0011156C"/>
    <w:rsid w:val="00111760"/>
    <w:rsid w:val="00112517"/>
    <w:rsid w:val="00112BF6"/>
    <w:rsid w:val="0011764D"/>
    <w:rsid w:val="00120E87"/>
    <w:rsid w:val="00121234"/>
    <w:rsid w:val="0012424C"/>
    <w:rsid w:val="00124FE9"/>
    <w:rsid w:val="0012539C"/>
    <w:rsid w:val="00127C05"/>
    <w:rsid w:val="00127D40"/>
    <w:rsid w:val="0013083D"/>
    <w:rsid w:val="00132DE0"/>
    <w:rsid w:val="00136135"/>
    <w:rsid w:val="0013709D"/>
    <w:rsid w:val="00140631"/>
    <w:rsid w:val="00140A72"/>
    <w:rsid w:val="00143A36"/>
    <w:rsid w:val="001468E8"/>
    <w:rsid w:val="00156BFF"/>
    <w:rsid w:val="00157052"/>
    <w:rsid w:val="0016286F"/>
    <w:rsid w:val="00163BD0"/>
    <w:rsid w:val="0016592C"/>
    <w:rsid w:val="001677BE"/>
    <w:rsid w:val="001706C6"/>
    <w:rsid w:val="00171C92"/>
    <w:rsid w:val="00173CC4"/>
    <w:rsid w:val="00173F49"/>
    <w:rsid w:val="0017432A"/>
    <w:rsid w:val="0017609A"/>
    <w:rsid w:val="00176304"/>
    <w:rsid w:val="001773F5"/>
    <w:rsid w:val="00180D1D"/>
    <w:rsid w:val="001820B3"/>
    <w:rsid w:val="001828ED"/>
    <w:rsid w:val="00184F54"/>
    <w:rsid w:val="0018773D"/>
    <w:rsid w:val="00191312"/>
    <w:rsid w:val="001913DF"/>
    <w:rsid w:val="00193E0D"/>
    <w:rsid w:val="001969E9"/>
    <w:rsid w:val="001A0111"/>
    <w:rsid w:val="001A1A72"/>
    <w:rsid w:val="001A1EC4"/>
    <w:rsid w:val="001A232E"/>
    <w:rsid w:val="001A4670"/>
    <w:rsid w:val="001A649D"/>
    <w:rsid w:val="001A68FE"/>
    <w:rsid w:val="001A7D94"/>
    <w:rsid w:val="001B401F"/>
    <w:rsid w:val="001B6CDC"/>
    <w:rsid w:val="001B7916"/>
    <w:rsid w:val="001C02B7"/>
    <w:rsid w:val="001C0C48"/>
    <w:rsid w:val="001C0C66"/>
    <w:rsid w:val="001C1B35"/>
    <w:rsid w:val="001C4EA0"/>
    <w:rsid w:val="001C57C5"/>
    <w:rsid w:val="001C7481"/>
    <w:rsid w:val="001C765E"/>
    <w:rsid w:val="001D0BEA"/>
    <w:rsid w:val="001D19A8"/>
    <w:rsid w:val="001D2CCA"/>
    <w:rsid w:val="001D3899"/>
    <w:rsid w:val="001D414E"/>
    <w:rsid w:val="001E1CB5"/>
    <w:rsid w:val="001E3EDB"/>
    <w:rsid w:val="001E4E92"/>
    <w:rsid w:val="001E4FA1"/>
    <w:rsid w:val="001E5091"/>
    <w:rsid w:val="001F0F8C"/>
    <w:rsid w:val="001F1BF1"/>
    <w:rsid w:val="001F1EEA"/>
    <w:rsid w:val="001F2463"/>
    <w:rsid w:val="001F2498"/>
    <w:rsid w:val="001F322B"/>
    <w:rsid w:val="001F631C"/>
    <w:rsid w:val="001F6DE2"/>
    <w:rsid w:val="001F76FE"/>
    <w:rsid w:val="001F7E8B"/>
    <w:rsid w:val="002014EE"/>
    <w:rsid w:val="002101F9"/>
    <w:rsid w:val="0021196B"/>
    <w:rsid w:val="00215705"/>
    <w:rsid w:val="00215D21"/>
    <w:rsid w:val="0022045A"/>
    <w:rsid w:val="00220FAB"/>
    <w:rsid w:val="002220E9"/>
    <w:rsid w:val="00223DE9"/>
    <w:rsid w:val="002267C2"/>
    <w:rsid w:val="00227742"/>
    <w:rsid w:val="002278F2"/>
    <w:rsid w:val="00227D2B"/>
    <w:rsid w:val="00232136"/>
    <w:rsid w:val="0023227E"/>
    <w:rsid w:val="00232ED5"/>
    <w:rsid w:val="002346DF"/>
    <w:rsid w:val="0023571A"/>
    <w:rsid w:val="00236F1E"/>
    <w:rsid w:val="00240395"/>
    <w:rsid w:val="00240B27"/>
    <w:rsid w:val="0024101B"/>
    <w:rsid w:val="002459D3"/>
    <w:rsid w:val="00246CBD"/>
    <w:rsid w:val="00247696"/>
    <w:rsid w:val="00250021"/>
    <w:rsid w:val="00250B7B"/>
    <w:rsid w:val="002516ED"/>
    <w:rsid w:val="0025403E"/>
    <w:rsid w:val="0025534B"/>
    <w:rsid w:val="0025590A"/>
    <w:rsid w:val="002567C7"/>
    <w:rsid w:val="00257112"/>
    <w:rsid w:val="00257859"/>
    <w:rsid w:val="0026267E"/>
    <w:rsid w:val="00265A38"/>
    <w:rsid w:val="00266910"/>
    <w:rsid w:val="002701A2"/>
    <w:rsid w:val="002710F3"/>
    <w:rsid w:val="00272D48"/>
    <w:rsid w:val="00273CC9"/>
    <w:rsid w:val="00274259"/>
    <w:rsid w:val="0027487B"/>
    <w:rsid w:val="00275019"/>
    <w:rsid w:val="0027562E"/>
    <w:rsid w:val="00275672"/>
    <w:rsid w:val="0028096D"/>
    <w:rsid w:val="00282F86"/>
    <w:rsid w:val="00284103"/>
    <w:rsid w:val="00285E88"/>
    <w:rsid w:val="0028740C"/>
    <w:rsid w:val="00287886"/>
    <w:rsid w:val="00290D2D"/>
    <w:rsid w:val="002939B5"/>
    <w:rsid w:val="00294EDB"/>
    <w:rsid w:val="002977F7"/>
    <w:rsid w:val="002A0754"/>
    <w:rsid w:val="002A19A6"/>
    <w:rsid w:val="002A1A49"/>
    <w:rsid w:val="002A397E"/>
    <w:rsid w:val="002A69A2"/>
    <w:rsid w:val="002B1D43"/>
    <w:rsid w:val="002B328A"/>
    <w:rsid w:val="002B4187"/>
    <w:rsid w:val="002B4872"/>
    <w:rsid w:val="002B487F"/>
    <w:rsid w:val="002B4CB7"/>
    <w:rsid w:val="002B606B"/>
    <w:rsid w:val="002C4B4B"/>
    <w:rsid w:val="002C58AB"/>
    <w:rsid w:val="002C7F86"/>
    <w:rsid w:val="002D030A"/>
    <w:rsid w:val="002D1351"/>
    <w:rsid w:val="002D2AFB"/>
    <w:rsid w:val="002D53A0"/>
    <w:rsid w:val="002D565A"/>
    <w:rsid w:val="002D56A3"/>
    <w:rsid w:val="002D6978"/>
    <w:rsid w:val="002E0DBA"/>
    <w:rsid w:val="002E1C07"/>
    <w:rsid w:val="002E29B7"/>
    <w:rsid w:val="002E3F81"/>
    <w:rsid w:val="002E5D14"/>
    <w:rsid w:val="002F141D"/>
    <w:rsid w:val="002F2686"/>
    <w:rsid w:val="002F4601"/>
    <w:rsid w:val="002F4F2C"/>
    <w:rsid w:val="002F6247"/>
    <w:rsid w:val="002F7722"/>
    <w:rsid w:val="002F78A8"/>
    <w:rsid w:val="0030088B"/>
    <w:rsid w:val="00303998"/>
    <w:rsid w:val="003051B1"/>
    <w:rsid w:val="00306994"/>
    <w:rsid w:val="00306E33"/>
    <w:rsid w:val="00313E3B"/>
    <w:rsid w:val="00314DF3"/>
    <w:rsid w:val="00316224"/>
    <w:rsid w:val="00317F72"/>
    <w:rsid w:val="00320466"/>
    <w:rsid w:val="00321383"/>
    <w:rsid w:val="00321735"/>
    <w:rsid w:val="00321B4E"/>
    <w:rsid w:val="0032302C"/>
    <w:rsid w:val="00323635"/>
    <w:rsid w:val="00325BD7"/>
    <w:rsid w:val="0032652A"/>
    <w:rsid w:val="00326545"/>
    <w:rsid w:val="0033042E"/>
    <w:rsid w:val="00330B6B"/>
    <w:rsid w:val="00330D3F"/>
    <w:rsid w:val="00331A62"/>
    <w:rsid w:val="0033245A"/>
    <w:rsid w:val="00332967"/>
    <w:rsid w:val="00332FE0"/>
    <w:rsid w:val="0033312D"/>
    <w:rsid w:val="0033628F"/>
    <w:rsid w:val="00340AEA"/>
    <w:rsid w:val="00340F1F"/>
    <w:rsid w:val="0034132D"/>
    <w:rsid w:val="00341A8E"/>
    <w:rsid w:val="003423A3"/>
    <w:rsid w:val="003424EE"/>
    <w:rsid w:val="003426B2"/>
    <w:rsid w:val="00343650"/>
    <w:rsid w:val="00343E1B"/>
    <w:rsid w:val="0034423F"/>
    <w:rsid w:val="00344250"/>
    <w:rsid w:val="00347623"/>
    <w:rsid w:val="003515EB"/>
    <w:rsid w:val="00352DAF"/>
    <w:rsid w:val="00355A82"/>
    <w:rsid w:val="00360999"/>
    <w:rsid w:val="0036494F"/>
    <w:rsid w:val="00365D2B"/>
    <w:rsid w:val="003667E0"/>
    <w:rsid w:val="0036767A"/>
    <w:rsid w:val="0037748F"/>
    <w:rsid w:val="00377D5C"/>
    <w:rsid w:val="00380B85"/>
    <w:rsid w:val="003819AA"/>
    <w:rsid w:val="00381F7A"/>
    <w:rsid w:val="00383932"/>
    <w:rsid w:val="0038416E"/>
    <w:rsid w:val="003876E1"/>
    <w:rsid w:val="00394A3C"/>
    <w:rsid w:val="0039758C"/>
    <w:rsid w:val="003A1B20"/>
    <w:rsid w:val="003A47B8"/>
    <w:rsid w:val="003A50B8"/>
    <w:rsid w:val="003A795F"/>
    <w:rsid w:val="003B05B0"/>
    <w:rsid w:val="003B2618"/>
    <w:rsid w:val="003B3F2C"/>
    <w:rsid w:val="003C4A3D"/>
    <w:rsid w:val="003C58E3"/>
    <w:rsid w:val="003D0876"/>
    <w:rsid w:val="003D0F58"/>
    <w:rsid w:val="003D249B"/>
    <w:rsid w:val="003D24D5"/>
    <w:rsid w:val="003D4758"/>
    <w:rsid w:val="003D721A"/>
    <w:rsid w:val="003D79F7"/>
    <w:rsid w:val="003E0B79"/>
    <w:rsid w:val="003E0E90"/>
    <w:rsid w:val="003E1F64"/>
    <w:rsid w:val="003E206F"/>
    <w:rsid w:val="003E257C"/>
    <w:rsid w:val="003E3701"/>
    <w:rsid w:val="003E3E1E"/>
    <w:rsid w:val="003E46BF"/>
    <w:rsid w:val="003E4BEC"/>
    <w:rsid w:val="003E60C4"/>
    <w:rsid w:val="003E62C6"/>
    <w:rsid w:val="003E67FE"/>
    <w:rsid w:val="003F0EEE"/>
    <w:rsid w:val="003F2406"/>
    <w:rsid w:val="003F285A"/>
    <w:rsid w:val="003F3FCA"/>
    <w:rsid w:val="003F7076"/>
    <w:rsid w:val="00401D14"/>
    <w:rsid w:val="00401EFF"/>
    <w:rsid w:val="00402F1E"/>
    <w:rsid w:val="0040322A"/>
    <w:rsid w:val="00403F07"/>
    <w:rsid w:val="004069FB"/>
    <w:rsid w:val="00406A03"/>
    <w:rsid w:val="00407407"/>
    <w:rsid w:val="00410BC2"/>
    <w:rsid w:val="00411BCC"/>
    <w:rsid w:val="004129BE"/>
    <w:rsid w:val="00412D60"/>
    <w:rsid w:val="004130F1"/>
    <w:rsid w:val="00413489"/>
    <w:rsid w:val="004158C8"/>
    <w:rsid w:val="00415E7D"/>
    <w:rsid w:val="0041668E"/>
    <w:rsid w:val="0041728D"/>
    <w:rsid w:val="00420CEC"/>
    <w:rsid w:val="00421D6B"/>
    <w:rsid w:val="0042213F"/>
    <w:rsid w:val="00423B93"/>
    <w:rsid w:val="00425EAB"/>
    <w:rsid w:val="00431364"/>
    <w:rsid w:val="00431606"/>
    <w:rsid w:val="0043470E"/>
    <w:rsid w:val="00436A80"/>
    <w:rsid w:val="00436E55"/>
    <w:rsid w:val="00443B27"/>
    <w:rsid w:val="00444202"/>
    <w:rsid w:val="00444F77"/>
    <w:rsid w:val="00445197"/>
    <w:rsid w:val="00446AA9"/>
    <w:rsid w:val="00447DC6"/>
    <w:rsid w:val="004517B3"/>
    <w:rsid w:val="00452862"/>
    <w:rsid w:val="0045307C"/>
    <w:rsid w:val="00457927"/>
    <w:rsid w:val="0046112B"/>
    <w:rsid w:val="004646E2"/>
    <w:rsid w:val="004652D6"/>
    <w:rsid w:val="00465610"/>
    <w:rsid w:val="00467950"/>
    <w:rsid w:val="004723D4"/>
    <w:rsid w:val="0047319B"/>
    <w:rsid w:val="0047383D"/>
    <w:rsid w:val="00475DF5"/>
    <w:rsid w:val="00477D93"/>
    <w:rsid w:val="004811D0"/>
    <w:rsid w:val="004821F3"/>
    <w:rsid w:val="00484901"/>
    <w:rsid w:val="00484BAE"/>
    <w:rsid w:val="00486FCD"/>
    <w:rsid w:val="0048736A"/>
    <w:rsid w:val="004919FB"/>
    <w:rsid w:val="004922A4"/>
    <w:rsid w:val="004922A6"/>
    <w:rsid w:val="004A2925"/>
    <w:rsid w:val="004A3CBD"/>
    <w:rsid w:val="004A4535"/>
    <w:rsid w:val="004A4932"/>
    <w:rsid w:val="004A57A6"/>
    <w:rsid w:val="004A7BC8"/>
    <w:rsid w:val="004B036D"/>
    <w:rsid w:val="004B1AB7"/>
    <w:rsid w:val="004B1E92"/>
    <w:rsid w:val="004B33A5"/>
    <w:rsid w:val="004B3AB5"/>
    <w:rsid w:val="004B5359"/>
    <w:rsid w:val="004C1CD6"/>
    <w:rsid w:val="004C32F9"/>
    <w:rsid w:val="004C3910"/>
    <w:rsid w:val="004C3FCE"/>
    <w:rsid w:val="004C54C0"/>
    <w:rsid w:val="004C5D67"/>
    <w:rsid w:val="004C6D40"/>
    <w:rsid w:val="004C7EBF"/>
    <w:rsid w:val="004C7FAB"/>
    <w:rsid w:val="004D3AB5"/>
    <w:rsid w:val="004D3D05"/>
    <w:rsid w:val="004D5CF8"/>
    <w:rsid w:val="004D77AD"/>
    <w:rsid w:val="004D790C"/>
    <w:rsid w:val="004E1882"/>
    <w:rsid w:val="004E2DE8"/>
    <w:rsid w:val="004F0484"/>
    <w:rsid w:val="004F0747"/>
    <w:rsid w:val="004F1E15"/>
    <w:rsid w:val="004F208A"/>
    <w:rsid w:val="004F5E47"/>
    <w:rsid w:val="005026B4"/>
    <w:rsid w:val="005040C9"/>
    <w:rsid w:val="00504624"/>
    <w:rsid w:val="0050765E"/>
    <w:rsid w:val="00507847"/>
    <w:rsid w:val="005153A1"/>
    <w:rsid w:val="00515801"/>
    <w:rsid w:val="00516734"/>
    <w:rsid w:val="005167F4"/>
    <w:rsid w:val="00517A56"/>
    <w:rsid w:val="0052155E"/>
    <w:rsid w:val="00523078"/>
    <w:rsid w:val="005232BC"/>
    <w:rsid w:val="00523B0E"/>
    <w:rsid w:val="00525485"/>
    <w:rsid w:val="0052664A"/>
    <w:rsid w:val="00526F13"/>
    <w:rsid w:val="00530B51"/>
    <w:rsid w:val="00533231"/>
    <w:rsid w:val="005332E8"/>
    <w:rsid w:val="005414C5"/>
    <w:rsid w:val="00544868"/>
    <w:rsid w:val="00546E01"/>
    <w:rsid w:val="005512E5"/>
    <w:rsid w:val="005531E2"/>
    <w:rsid w:val="00553EC9"/>
    <w:rsid w:val="005549B7"/>
    <w:rsid w:val="0055639A"/>
    <w:rsid w:val="00556EFB"/>
    <w:rsid w:val="00567D8C"/>
    <w:rsid w:val="005702FA"/>
    <w:rsid w:val="005707BF"/>
    <w:rsid w:val="0057142E"/>
    <w:rsid w:val="00571FB7"/>
    <w:rsid w:val="0057312C"/>
    <w:rsid w:val="0057622A"/>
    <w:rsid w:val="00581927"/>
    <w:rsid w:val="00582645"/>
    <w:rsid w:val="0058394A"/>
    <w:rsid w:val="005852C8"/>
    <w:rsid w:val="005871B6"/>
    <w:rsid w:val="00587AE5"/>
    <w:rsid w:val="005919FF"/>
    <w:rsid w:val="00591C79"/>
    <w:rsid w:val="0059227C"/>
    <w:rsid w:val="005927A9"/>
    <w:rsid w:val="00593B5C"/>
    <w:rsid w:val="00593DA8"/>
    <w:rsid w:val="005947EC"/>
    <w:rsid w:val="00594E4F"/>
    <w:rsid w:val="00595436"/>
    <w:rsid w:val="00596349"/>
    <w:rsid w:val="00596845"/>
    <w:rsid w:val="005A0689"/>
    <w:rsid w:val="005A20E8"/>
    <w:rsid w:val="005A3995"/>
    <w:rsid w:val="005A653D"/>
    <w:rsid w:val="005B2658"/>
    <w:rsid w:val="005B2D42"/>
    <w:rsid w:val="005B30C5"/>
    <w:rsid w:val="005B3AA2"/>
    <w:rsid w:val="005B409F"/>
    <w:rsid w:val="005B5D18"/>
    <w:rsid w:val="005B69C5"/>
    <w:rsid w:val="005C1699"/>
    <w:rsid w:val="005C1BDF"/>
    <w:rsid w:val="005C4D75"/>
    <w:rsid w:val="005C732A"/>
    <w:rsid w:val="005D1E2F"/>
    <w:rsid w:val="005D459B"/>
    <w:rsid w:val="005D5A98"/>
    <w:rsid w:val="005D5BC8"/>
    <w:rsid w:val="005D6E51"/>
    <w:rsid w:val="005E1222"/>
    <w:rsid w:val="005E3872"/>
    <w:rsid w:val="005E4538"/>
    <w:rsid w:val="005E604E"/>
    <w:rsid w:val="005E60B2"/>
    <w:rsid w:val="005F189C"/>
    <w:rsid w:val="005F2726"/>
    <w:rsid w:val="005F2C24"/>
    <w:rsid w:val="005F495F"/>
    <w:rsid w:val="005F5EDD"/>
    <w:rsid w:val="005F635D"/>
    <w:rsid w:val="0060093D"/>
    <w:rsid w:val="0060151B"/>
    <w:rsid w:val="00602F02"/>
    <w:rsid w:val="00605E7F"/>
    <w:rsid w:val="00607FB1"/>
    <w:rsid w:val="006112C5"/>
    <w:rsid w:val="00612FE7"/>
    <w:rsid w:val="00613E38"/>
    <w:rsid w:val="00617224"/>
    <w:rsid w:val="00620F20"/>
    <w:rsid w:val="006225D4"/>
    <w:rsid w:val="00623BA4"/>
    <w:rsid w:val="00623CE8"/>
    <w:rsid w:val="0062795D"/>
    <w:rsid w:val="00627B04"/>
    <w:rsid w:val="006323F7"/>
    <w:rsid w:val="006327EE"/>
    <w:rsid w:val="00634436"/>
    <w:rsid w:val="006360FD"/>
    <w:rsid w:val="0063697C"/>
    <w:rsid w:val="00641739"/>
    <w:rsid w:val="00644602"/>
    <w:rsid w:val="0064634E"/>
    <w:rsid w:val="0064704B"/>
    <w:rsid w:val="0065248A"/>
    <w:rsid w:val="006548D9"/>
    <w:rsid w:val="00655A58"/>
    <w:rsid w:val="00657ABF"/>
    <w:rsid w:val="0066070E"/>
    <w:rsid w:val="0066128A"/>
    <w:rsid w:val="00662B78"/>
    <w:rsid w:val="00663A4B"/>
    <w:rsid w:val="006642CA"/>
    <w:rsid w:val="00665899"/>
    <w:rsid w:val="00667E54"/>
    <w:rsid w:val="00670601"/>
    <w:rsid w:val="00671B28"/>
    <w:rsid w:val="00672778"/>
    <w:rsid w:val="00672C54"/>
    <w:rsid w:val="00672D73"/>
    <w:rsid w:val="0067366F"/>
    <w:rsid w:val="00673B21"/>
    <w:rsid w:val="00674232"/>
    <w:rsid w:val="00675D5D"/>
    <w:rsid w:val="006765E6"/>
    <w:rsid w:val="00680904"/>
    <w:rsid w:val="00682902"/>
    <w:rsid w:val="00682AF0"/>
    <w:rsid w:val="00682BBC"/>
    <w:rsid w:val="00683D88"/>
    <w:rsid w:val="00685271"/>
    <w:rsid w:val="00687F34"/>
    <w:rsid w:val="00695784"/>
    <w:rsid w:val="00695BE4"/>
    <w:rsid w:val="006976AD"/>
    <w:rsid w:val="006A1EF5"/>
    <w:rsid w:val="006A2FD8"/>
    <w:rsid w:val="006A3EC9"/>
    <w:rsid w:val="006A404B"/>
    <w:rsid w:val="006A6C79"/>
    <w:rsid w:val="006A73E4"/>
    <w:rsid w:val="006B0B0F"/>
    <w:rsid w:val="006B1324"/>
    <w:rsid w:val="006B36F5"/>
    <w:rsid w:val="006B3C82"/>
    <w:rsid w:val="006B766D"/>
    <w:rsid w:val="006C1306"/>
    <w:rsid w:val="006C2D28"/>
    <w:rsid w:val="006C311D"/>
    <w:rsid w:val="006C3438"/>
    <w:rsid w:val="006C59D8"/>
    <w:rsid w:val="006C793E"/>
    <w:rsid w:val="006D3CF7"/>
    <w:rsid w:val="006D4085"/>
    <w:rsid w:val="006D5248"/>
    <w:rsid w:val="006D5F9C"/>
    <w:rsid w:val="006D657F"/>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43D0"/>
    <w:rsid w:val="00715B0C"/>
    <w:rsid w:val="00716D8E"/>
    <w:rsid w:val="007239E3"/>
    <w:rsid w:val="007258CA"/>
    <w:rsid w:val="0073164B"/>
    <w:rsid w:val="00732463"/>
    <w:rsid w:val="00735E5B"/>
    <w:rsid w:val="0073688A"/>
    <w:rsid w:val="00737F47"/>
    <w:rsid w:val="007419D2"/>
    <w:rsid w:val="00744872"/>
    <w:rsid w:val="007459C1"/>
    <w:rsid w:val="0074633D"/>
    <w:rsid w:val="00747E3C"/>
    <w:rsid w:val="00752B11"/>
    <w:rsid w:val="00752F4C"/>
    <w:rsid w:val="00752F95"/>
    <w:rsid w:val="0075306C"/>
    <w:rsid w:val="007558A6"/>
    <w:rsid w:val="0076259A"/>
    <w:rsid w:val="007707A5"/>
    <w:rsid w:val="00771A24"/>
    <w:rsid w:val="00771EE9"/>
    <w:rsid w:val="00773DA6"/>
    <w:rsid w:val="00773E0C"/>
    <w:rsid w:val="00773EC0"/>
    <w:rsid w:val="00774B9D"/>
    <w:rsid w:val="00774C3F"/>
    <w:rsid w:val="00775A43"/>
    <w:rsid w:val="007805DC"/>
    <w:rsid w:val="007828EB"/>
    <w:rsid w:val="00783012"/>
    <w:rsid w:val="00783142"/>
    <w:rsid w:val="0078524C"/>
    <w:rsid w:val="007852EB"/>
    <w:rsid w:val="00787FF8"/>
    <w:rsid w:val="007920A4"/>
    <w:rsid w:val="007920BA"/>
    <w:rsid w:val="00793865"/>
    <w:rsid w:val="00793E9F"/>
    <w:rsid w:val="007944E0"/>
    <w:rsid w:val="00796D4B"/>
    <w:rsid w:val="00796E1B"/>
    <w:rsid w:val="00797076"/>
    <w:rsid w:val="00797C53"/>
    <w:rsid w:val="007A0C7D"/>
    <w:rsid w:val="007A27CB"/>
    <w:rsid w:val="007A2DB6"/>
    <w:rsid w:val="007A335D"/>
    <w:rsid w:val="007A3FF6"/>
    <w:rsid w:val="007A4245"/>
    <w:rsid w:val="007A4BB2"/>
    <w:rsid w:val="007A5309"/>
    <w:rsid w:val="007A67F7"/>
    <w:rsid w:val="007A741B"/>
    <w:rsid w:val="007B04AE"/>
    <w:rsid w:val="007B2933"/>
    <w:rsid w:val="007B3E58"/>
    <w:rsid w:val="007B3ED5"/>
    <w:rsid w:val="007C015E"/>
    <w:rsid w:val="007C319A"/>
    <w:rsid w:val="007C5FAE"/>
    <w:rsid w:val="007C652C"/>
    <w:rsid w:val="007C6B21"/>
    <w:rsid w:val="007C7875"/>
    <w:rsid w:val="007C7C27"/>
    <w:rsid w:val="007C7C73"/>
    <w:rsid w:val="007D4A1E"/>
    <w:rsid w:val="007E51BE"/>
    <w:rsid w:val="007F4BCE"/>
    <w:rsid w:val="007F5649"/>
    <w:rsid w:val="007F7589"/>
    <w:rsid w:val="008001CA"/>
    <w:rsid w:val="008041BB"/>
    <w:rsid w:val="008059F9"/>
    <w:rsid w:val="00810781"/>
    <w:rsid w:val="008109E3"/>
    <w:rsid w:val="00813B21"/>
    <w:rsid w:val="00813B33"/>
    <w:rsid w:val="00813F3C"/>
    <w:rsid w:val="00814173"/>
    <w:rsid w:val="00814FD3"/>
    <w:rsid w:val="00815354"/>
    <w:rsid w:val="00817B62"/>
    <w:rsid w:val="00817FF8"/>
    <w:rsid w:val="00827EAB"/>
    <w:rsid w:val="00827FDB"/>
    <w:rsid w:val="0083028C"/>
    <w:rsid w:val="00832481"/>
    <w:rsid w:val="0083391E"/>
    <w:rsid w:val="00834780"/>
    <w:rsid w:val="008369F6"/>
    <w:rsid w:val="00842C94"/>
    <w:rsid w:val="0084398A"/>
    <w:rsid w:val="00843A18"/>
    <w:rsid w:val="00845823"/>
    <w:rsid w:val="008476FE"/>
    <w:rsid w:val="00847E90"/>
    <w:rsid w:val="00850C1A"/>
    <w:rsid w:val="00852474"/>
    <w:rsid w:val="00854B66"/>
    <w:rsid w:val="008551DC"/>
    <w:rsid w:val="00856BAA"/>
    <w:rsid w:val="00856CF3"/>
    <w:rsid w:val="00857983"/>
    <w:rsid w:val="008648DA"/>
    <w:rsid w:val="0086491B"/>
    <w:rsid w:val="00864943"/>
    <w:rsid w:val="00865AE3"/>
    <w:rsid w:val="00866370"/>
    <w:rsid w:val="008671DC"/>
    <w:rsid w:val="0086794C"/>
    <w:rsid w:val="00872981"/>
    <w:rsid w:val="00872B6A"/>
    <w:rsid w:val="0087312F"/>
    <w:rsid w:val="0087342E"/>
    <w:rsid w:val="00875A56"/>
    <w:rsid w:val="00876F4D"/>
    <w:rsid w:val="008807EA"/>
    <w:rsid w:val="00882E47"/>
    <w:rsid w:val="00882FCA"/>
    <w:rsid w:val="00884B7A"/>
    <w:rsid w:val="00885CEC"/>
    <w:rsid w:val="0088788B"/>
    <w:rsid w:val="00892954"/>
    <w:rsid w:val="00893058"/>
    <w:rsid w:val="00893F3B"/>
    <w:rsid w:val="008948D4"/>
    <w:rsid w:val="00896015"/>
    <w:rsid w:val="008968B3"/>
    <w:rsid w:val="0089799A"/>
    <w:rsid w:val="008A0286"/>
    <w:rsid w:val="008A0546"/>
    <w:rsid w:val="008A2DCF"/>
    <w:rsid w:val="008B0DD0"/>
    <w:rsid w:val="008B1358"/>
    <w:rsid w:val="008B191B"/>
    <w:rsid w:val="008B2C3B"/>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41B"/>
    <w:rsid w:val="008E44A9"/>
    <w:rsid w:val="008E4CB4"/>
    <w:rsid w:val="008E665E"/>
    <w:rsid w:val="008F0DA6"/>
    <w:rsid w:val="008F0FA9"/>
    <w:rsid w:val="008F1B4C"/>
    <w:rsid w:val="008F47F1"/>
    <w:rsid w:val="008F5035"/>
    <w:rsid w:val="008F561A"/>
    <w:rsid w:val="008F792D"/>
    <w:rsid w:val="00901178"/>
    <w:rsid w:val="009027D4"/>
    <w:rsid w:val="0090552B"/>
    <w:rsid w:val="00906984"/>
    <w:rsid w:val="009101E2"/>
    <w:rsid w:val="00910767"/>
    <w:rsid w:val="00910B22"/>
    <w:rsid w:val="009118D4"/>
    <w:rsid w:val="009119ED"/>
    <w:rsid w:val="00914B8C"/>
    <w:rsid w:val="009167B8"/>
    <w:rsid w:val="00922F1C"/>
    <w:rsid w:val="00924B47"/>
    <w:rsid w:val="00924E2B"/>
    <w:rsid w:val="009259AB"/>
    <w:rsid w:val="00926207"/>
    <w:rsid w:val="00926DCB"/>
    <w:rsid w:val="00926F1A"/>
    <w:rsid w:val="00931BA9"/>
    <w:rsid w:val="0093453D"/>
    <w:rsid w:val="0093736B"/>
    <w:rsid w:val="0093736D"/>
    <w:rsid w:val="00940CAC"/>
    <w:rsid w:val="00941564"/>
    <w:rsid w:val="00941C88"/>
    <w:rsid w:val="009436DE"/>
    <w:rsid w:val="00946626"/>
    <w:rsid w:val="00946C2B"/>
    <w:rsid w:val="00947675"/>
    <w:rsid w:val="00947BBE"/>
    <w:rsid w:val="00950699"/>
    <w:rsid w:val="00951174"/>
    <w:rsid w:val="00955E69"/>
    <w:rsid w:val="00955E71"/>
    <w:rsid w:val="00956C82"/>
    <w:rsid w:val="00956E3F"/>
    <w:rsid w:val="00956FD3"/>
    <w:rsid w:val="00957D89"/>
    <w:rsid w:val="00961232"/>
    <w:rsid w:val="00962BDF"/>
    <w:rsid w:val="00963540"/>
    <w:rsid w:val="00963D05"/>
    <w:rsid w:val="00965799"/>
    <w:rsid w:val="00966249"/>
    <w:rsid w:val="00967308"/>
    <w:rsid w:val="00972F09"/>
    <w:rsid w:val="009737E2"/>
    <w:rsid w:val="0097580C"/>
    <w:rsid w:val="009761BA"/>
    <w:rsid w:val="00976B80"/>
    <w:rsid w:val="00976F1F"/>
    <w:rsid w:val="0098056E"/>
    <w:rsid w:val="00980AD4"/>
    <w:rsid w:val="0098299E"/>
    <w:rsid w:val="00983D77"/>
    <w:rsid w:val="00985380"/>
    <w:rsid w:val="009855EA"/>
    <w:rsid w:val="0098614A"/>
    <w:rsid w:val="00986C9D"/>
    <w:rsid w:val="00987448"/>
    <w:rsid w:val="00993071"/>
    <w:rsid w:val="00995258"/>
    <w:rsid w:val="00997E41"/>
    <w:rsid w:val="009A0116"/>
    <w:rsid w:val="009A1171"/>
    <w:rsid w:val="009A254E"/>
    <w:rsid w:val="009A31BA"/>
    <w:rsid w:val="009A368F"/>
    <w:rsid w:val="009A42BE"/>
    <w:rsid w:val="009A46AF"/>
    <w:rsid w:val="009A5445"/>
    <w:rsid w:val="009A704E"/>
    <w:rsid w:val="009A74A0"/>
    <w:rsid w:val="009B222D"/>
    <w:rsid w:val="009B5F85"/>
    <w:rsid w:val="009B6DC9"/>
    <w:rsid w:val="009C3BAD"/>
    <w:rsid w:val="009C4E38"/>
    <w:rsid w:val="009C55C7"/>
    <w:rsid w:val="009C7F5E"/>
    <w:rsid w:val="009D013A"/>
    <w:rsid w:val="009D072E"/>
    <w:rsid w:val="009D1A08"/>
    <w:rsid w:val="009D21A0"/>
    <w:rsid w:val="009D748C"/>
    <w:rsid w:val="009E172F"/>
    <w:rsid w:val="009E2EF2"/>
    <w:rsid w:val="009E34B9"/>
    <w:rsid w:val="009E3EB4"/>
    <w:rsid w:val="009E454E"/>
    <w:rsid w:val="009E5036"/>
    <w:rsid w:val="009F18C1"/>
    <w:rsid w:val="009F25D0"/>
    <w:rsid w:val="009F7396"/>
    <w:rsid w:val="009F73F3"/>
    <w:rsid w:val="00A0658C"/>
    <w:rsid w:val="00A06691"/>
    <w:rsid w:val="00A10910"/>
    <w:rsid w:val="00A110AA"/>
    <w:rsid w:val="00A11EB5"/>
    <w:rsid w:val="00A13B52"/>
    <w:rsid w:val="00A14529"/>
    <w:rsid w:val="00A21C8D"/>
    <w:rsid w:val="00A31387"/>
    <w:rsid w:val="00A315B9"/>
    <w:rsid w:val="00A31FC1"/>
    <w:rsid w:val="00A32BED"/>
    <w:rsid w:val="00A36BF9"/>
    <w:rsid w:val="00A370F8"/>
    <w:rsid w:val="00A372A2"/>
    <w:rsid w:val="00A40B03"/>
    <w:rsid w:val="00A42E84"/>
    <w:rsid w:val="00A433D3"/>
    <w:rsid w:val="00A46F9B"/>
    <w:rsid w:val="00A52F19"/>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710F"/>
    <w:rsid w:val="00A92F8A"/>
    <w:rsid w:val="00A94433"/>
    <w:rsid w:val="00A944C1"/>
    <w:rsid w:val="00A9487F"/>
    <w:rsid w:val="00A97930"/>
    <w:rsid w:val="00A97B6A"/>
    <w:rsid w:val="00A97C7E"/>
    <w:rsid w:val="00AA269B"/>
    <w:rsid w:val="00AA600A"/>
    <w:rsid w:val="00AA6043"/>
    <w:rsid w:val="00AA60E5"/>
    <w:rsid w:val="00AB145A"/>
    <w:rsid w:val="00AB5B0D"/>
    <w:rsid w:val="00AB6E32"/>
    <w:rsid w:val="00AC035D"/>
    <w:rsid w:val="00AC331B"/>
    <w:rsid w:val="00AC4E50"/>
    <w:rsid w:val="00AC595A"/>
    <w:rsid w:val="00AC73CD"/>
    <w:rsid w:val="00AD3CE4"/>
    <w:rsid w:val="00AD4142"/>
    <w:rsid w:val="00AD51BD"/>
    <w:rsid w:val="00AD79F4"/>
    <w:rsid w:val="00AE00C5"/>
    <w:rsid w:val="00AE272E"/>
    <w:rsid w:val="00AE295D"/>
    <w:rsid w:val="00AE4B4F"/>
    <w:rsid w:val="00AE4CCA"/>
    <w:rsid w:val="00AF11AE"/>
    <w:rsid w:val="00AF3A88"/>
    <w:rsid w:val="00AF3DA4"/>
    <w:rsid w:val="00AF42F5"/>
    <w:rsid w:val="00AF4877"/>
    <w:rsid w:val="00AF4B2E"/>
    <w:rsid w:val="00AF7ACF"/>
    <w:rsid w:val="00B01C98"/>
    <w:rsid w:val="00B02D0E"/>
    <w:rsid w:val="00B0541C"/>
    <w:rsid w:val="00B05D21"/>
    <w:rsid w:val="00B0691C"/>
    <w:rsid w:val="00B118C9"/>
    <w:rsid w:val="00B12F9E"/>
    <w:rsid w:val="00B135AA"/>
    <w:rsid w:val="00B137BD"/>
    <w:rsid w:val="00B17539"/>
    <w:rsid w:val="00B2082D"/>
    <w:rsid w:val="00B23467"/>
    <w:rsid w:val="00B24CAA"/>
    <w:rsid w:val="00B24F0C"/>
    <w:rsid w:val="00B27B22"/>
    <w:rsid w:val="00B319C1"/>
    <w:rsid w:val="00B335CC"/>
    <w:rsid w:val="00B34526"/>
    <w:rsid w:val="00B3587B"/>
    <w:rsid w:val="00B37153"/>
    <w:rsid w:val="00B37213"/>
    <w:rsid w:val="00B40B3E"/>
    <w:rsid w:val="00B40CC3"/>
    <w:rsid w:val="00B4230B"/>
    <w:rsid w:val="00B42AA6"/>
    <w:rsid w:val="00B43AF0"/>
    <w:rsid w:val="00B44194"/>
    <w:rsid w:val="00B44486"/>
    <w:rsid w:val="00B457EE"/>
    <w:rsid w:val="00B50687"/>
    <w:rsid w:val="00B5190E"/>
    <w:rsid w:val="00B526E0"/>
    <w:rsid w:val="00B554A4"/>
    <w:rsid w:val="00B55ABA"/>
    <w:rsid w:val="00B60381"/>
    <w:rsid w:val="00B611B2"/>
    <w:rsid w:val="00B61208"/>
    <w:rsid w:val="00B61885"/>
    <w:rsid w:val="00B620F6"/>
    <w:rsid w:val="00B648DC"/>
    <w:rsid w:val="00B669E5"/>
    <w:rsid w:val="00B66F3F"/>
    <w:rsid w:val="00B66FCA"/>
    <w:rsid w:val="00B67E09"/>
    <w:rsid w:val="00B713A0"/>
    <w:rsid w:val="00B718E4"/>
    <w:rsid w:val="00B71916"/>
    <w:rsid w:val="00B71F65"/>
    <w:rsid w:val="00B72298"/>
    <w:rsid w:val="00B742C0"/>
    <w:rsid w:val="00B76153"/>
    <w:rsid w:val="00B774EC"/>
    <w:rsid w:val="00B81356"/>
    <w:rsid w:val="00B81949"/>
    <w:rsid w:val="00B91DA3"/>
    <w:rsid w:val="00BA06D6"/>
    <w:rsid w:val="00BA2356"/>
    <w:rsid w:val="00BA30EA"/>
    <w:rsid w:val="00BA43A7"/>
    <w:rsid w:val="00BA450F"/>
    <w:rsid w:val="00BA5569"/>
    <w:rsid w:val="00BB0C53"/>
    <w:rsid w:val="00BB0F0D"/>
    <w:rsid w:val="00BB1659"/>
    <w:rsid w:val="00BB2DB8"/>
    <w:rsid w:val="00BB6545"/>
    <w:rsid w:val="00BB6C86"/>
    <w:rsid w:val="00BC0646"/>
    <w:rsid w:val="00BC1610"/>
    <w:rsid w:val="00BC27EB"/>
    <w:rsid w:val="00BC2805"/>
    <w:rsid w:val="00BC3FF5"/>
    <w:rsid w:val="00BC46C1"/>
    <w:rsid w:val="00BC5C94"/>
    <w:rsid w:val="00BD0567"/>
    <w:rsid w:val="00BD39D5"/>
    <w:rsid w:val="00BD57ED"/>
    <w:rsid w:val="00BE1233"/>
    <w:rsid w:val="00BE20A2"/>
    <w:rsid w:val="00BE3CD0"/>
    <w:rsid w:val="00BE512D"/>
    <w:rsid w:val="00BE632C"/>
    <w:rsid w:val="00BE6AD6"/>
    <w:rsid w:val="00BE6DA9"/>
    <w:rsid w:val="00BE7676"/>
    <w:rsid w:val="00BE7DF3"/>
    <w:rsid w:val="00BF1124"/>
    <w:rsid w:val="00BF1815"/>
    <w:rsid w:val="00BF660B"/>
    <w:rsid w:val="00BF6A56"/>
    <w:rsid w:val="00BF7466"/>
    <w:rsid w:val="00C012FE"/>
    <w:rsid w:val="00C013AD"/>
    <w:rsid w:val="00C01E03"/>
    <w:rsid w:val="00C1168B"/>
    <w:rsid w:val="00C12E4F"/>
    <w:rsid w:val="00C12E70"/>
    <w:rsid w:val="00C12EA0"/>
    <w:rsid w:val="00C1344C"/>
    <w:rsid w:val="00C147A2"/>
    <w:rsid w:val="00C15824"/>
    <w:rsid w:val="00C16D17"/>
    <w:rsid w:val="00C16FC9"/>
    <w:rsid w:val="00C17AB0"/>
    <w:rsid w:val="00C215A1"/>
    <w:rsid w:val="00C22637"/>
    <w:rsid w:val="00C2557C"/>
    <w:rsid w:val="00C25779"/>
    <w:rsid w:val="00C25DB2"/>
    <w:rsid w:val="00C26B58"/>
    <w:rsid w:val="00C26F07"/>
    <w:rsid w:val="00C277E3"/>
    <w:rsid w:val="00C31076"/>
    <w:rsid w:val="00C3364B"/>
    <w:rsid w:val="00C3572F"/>
    <w:rsid w:val="00C36C78"/>
    <w:rsid w:val="00C378E7"/>
    <w:rsid w:val="00C402EB"/>
    <w:rsid w:val="00C40DEE"/>
    <w:rsid w:val="00C4161F"/>
    <w:rsid w:val="00C41A0D"/>
    <w:rsid w:val="00C420E0"/>
    <w:rsid w:val="00C4364F"/>
    <w:rsid w:val="00C450CC"/>
    <w:rsid w:val="00C47ACA"/>
    <w:rsid w:val="00C50CF5"/>
    <w:rsid w:val="00C50CFD"/>
    <w:rsid w:val="00C51643"/>
    <w:rsid w:val="00C52BB2"/>
    <w:rsid w:val="00C54466"/>
    <w:rsid w:val="00C55AC8"/>
    <w:rsid w:val="00C56C93"/>
    <w:rsid w:val="00C5704B"/>
    <w:rsid w:val="00C5798E"/>
    <w:rsid w:val="00C615D5"/>
    <w:rsid w:val="00C62EB6"/>
    <w:rsid w:val="00C639D9"/>
    <w:rsid w:val="00C63D15"/>
    <w:rsid w:val="00C65D99"/>
    <w:rsid w:val="00C7018F"/>
    <w:rsid w:val="00C70DAA"/>
    <w:rsid w:val="00C720B3"/>
    <w:rsid w:val="00C72665"/>
    <w:rsid w:val="00C769DC"/>
    <w:rsid w:val="00C7718F"/>
    <w:rsid w:val="00C803E9"/>
    <w:rsid w:val="00C82338"/>
    <w:rsid w:val="00C83526"/>
    <w:rsid w:val="00C8657C"/>
    <w:rsid w:val="00C87D8D"/>
    <w:rsid w:val="00C91555"/>
    <w:rsid w:val="00C917D4"/>
    <w:rsid w:val="00C976FB"/>
    <w:rsid w:val="00CA0413"/>
    <w:rsid w:val="00CA3133"/>
    <w:rsid w:val="00CA3D74"/>
    <w:rsid w:val="00CA643E"/>
    <w:rsid w:val="00CB01EC"/>
    <w:rsid w:val="00CB1DE3"/>
    <w:rsid w:val="00CB3524"/>
    <w:rsid w:val="00CB3E30"/>
    <w:rsid w:val="00CB72F3"/>
    <w:rsid w:val="00CB7B9C"/>
    <w:rsid w:val="00CC096A"/>
    <w:rsid w:val="00CC1A15"/>
    <w:rsid w:val="00CC2BFD"/>
    <w:rsid w:val="00CC305C"/>
    <w:rsid w:val="00CC4A04"/>
    <w:rsid w:val="00CC55DD"/>
    <w:rsid w:val="00CC5901"/>
    <w:rsid w:val="00CC5D25"/>
    <w:rsid w:val="00CC7532"/>
    <w:rsid w:val="00CD3AB8"/>
    <w:rsid w:val="00CD3BEB"/>
    <w:rsid w:val="00CD40FA"/>
    <w:rsid w:val="00CD500A"/>
    <w:rsid w:val="00CD51DB"/>
    <w:rsid w:val="00CE2333"/>
    <w:rsid w:val="00CE28A9"/>
    <w:rsid w:val="00CE3311"/>
    <w:rsid w:val="00CE39F4"/>
    <w:rsid w:val="00CE4A18"/>
    <w:rsid w:val="00CE4ABC"/>
    <w:rsid w:val="00CF0DAD"/>
    <w:rsid w:val="00CF2F51"/>
    <w:rsid w:val="00D0008D"/>
    <w:rsid w:val="00D01CDD"/>
    <w:rsid w:val="00D02667"/>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771B"/>
    <w:rsid w:val="00D302D7"/>
    <w:rsid w:val="00D30347"/>
    <w:rsid w:val="00D32258"/>
    <w:rsid w:val="00D3296C"/>
    <w:rsid w:val="00D34318"/>
    <w:rsid w:val="00D3438F"/>
    <w:rsid w:val="00D34C95"/>
    <w:rsid w:val="00D36B8B"/>
    <w:rsid w:val="00D43757"/>
    <w:rsid w:val="00D46D99"/>
    <w:rsid w:val="00D5046E"/>
    <w:rsid w:val="00D51E07"/>
    <w:rsid w:val="00D52F1E"/>
    <w:rsid w:val="00D535F2"/>
    <w:rsid w:val="00D53814"/>
    <w:rsid w:val="00D55B2C"/>
    <w:rsid w:val="00D605F4"/>
    <w:rsid w:val="00D6067A"/>
    <w:rsid w:val="00D60CAC"/>
    <w:rsid w:val="00D67814"/>
    <w:rsid w:val="00D729CE"/>
    <w:rsid w:val="00D73051"/>
    <w:rsid w:val="00D73889"/>
    <w:rsid w:val="00D74050"/>
    <w:rsid w:val="00D749D3"/>
    <w:rsid w:val="00D779BB"/>
    <w:rsid w:val="00D804CA"/>
    <w:rsid w:val="00D81B92"/>
    <w:rsid w:val="00D83EE2"/>
    <w:rsid w:val="00D8459C"/>
    <w:rsid w:val="00D84733"/>
    <w:rsid w:val="00D854C5"/>
    <w:rsid w:val="00D86841"/>
    <w:rsid w:val="00D91E31"/>
    <w:rsid w:val="00D91FF0"/>
    <w:rsid w:val="00D9370C"/>
    <w:rsid w:val="00DA05E1"/>
    <w:rsid w:val="00DA0BE6"/>
    <w:rsid w:val="00DA2CAA"/>
    <w:rsid w:val="00DA2D3C"/>
    <w:rsid w:val="00DA3B51"/>
    <w:rsid w:val="00DA561B"/>
    <w:rsid w:val="00DA58D2"/>
    <w:rsid w:val="00DA5AB1"/>
    <w:rsid w:val="00DB020D"/>
    <w:rsid w:val="00DB5F5C"/>
    <w:rsid w:val="00DB79B3"/>
    <w:rsid w:val="00DB7B09"/>
    <w:rsid w:val="00DC09D4"/>
    <w:rsid w:val="00DC3CA6"/>
    <w:rsid w:val="00DC6DB3"/>
    <w:rsid w:val="00DD058E"/>
    <w:rsid w:val="00DD32E8"/>
    <w:rsid w:val="00DD36FC"/>
    <w:rsid w:val="00DD5F8C"/>
    <w:rsid w:val="00DD7CDF"/>
    <w:rsid w:val="00DE2898"/>
    <w:rsid w:val="00DE3FCB"/>
    <w:rsid w:val="00DE5C75"/>
    <w:rsid w:val="00DF0193"/>
    <w:rsid w:val="00DF05B4"/>
    <w:rsid w:val="00DF33A8"/>
    <w:rsid w:val="00E00DDB"/>
    <w:rsid w:val="00E01F1E"/>
    <w:rsid w:val="00E02C54"/>
    <w:rsid w:val="00E0306C"/>
    <w:rsid w:val="00E059B5"/>
    <w:rsid w:val="00E0726F"/>
    <w:rsid w:val="00E07353"/>
    <w:rsid w:val="00E07DB5"/>
    <w:rsid w:val="00E10305"/>
    <w:rsid w:val="00E105A6"/>
    <w:rsid w:val="00E1120E"/>
    <w:rsid w:val="00E14AE8"/>
    <w:rsid w:val="00E151D4"/>
    <w:rsid w:val="00E168B2"/>
    <w:rsid w:val="00E20AD7"/>
    <w:rsid w:val="00E21843"/>
    <w:rsid w:val="00E232B0"/>
    <w:rsid w:val="00E237DB"/>
    <w:rsid w:val="00E23E37"/>
    <w:rsid w:val="00E24681"/>
    <w:rsid w:val="00E3149D"/>
    <w:rsid w:val="00E3286A"/>
    <w:rsid w:val="00E34371"/>
    <w:rsid w:val="00E35C49"/>
    <w:rsid w:val="00E36FAD"/>
    <w:rsid w:val="00E40F14"/>
    <w:rsid w:val="00E45A5A"/>
    <w:rsid w:val="00E45C6D"/>
    <w:rsid w:val="00E46498"/>
    <w:rsid w:val="00E47231"/>
    <w:rsid w:val="00E52720"/>
    <w:rsid w:val="00E57B97"/>
    <w:rsid w:val="00E60A1A"/>
    <w:rsid w:val="00E61717"/>
    <w:rsid w:val="00E618F6"/>
    <w:rsid w:val="00E62F58"/>
    <w:rsid w:val="00E634FA"/>
    <w:rsid w:val="00E63DC3"/>
    <w:rsid w:val="00E645F0"/>
    <w:rsid w:val="00E65401"/>
    <w:rsid w:val="00E66C51"/>
    <w:rsid w:val="00E672A5"/>
    <w:rsid w:val="00E67E0C"/>
    <w:rsid w:val="00E7028B"/>
    <w:rsid w:val="00E72A88"/>
    <w:rsid w:val="00E7388B"/>
    <w:rsid w:val="00E748AB"/>
    <w:rsid w:val="00E77E2B"/>
    <w:rsid w:val="00E811AB"/>
    <w:rsid w:val="00E8289B"/>
    <w:rsid w:val="00E8697F"/>
    <w:rsid w:val="00E878C6"/>
    <w:rsid w:val="00E87972"/>
    <w:rsid w:val="00E87F0D"/>
    <w:rsid w:val="00E94B62"/>
    <w:rsid w:val="00EA0188"/>
    <w:rsid w:val="00EA0B7C"/>
    <w:rsid w:val="00EA1989"/>
    <w:rsid w:val="00EA2CE3"/>
    <w:rsid w:val="00EA33CA"/>
    <w:rsid w:val="00EA3B18"/>
    <w:rsid w:val="00EA4DF7"/>
    <w:rsid w:val="00EA5397"/>
    <w:rsid w:val="00EA55C4"/>
    <w:rsid w:val="00EA74C3"/>
    <w:rsid w:val="00EB0DDA"/>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9D1"/>
    <w:rsid w:val="00ED7419"/>
    <w:rsid w:val="00ED7719"/>
    <w:rsid w:val="00EE0EEE"/>
    <w:rsid w:val="00EE2A95"/>
    <w:rsid w:val="00EE34E3"/>
    <w:rsid w:val="00EE5F0B"/>
    <w:rsid w:val="00EE6678"/>
    <w:rsid w:val="00EF08FE"/>
    <w:rsid w:val="00EF0FB2"/>
    <w:rsid w:val="00EF226F"/>
    <w:rsid w:val="00EF23C4"/>
    <w:rsid w:val="00EF41F5"/>
    <w:rsid w:val="00EF59DC"/>
    <w:rsid w:val="00EF5C64"/>
    <w:rsid w:val="00EF7F9C"/>
    <w:rsid w:val="00F011F5"/>
    <w:rsid w:val="00F02183"/>
    <w:rsid w:val="00F05D55"/>
    <w:rsid w:val="00F06F10"/>
    <w:rsid w:val="00F076DF"/>
    <w:rsid w:val="00F100FF"/>
    <w:rsid w:val="00F114CD"/>
    <w:rsid w:val="00F116CB"/>
    <w:rsid w:val="00F11929"/>
    <w:rsid w:val="00F142DE"/>
    <w:rsid w:val="00F153D8"/>
    <w:rsid w:val="00F16FBF"/>
    <w:rsid w:val="00F17221"/>
    <w:rsid w:val="00F20B02"/>
    <w:rsid w:val="00F22A02"/>
    <w:rsid w:val="00F22E06"/>
    <w:rsid w:val="00F22FC7"/>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565A"/>
    <w:rsid w:val="00F700D2"/>
    <w:rsid w:val="00F710B8"/>
    <w:rsid w:val="00F76B5C"/>
    <w:rsid w:val="00F77B3D"/>
    <w:rsid w:val="00F8303E"/>
    <w:rsid w:val="00F84528"/>
    <w:rsid w:val="00F87005"/>
    <w:rsid w:val="00F878FA"/>
    <w:rsid w:val="00F87E46"/>
    <w:rsid w:val="00F906E5"/>
    <w:rsid w:val="00F90C21"/>
    <w:rsid w:val="00F918A8"/>
    <w:rsid w:val="00F932C2"/>
    <w:rsid w:val="00F9501A"/>
    <w:rsid w:val="00F95C63"/>
    <w:rsid w:val="00F97D31"/>
    <w:rsid w:val="00FB1DE8"/>
    <w:rsid w:val="00FB43B9"/>
    <w:rsid w:val="00FB44C0"/>
    <w:rsid w:val="00FB5118"/>
    <w:rsid w:val="00FB52E3"/>
    <w:rsid w:val="00FB73A7"/>
    <w:rsid w:val="00FB7916"/>
    <w:rsid w:val="00FC2933"/>
    <w:rsid w:val="00FC4380"/>
    <w:rsid w:val="00FC6AF1"/>
    <w:rsid w:val="00FD46EC"/>
    <w:rsid w:val="00FD7B1F"/>
    <w:rsid w:val="00FE1713"/>
    <w:rsid w:val="00FE239A"/>
    <w:rsid w:val="00FE3ECC"/>
    <w:rsid w:val="00FE3FC3"/>
    <w:rsid w:val="00FE47D5"/>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E3C2"/>
  <w15:chartTrackingRefBased/>
  <w15:docId w15:val="{0DE15F5C-8064-4408-9C02-65750D87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aliases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 Знак1 Знак Знак Знак Знак Знак Знак"/>
    <w:basedOn w:val="a0"/>
    <w:link w:val="a1"/>
    <w:rsid w:val="003426B2"/>
    <w:rPr>
      <w:rFonts w:ascii="Verdana" w:hAnsi="Verdana"/>
      <w:lang w:val="en-US" w:eastAsia="en-US"/>
    </w:rPr>
  </w:style>
  <w:style w:type="paragraph" w:customStyle="1" w:styleId="af4">
    <w:name w:val=" 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BodyText">
    <w:name w:val="Body Text"/>
    <w:basedOn w:val="a0"/>
    <w:link w:val="BodyText0"/>
    <w:rsid w:val="006A73E4"/>
    <w:pPr>
      <w:widowControl w:val="0"/>
    </w:pPr>
    <w:rPr>
      <w:rFonts w:ascii="Arial" w:hAnsi="Arial"/>
      <w:snapToGrid w:val="0"/>
      <w:szCs w:val="20"/>
      <w:lang w:val="x-none" w:eastAsia="x-none"/>
    </w:rPr>
  </w:style>
  <w:style w:type="character" w:customStyle="1" w:styleId="BodyText0">
    <w:name w:val="Body Text Знак"/>
    <w:link w:val="BodyText"/>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 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3">
    <w:name w:val=" 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 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 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Normal">
    <w:name w:val="Normal"/>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4">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5">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6">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7">
    <w:name w:val="Без интервала1"/>
    <w:uiPriority w:val="99"/>
    <w:rsid w:val="001D19A8"/>
    <w:rPr>
      <w:lang w:eastAsia="ru-RU"/>
    </w:rPr>
  </w:style>
  <w:style w:type="character" w:customStyle="1" w:styleId="18">
    <w:name w:val="Заголовок №1_"/>
    <w:link w:val="19"/>
    <w:locked/>
    <w:rsid w:val="001D19A8"/>
    <w:rPr>
      <w:rFonts w:ascii="Sylfaen" w:hAnsi="Sylfaen" w:cs="Gautami"/>
      <w:shd w:val="clear" w:color="auto" w:fill="FFFFFF"/>
      <w:lang w:bidi="te-IN"/>
    </w:rPr>
  </w:style>
  <w:style w:type="paragraph" w:customStyle="1" w:styleId="19">
    <w:name w:val="Заголовок №1"/>
    <w:basedOn w:val="a0"/>
    <w:link w:val="18"/>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a"/>
    <w:uiPriority w:val="99"/>
    <w:locked/>
    <w:rsid w:val="001D19A8"/>
    <w:rPr>
      <w:rFonts w:ascii="Sylfaen" w:hAnsi="Sylfaen" w:cs="Gautami"/>
      <w:sz w:val="21"/>
      <w:szCs w:val="21"/>
      <w:shd w:val="clear" w:color="auto" w:fill="FFFFFF"/>
      <w:lang w:bidi="te-IN"/>
    </w:rPr>
  </w:style>
  <w:style w:type="paragraph" w:customStyle="1" w:styleId="1a">
    <w:name w:val="Основной текст1"/>
    <w:basedOn w:val="a0"/>
    <w:link w:val="afff3"/>
    <w:uiPriority w:val="99"/>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b">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c">
    <w:name w:val="Стиль1 Знак"/>
    <w:link w:val="1d"/>
    <w:uiPriority w:val="99"/>
    <w:locked/>
    <w:rsid w:val="001D19A8"/>
    <w:rPr>
      <w:sz w:val="26"/>
    </w:rPr>
  </w:style>
  <w:style w:type="paragraph" w:customStyle="1" w:styleId="1d">
    <w:name w:val="Стиль1"/>
    <w:basedOn w:val="a0"/>
    <w:link w:val="1c"/>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996E-247C-4CA9-8225-6C221505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Гаспарян Каріне Аршаківна</cp:lastModifiedBy>
  <cp:revision>2</cp:revision>
  <cp:lastPrinted>2021-03-11T15:41:00Z</cp:lastPrinted>
  <dcterms:created xsi:type="dcterms:W3CDTF">2025-06-05T09:08:00Z</dcterms:created>
  <dcterms:modified xsi:type="dcterms:W3CDTF">2025-06-05T09:08:00Z</dcterms:modified>
</cp:coreProperties>
</file>