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387E8E31" w:rsidR="004A5107" w:rsidRPr="00E7290E" w:rsidRDefault="003D17FE" w:rsidP="003D17F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1" w:name="_Hlk199772359"/>
      <w:bookmarkStart w:id="2" w:name="_Hlk196827376"/>
      <w:r w:rsidRPr="00E7290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38510000-3 Мікроскопи (Мікроскопи) </w:t>
      </w:r>
      <w:bookmarkEnd w:id="1"/>
      <w:r w:rsidR="00FA1D7E" w:rsidRPr="00E7290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6D381D7C" w14:textId="77777777" w:rsidR="004A5107" w:rsidRPr="00E7290E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290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2D1B4AA9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2B4D50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C30F2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UA-2025-07-04-002141-a</w:t>
      </w: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E7290E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E7290E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0E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5DA8870D" w:rsidR="001B4006" w:rsidRPr="00E7290E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290E">
        <w:rPr>
          <w:rFonts w:ascii="Times New Roman" w:hAnsi="Times New Roman" w:cs="Times New Roman"/>
          <w:sz w:val="24"/>
          <w:szCs w:val="24"/>
        </w:rPr>
        <w:t>1)</w:t>
      </w:r>
      <w:bookmarkStart w:id="3" w:name="_Hlk197523526"/>
      <w:r w:rsidR="006C30F2" w:rsidRPr="00E7290E">
        <w:rPr>
          <w:rFonts w:ascii="Times New Roman" w:hAnsi="Times New Roman" w:cs="Times New Roman"/>
          <w:sz w:val="24"/>
          <w:szCs w:val="24"/>
        </w:rPr>
        <w:t xml:space="preserve"> Мікроскопи</w:t>
      </w:r>
      <w:r w:rsidRPr="00E7290E">
        <w:rPr>
          <w:rFonts w:ascii="Times New Roman" w:hAnsi="Times New Roman" w:cs="Times New Roman"/>
          <w:sz w:val="24"/>
          <w:szCs w:val="24"/>
        </w:rPr>
        <w:t xml:space="preserve">– </w:t>
      </w:r>
      <w:bookmarkEnd w:id="3"/>
      <w:r w:rsidR="00FA1D7E" w:rsidRPr="00E7290E">
        <w:rPr>
          <w:rFonts w:ascii="Times New Roman" w:hAnsi="Times New Roman" w:cs="Times New Roman"/>
          <w:sz w:val="24"/>
          <w:szCs w:val="24"/>
        </w:rPr>
        <w:t>4 штуки.</w:t>
      </w:r>
    </w:p>
    <w:p w14:paraId="24D3B258" w14:textId="3A845DE7" w:rsidR="001B4006" w:rsidRPr="00E7290E" w:rsidRDefault="004F0BF5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E7290E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B4006" w:rsidRPr="00E7290E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tbl>
      <w:tblPr>
        <w:tblStyle w:val="TableNormal1"/>
        <w:tblW w:w="0" w:type="auto"/>
        <w:tblInd w:w="-6" w:type="dxa"/>
        <w:tblLook w:val="01E0" w:firstRow="1" w:lastRow="1" w:firstColumn="1" w:lastColumn="1" w:noHBand="0" w:noVBand="0"/>
      </w:tblPr>
      <w:tblGrid>
        <w:gridCol w:w="406"/>
        <w:gridCol w:w="5453"/>
        <w:gridCol w:w="3489"/>
      </w:tblGrid>
      <w:tr w:rsidR="00E7290E" w:rsidRPr="00E7290E" w14:paraId="6F48BBDD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2E9D4" w14:textId="77777777" w:rsidR="00E7290E" w:rsidRPr="00E7290E" w:rsidRDefault="00E7290E" w:rsidP="00012226">
            <w:pPr>
              <w:spacing w:before="26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13C4A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A74A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</w:tr>
      <w:tr w:rsidR="00E7290E" w:rsidRPr="00E7290E" w14:paraId="66B232EC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0266" w14:textId="56D7EC87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4D94C" w14:textId="32B0D11F" w:rsidR="00E7290E" w:rsidRPr="00E7290E" w:rsidRDefault="00E7290E" w:rsidP="00E7290E">
            <w:pPr>
              <w:ind w:left="136" w:right="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val="uk-UA"/>
              </w:rPr>
              <w:t>Мікроскоп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6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val="uk-UA"/>
              </w:rPr>
              <w:t>порівняльний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6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1512" w14:textId="152B6595" w:rsidR="00E7290E" w:rsidRPr="00012226" w:rsidRDefault="00E7290E" w:rsidP="00012226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</w:pPr>
            <w:r w:rsidRPr="00012226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/>
              </w:rPr>
              <w:t>шт.</w:t>
            </w:r>
          </w:p>
        </w:tc>
      </w:tr>
      <w:tr w:rsidR="00E7290E" w:rsidRPr="00E7290E" w14:paraId="1CDD3B91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6A57" w14:textId="2FF4BB7B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466F2" w14:textId="77777777" w:rsidR="00E7290E" w:rsidRPr="00E7290E" w:rsidRDefault="00E7290E" w:rsidP="00E7290E">
            <w:pPr>
              <w:ind w:left="125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Мікроскоп повинен мати моторизований міст для виводу варіантів спостереження або режимів порівняння наступними способами:</w:t>
            </w:r>
          </w:p>
          <w:p w14:paraId="721E157F" w14:textId="77777777" w:rsidR="00E7290E" w:rsidRPr="00E7290E" w:rsidRDefault="00E7290E" w:rsidP="00E7290E">
            <w:pPr>
              <w:ind w:left="125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•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ab/>
              <w:t>відображення тільки правого або тільки лівого зображення;</w:t>
            </w:r>
          </w:p>
          <w:p w14:paraId="072BA333" w14:textId="77777777" w:rsidR="00E7290E" w:rsidRPr="00E7290E" w:rsidRDefault="00E7290E" w:rsidP="00E7290E">
            <w:pPr>
              <w:ind w:left="125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•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ab/>
              <w:t>накладання обох зображень (променів) або метод суміщеного зображення;</w:t>
            </w:r>
          </w:p>
          <w:p w14:paraId="30208AF5" w14:textId="77777777" w:rsidR="00E7290E" w:rsidRPr="00E7290E" w:rsidRDefault="00E7290E" w:rsidP="00E7290E">
            <w:pPr>
              <w:ind w:left="125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•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ab/>
              <w:t>режим розділової лінії або режим, при якому ліве та праве зображення розділені рухомою розмежувальною лінією з можливістю регулювання її товщини.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FB204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можливості дослідження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слідової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інформації на окремих кулях і гільзах і порівняння їх між собою </w:t>
            </w:r>
          </w:p>
        </w:tc>
      </w:tr>
      <w:tr w:rsidR="00E7290E" w:rsidRPr="00E7290E" w14:paraId="77A856F2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E3BE" w14:textId="5AC93A98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E776" w14:textId="77777777" w:rsidR="00E7290E" w:rsidRPr="00E7290E" w:rsidRDefault="00E7290E" w:rsidP="00E7290E">
            <w:pPr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E7290E">
              <w:rPr>
                <w:rFonts w:ascii="Times New Roman" w:eastAsia="Calibri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керування</w:t>
            </w:r>
            <w:r w:rsidRPr="00E7290E">
              <w:rPr>
                <w:rFonts w:ascii="Times New Roman" w:eastAsia="Calibri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розмежувальною</w:t>
            </w:r>
            <w:r w:rsidRPr="00E7290E">
              <w:rPr>
                <w:rFonts w:ascii="Times New Roman" w:eastAsia="Calibri" w:hAnsi="Times New Roman" w:cs="Times New Roman"/>
                <w:spacing w:val="4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лінією</w:t>
            </w:r>
            <w:r w:rsidRPr="00E7290E">
              <w:rPr>
                <w:rFonts w:ascii="Times New Roman" w:eastAsia="Calibri" w:hAnsi="Times New Roman" w:cs="Times New Roman"/>
                <w:spacing w:val="46"/>
                <w:sz w:val="24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6205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можливості порівняння між собою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слідової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інформації на двох об’єктах дослідження </w:t>
            </w:r>
          </w:p>
        </w:tc>
      </w:tr>
      <w:tr w:rsidR="00E7290E" w:rsidRPr="00E7290E" w14:paraId="2D3A5BF3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C68F2" w14:textId="74D9BC0C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B61A" w14:textId="77777777" w:rsidR="00E7290E" w:rsidRPr="00E7290E" w:rsidRDefault="00E7290E" w:rsidP="00E7290E">
            <w:pPr>
              <w:ind w:left="99" w:right="9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Положення</w:t>
            </w:r>
            <w:r w:rsidRPr="00E7290E">
              <w:rPr>
                <w:rFonts w:ascii="Times New Roman" w:eastAsia="Calibri" w:hAnsi="Times New Roman" w:cs="Times New Roman"/>
                <w:spacing w:val="5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окулярів</w:t>
            </w:r>
            <w:r w:rsidRPr="00E7290E">
              <w:rPr>
                <w:rFonts w:ascii="Times New Roman" w:eastAsia="Calibri" w:hAnsi="Times New Roman" w:cs="Times New Roman"/>
                <w:spacing w:val="5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повинне</w:t>
            </w:r>
            <w:r w:rsidRPr="00E7290E">
              <w:rPr>
                <w:rFonts w:ascii="Times New Roman" w:eastAsia="Calibri" w:hAnsi="Times New Roman" w:cs="Times New Roman"/>
                <w:spacing w:val="4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регулюватись</w:t>
            </w:r>
            <w:r w:rsidRPr="00E7290E">
              <w:rPr>
                <w:rFonts w:ascii="Times New Roman" w:eastAsia="Calibri" w:hAnsi="Times New Roman" w:cs="Times New Roman"/>
                <w:spacing w:val="5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</w:t>
            </w:r>
            <w:r w:rsidRPr="00E7290E">
              <w:rPr>
                <w:rFonts w:ascii="Times New Roman" w:eastAsia="Calibri" w:hAnsi="Times New Roman" w:cs="Times New Roman"/>
                <w:spacing w:val="42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висоті, або по зміні кута нахилу окулярних трубок.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109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використання обладнання фахівцями з різним зростом</w:t>
            </w:r>
          </w:p>
        </w:tc>
      </w:tr>
      <w:tr w:rsidR="00E7290E" w:rsidRPr="00E7290E" w14:paraId="4F3C361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63F7C" w14:textId="6010089A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5974" w14:textId="77777777" w:rsidR="00E7290E" w:rsidRPr="00E7290E" w:rsidRDefault="00E7290E" w:rsidP="00E7290E">
            <w:pPr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мати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окуляри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зі</w:t>
            </w:r>
            <w:r w:rsidRPr="00E7290E">
              <w:rPr>
                <w:rFonts w:ascii="Times New Roman" w:eastAsia="Calibri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збільшенням</w:t>
            </w:r>
            <w:r w:rsidRPr="00E7290E">
              <w:rPr>
                <w:rFonts w:ascii="Times New Roman" w:eastAsia="Calibri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10х</w:t>
            </w:r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та</w:t>
            </w:r>
            <w:r w:rsidRPr="00E7290E">
              <w:rPr>
                <w:rFonts w:ascii="Times New Roman" w:eastAsia="Calibri" w:hAnsi="Times New Roman" w:cs="Times New Roman"/>
                <w:spacing w:val="33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польовим</w:t>
            </w:r>
            <w:r w:rsidRPr="00E7290E">
              <w:rPr>
                <w:rFonts w:ascii="Times New Roman" w:eastAsia="Calibri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числом</w:t>
            </w:r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E7290E">
              <w:rPr>
                <w:rFonts w:ascii="Times New Roman" w:eastAsia="Calibri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E7290E">
              <w:rPr>
                <w:rFonts w:ascii="Times New Roman" w:eastAsia="Calibri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22.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9614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дослідження об’єктів з різними розмірами</w:t>
            </w:r>
          </w:p>
        </w:tc>
      </w:tr>
      <w:tr w:rsidR="00E7290E" w:rsidRPr="00E7290E" w14:paraId="25704704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D183" w14:textId="3499CC63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764B" w14:textId="77777777" w:rsidR="00E7290E" w:rsidRPr="00E7290E" w:rsidRDefault="00E7290E" w:rsidP="00E7290E">
            <w:pPr>
              <w:tabs>
                <w:tab w:val="left" w:pos="1424"/>
                <w:tab w:val="left" w:pos="2502"/>
                <w:tab w:val="left" w:pos="3224"/>
                <w:tab w:val="left" w:pos="4852"/>
                <w:tab w:val="left" w:pos="5809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Мікроскоп повинен мати тримач </w:t>
            </w:r>
            <w:r w:rsidRPr="00E7290E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>для</w:t>
            </w:r>
            <w:r w:rsidRPr="00E7290E">
              <w:rPr>
                <w:rFonts w:ascii="Times New Roman" w:eastAsia="Times New Roman" w:hAnsi="Times New Roman" w:cs="Times New Roman"/>
                <w:spacing w:val="35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об’єктивів</w:t>
            </w:r>
            <w:r w:rsidRPr="00E7290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</w:t>
            </w:r>
            <w:r w:rsidRPr="00E7290E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E7290E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менш,</w:t>
            </w:r>
            <w:r w:rsidRPr="00E7290E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E7290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трьома</w:t>
            </w:r>
            <w:r w:rsidRPr="00E7290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позиціями.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DDB5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можливості дослідження мікро та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макрослідів</w:t>
            </w:r>
            <w:proofErr w:type="spellEnd"/>
          </w:p>
        </w:tc>
      </w:tr>
      <w:tr w:rsidR="00E7290E" w:rsidRPr="00E7290E" w14:paraId="41D7779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12B42" w14:textId="0779CAF8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575C5" w14:textId="77777777" w:rsidR="00E7290E" w:rsidRPr="00E7290E" w:rsidRDefault="00E7290E" w:rsidP="00E7290E">
            <w:pPr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Times New Roman" w:hAnsi="Times New Roman" w:cs="Times New Roman"/>
                <w:spacing w:val="1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Times New Roman" w:hAnsi="Times New Roman" w:cs="Times New Roman"/>
                <w:spacing w:val="2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поставлятись з набором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апохроматичних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парцентричних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об’єктивів.</w:t>
            </w:r>
            <w:r w:rsidRPr="00E7290E">
              <w:rPr>
                <w:rFonts w:ascii="Times New Roman" w:eastAsia="Times New Roman" w:hAnsi="Times New Roman" w:cs="Times New Roman"/>
                <w:spacing w:val="27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3C489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дослідження плоских та об’ємних об’єктів</w:t>
            </w:r>
          </w:p>
        </w:tc>
      </w:tr>
      <w:tr w:rsidR="00E7290E" w:rsidRPr="00E7290E" w14:paraId="5E15F317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A735" w14:textId="666C4F01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5234" w14:textId="77777777" w:rsidR="00E7290E" w:rsidRPr="00E7290E" w:rsidRDefault="00E7290E" w:rsidP="00E7290E">
            <w:pPr>
              <w:ind w:left="99" w:right="9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Діапазон</w:t>
            </w:r>
            <w:r w:rsidRPr="00E7290E">
              <w:rPr>
                <w:rFonts w:ascii="Times New Roman" w:eastAsia="Times New Roman" w:hAnsi="Times New Roman" w:cs="Times New Roman"/>
                <w:spacing w:val="3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оптичного</w:t>
            </w:r>
            <w:r w:rsidRPr="00E7290E">
              <w:rPr>
                <w:rFonts w:ascii="Times New Roman" w:eastAsia="Times New Roman" w:hAnsi="Times New Roman" w:cs="Times New Roman"/>
                <w:spacing w:val="43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збільшення</w:t>
            </w:r>
            <w:r w:rsidRPr="00E7290E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мікроскопа</w:t>
            </w:r>
            <w:r w:rsidRPr="00E7290E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Times New Roman" w:hAnsi="Times New Roman" w:cs="Times New Roman"/>
                <w:spacing w:val="1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 в діапазоні</w:t>
            </w:r>
            <w:r w:rsidRPr="00E7290E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E7290E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E7290E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E7290E">
              <w:rPr>
                <w:rFonts w:ascii="Times New Roman" w:eastAsia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>4х -</w:t>
            </w:r>
            <w:r w:rsidRPr="00E7290E">
              <w:rPr>
                <w:rFonts w:ascii="Times New Roman" w:eastAsia="Times New Roman" w:hAnsi="Times New Roman" w:cs="Times New Roman"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60х.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F6658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дослідження слідів різних розмірів</w:t>
            </w:r>
          </w:p>
        </w:tc>
      </w:tr>
      <w:tr w:rsidR="00E7290E" w:rsidRPr="00E7290E" w14:paraId="558B1628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BB13F" w14:textId="641FBB11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6E71" w14:textId="77777777" w:rsidR="00E7290E" w:rsidRPr="00E7290E" w:rsidRDefault="00E7290E" w:rsidP="00E7290E">
            <w:pPr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мати</w:t>
            </w:r>
            <w:r w:rsidRPr="00E7290E">
              <w:rPr>
                <w:rFonts w:ascii="Times New Roman" w:eastAsia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E7290E">
              <w:rPr>
                <w:rFonts w:ascii="Times New Roman" w:eastAsia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E7290E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дооснащеним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pacing w:val="39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для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забезпечення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максимального</w:t>
            </w:r>
            <w:r w:rsidRPr="00E7290E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поля зору</w:t>
            </w:r>
            <w:r w:rsidRPr="00E7290E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E7290E">
              <w:rPr>
                <w:rFonts w:ascii="Times New Roman" w:eastAsia="Times New Roman" w:hAnsi="Times New Roman" w:cs="Times New Roman"/>
                <w:spacing w:val="48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E7290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E7290E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160 мм.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B37F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дослідження об’єктів з відповідними розмірами</w:t>
            </w:r>
          </w:p>
        </w:tc>
      </w:tr>
      <w:tr w:rsidR="00E7290E" w:rsidRPr="00E7290E" w14:paraId="0A2D04B7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E2A8" w14:textId="305875FC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36FA" w14:textId="77777777" w:rsidR="00E7290E" w:rsidRPr="00E7290E" w:rsidRDefault="00E7290E" w:rsidP="00E7290E">
            <w:pPr>
              <w:ind w:left="99" w:right="9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мати</w:t>
            </w:r>
            <w:r w:rsidRPr="00E7290E">
              <w:rPr>
                <w:rFonts w:ascii="Times New Roman" w:eastAsia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E7290E">
              <w:rPr>
                <w:rFonts w:ascii="Times New Roman" w:eastAsia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E7290E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дооснащеним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pacing w:val="39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об’єктивами</w:t>
            </w:r>
            <w:r w:rsidRPr="00E7290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для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максимального</w:t>
            </w:r>
            <w:r w:rsidRPr="00E7290E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оптичного</w:t>
            </w:r>
            <w:r w:rsidRPr="00E7290E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збільшення</w:t>
            </w:r>
            <w:r w:rsidRPr="00E7290E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E7290E">
              <w:rPr>
                <w:rFonts w:ascii="Times New Roman" w:eastAsia="Times New Roman" w:hAnsi="Times New Roman" w:cs="Times New Roman"/>
                <w:spacing w:val="48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E7290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E7290E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200х.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D688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можливості дослідження мікрослідів  </w:t>
            </w:r>
          </w:p>
        </w:tc>
      </w:tr>
      <w:tr w:rsidR="00E7290E" w:rsidRPr="00E7290E" w14:paraId="215BE9B6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9AC5" w14:textId="4CB31339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83E9" w14:textId="77777777" w:rsidR="00E7290E" w:rsidRPr="00E7290E" w:rsidRDefault="00E7290E" w:rsidP="00E7290E">
            <w:pPr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Calibri" w:hAnsi="Times New Roman" w:cs="Times New Roman"/>
                <w:spacing w:val="3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Calibri" w:hAnsi="Times New Roman" w:cs="Times New Roman"/>
                <w:spacing w:val="4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мати</w:t>
            </w:r>
            <w:r w:rsidRPr="00E7290E">
              <w:rPr>
                <w:rFonts w:ascii="Times New Roman" w:eastAsia="Calibri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вбудоване</w:t>
            </w:r>
            <w:r w:rsidRPr="00E7290E">
              <w:rPr>
                <w:rFonts w:ascii="Times New Roman" w:eastAsia="Calibri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змінне</w:t>
            </w:r>
            <w:r w:rsidRPr="00E7290E">
              <w:rPr>
                <w:rFonts w:ascii="Times New Roman" w:eastAsia="Calibri" w:hAnsi="Times New Roman" w:cs="Times New Roman"/>
                <w:spacing w:val="4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проміжне</w:t>
            </w:r>
            <w:r w:rsidRPr="00E7290E">
              <w:rPr>
                <w:rFonts w:ascii="Times New Roman" w:eastAsia="Calibri" w:hAnsi="Times New Roman" w:cs="Times New Roman"/>
                <w:spacing w:val="40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збільшення.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13D5D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розфокусування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E7290E" w:rsidRPr="00E7290E" w14:paraId="6A3FA669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A52F" w14:textId="0CF540E9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F382" w14:textId="77777777" w:rsidR="00E7290E" w:rsidRPr="00E7290E" w:rsidRDefault="00E7290E" w:rsidP="00E7290E">
            <w:pPr>
              <w:ind w:left="99" w:right="9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Зміна збільшення мікроскопа повинна відбуватись зміною об’єктивів, що одночасно встановлені в револьвері, та зміною проміжного збільшення.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CB099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розфокусування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E7290E" w:rsidRPr="00E7290E" w14:paraId="6406892E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FF944" w14:textId="37C7DDE5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677D" w14:textId="77777777" w:rsidR="00E7290E" w:rsidRPr="00E7290E" w:rsidRDefault="00E7290E" w:rsidP="00E7290E">
            <w:pPr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 повинен бути оснащений двома моторизованими столиками з можливістю переміщення з діапазоном руху не менше, ніж 50 мм х 50 мм.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12B0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розфокусування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E7290E" w:rsidRPr="00E7290E" w14:paraId="061E4F1F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9A019" w14:textId="09987D53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CF9F" w14:textId="77777777" w:rsidR="00E7290E" w:rsidRPr="00E7290E" w:rsidRDefault="00E7290E" w:rsidP="00E7290E">
            <w:pPr>
              <w:ind w:left="99"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Предметні столики повинні  бути пристосовані для кріплення: куль, гільз, тримач з пластиліном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D0039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розфокусування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E7290E" w:rsidRPr="00E7290E" w14:paraId="69681D76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0584" w14:textId="3A0C988B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8E11" w14:textId="77777777" w:rsidR="00E7290E" w:rsidRPr="00E7290E" w:rsidRDefault="00E7290E" w:rsidP="00E7290E">
            <w:pPr>
              <w:ind w:left="99" w:right="9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Calibri" w:hAnsi="Times New Roman" w:cs="Times New Roman"/>
                <w:spacing w:val="3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Calibri" w:hAnsi="Times New Roman" w:cs="Times New Roman"/>
                <w:spacing w:val="3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val="uk-UA"/>
              </w:rPr>
              <w:t>мати</w:t>
            </w:r>
            <w:r w:rsidRPr="00E7290E">
              <w:rPr>
                <w:rFonts w:ascii="Times New Roman" w:eastAsia="Calibri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моторизовану</w:t>
            </w:r>
            <w:r w:rsidRPr="00E7290E">
              <w:rPr>
                <w:rFonts w:ascii="Times New Roman" w:eastAsia="Calibri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систему</w:t>
            </w:r>
            <w:r w:rsidRPr="00E7290E">
              <w:rPr>
                <w:rFonts w:ascii="Times New Roman" w:eastAsia="Calibri" w:hAnsi="Times New Roman" w:cs="Times New Roman"/>
                <w:spacing w:val="27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фокусування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4F857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розфокусування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E7290E" w:rsidRPr="00E7290E" w14:paraId="7CB44DCB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F1B72" w14:textId="1044D99A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CD9D" w14:textId="77777777" w:rsidR="00E7290E" w:rsidRPr="00E7290E" w:rsidRDefault="00E7290E" w:rsidP="00E7290E">
            <w:pPr>
              <w:ind w:left="99" w:right="96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Calibri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Calibri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мати</w:t>
            </w:r>
            <w:r w:rsidRPr="00E7290E">
              <w:rPr>
                <w:rFonts w:ascii="Times New Roman" w:eastAsia="Calibri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систему</w:t>
            </w:r>
            <w:r w:rsidRPr="00E7290E">
              <w:rPr>
                <w:rFonts w:ascii="Times New Roman" w:eastAsia="Calibri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кільцевого LED освітлення з такими режимами освітлення: </w:t>
            </w:r>
          </w:p>
          <w:p w14:paraId="0038DAC7" w14:textId="77777777" w:rsidR="00E7290E" w:rsidRPr="00E7290E" w:rsidRDefault="00E7290E" w:rsidP="00E7290E">
            <w:pPr>
              <w:numPr>
                <w:ilvl w:val="0"/>
                <w:numId w:val="3"/>
              </w:numPr>
              <w:spacing w:after="160" w:line="259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повне кільце;</w:t>
            </w:r>
          </w:p>
          <w:p w14:paraId="202DB67F" w14:textId="77777777" w:rsidR="00E7290E" w:rsidRPr="00E7290E" w:rsidRDefault="00E7290E" w:rsidP="00E7290E">
            <w:pPr>
              <w:numPr>
                <w:ilvl w:val="0"/>
                <w:numId w:val="3"/>
              </w:numPr>
              <w:spacing w:after="160" w:line="259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часткове освітлення.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F471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ефективного висвітлення слідів під різними кутами</w:t>
            </w:r>
          </w:p>
        </w:tc>
      </w:tr>
      <w:tr w:rsidR="00E7290E" w:rsidRPr="00E7290E" w14:paraId="257A3899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4E2C" w14:textId="3C5C98E6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B756" w14:textId="77777777" w:rsidR="00E7290E" w:rsidRPr="00E7290E" w:rsidRDefault="00E7290E" w:rsidP="00E7290E">
            <w:pPr>
              <w:ind w:left="99" w:right="9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Мікроскоп повинен бути оснащений цифровою камерою з роздільною здатністю не менше 3000х2000 пікселів або 6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57C6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отримання якісного ілюстративного матеріалу</w:t>
            </w:r>
          </w:p>
        </w:tc>
      </w:tr>
      <w:tr w:rsidR="00E7290E" w:rsidRPr="00E7290E" w14:paraId="0B23D9E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A0E1C" w14:textId="476292FC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41C8" w14:textId="77777777" w:rsidR="00E7290E" w:rsidRPr="00E7290E" w:rsidRDefault="00E7290E" w:rsidP="00E7290E">
            <w:pPr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E7290E">
              <w:rPr>
                <w:rFonts w:ascii="Times New Roman" w:eastAsia="Calibri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E7290E">
              <w:rPr>
                <w:rFonts w:ascii="Times New Roman" w:eastAsia="Calibri" w:hAnsi="Times New Roman" w:cs="Times New Roman"/>
                <w:spacing w:val="2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поставлятись</w:t>
            </w:r>
            <w:r w:rsidRPr="00E7290E">
              <w:rPr>
                <w:rFonts w:ascii="Times New Roman" w:eastAsia="Calibri" w:hAnsi="Times New Roman" w:cs="Times New Roman"/>
                <w:spacing w:val="2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</w:t>
            </w:r>
            <w:r w:rsidRPr="00E7290E">
              <w:rPr>
                <w:rFonts w:ascii="Times New Roman" w:eastAsia="Calibri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робочим столом для розміщення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мікроскопа,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що</w:t>
            </w:r>
            <w:r w:rsidRPr="00E7290E">
              <w:rPr>
                <w:rFonts w:ascii="Times New Roman" w:eastAsia="Calibri" w:hAnsi="Times New Roman" w:cs="Times New Roman"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має</w:t>
            </w:r>
            <w:r w:rsidRPr="00E7290E">
              <w:rPr>
                <w:rFonts w:ascii="Times New Roman" w:eastAsia="Calibri" w:hAnsi="Times New Roman" w:cs="Times New Roman"/>
                <w:spacing w:val="5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моторизоване</w:t>
            </w:r>
            <w:r w:rsidRPr="00E7290E">
              <w:rPr>
                <w:rFonts w:ascii="Times New Roman" w:eastAsia="Calibri" w:hAnsi="Times New Roman" w:cs="Times New Roman"/>
                <w:spacing w:val="41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регулювання</w:t>
            </w:r>
            <w:r w:rsidRPr="00E7290E">
              <w:rPr>
                <w:rFonts w:ascii="Times New Roman" w:eastAsia="Calibri" w:hAnsi="Times New Roman" w:cs="Times New Roman"/>
                <w:spacing w:val="17"/>
                <w:sz w:val="24"/>
                <w:szCs w:val="28"/>
                <w:lang w:val="uk-UA"/>
              </w:rPr>
              <w:t xml:space="preserve"> по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висоті.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467ED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використання обладнання фахівцями з різним зростом</w:t>
            </w:r>
          </w:p>
        </w:tc>
      </w:tr>
      <w:tr w:rsidR="00E7290E" w:rsidRPr="00E7290E" w14:paraId="142904B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13A1" w14:textId="2BADA8D0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FC99" w14:textId="77777777" w:rsidR="00E7290E" w:rsidRPr="00E7290E" w:rsidRDefault="00E7290E" w:rsidP="00E7290E">
            <w:pPr>
              <w:ind w:left="99"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Мікроскоп</w:t>
            </w:r>
            <w:r w:rsidRPr="00E7290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повинен</w:t>
            </w:r>
            <w:r w:rsidRPr="00E7290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мати</w:t>
            </w:r>
            <w:r w:rsidRPr="00E7290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наступні</w:t>
            </w:r>
            <w:r w:rsidRPr="00E7290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комплектуючі:</w:t>
            </w:r>
          </w:p>
          <w:p w14:paraId="4A0A7630" w14:textId="77777777" w:rsidR="00E7290E" w:rsidRPr="00E7290E" w:rsidRDefault="00E7290E" w:rsidP="00E7290E">
            <w:pPr>
              <w:numPr>
                <w:ilvl w:val="0"/>
                <w:numId w:val="6"/>
              </w:numPr>
              <w:tabs>
                <w:tab w:val="left" w:pos="352"/>
              </w:tabs>
              <w:spacing w:after="160" w:line="259" w:lineRule="auto"/>
              <w:ind w:right="98" w:firstLine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тримачі у парній кількості</w:t>
            </w:r>
            <w:r w:rsidRPr="00E7290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для</w:t>
            </w:r>
            <w:r w:rsidRPr="00E7290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>кріплення: куль з обертанням, гільз, тримач з пластиліном;</w:t>
            </w:r>
          </w:p>
          <w:p w14:paraId="0E64EBFA" w14:textId="77777777" w:rsidR="00E7290E" w:rsidRPr="00E7290E" w:rsidRDefault="00E7290E" w:rsidP="00E7290E">
            <w:pPr>
              <w:numPr>
                <w:ilvl w:val="0"/>
                <w:numId w:val="4"/>
              </w:numPr>
              <w:tabs>
                <w:tab w:val="left" w:pos="352"/>
              </w:tabs>
              <w:spacing w:after="160" w:line="25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набір щіточок.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D95CF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можливості надійного фіксування об’єктів дослідження на робочих столах</w:t>
            </w:r>
          </w:p>
        </w:tc>
      </w:tr>
      <w:tr w:rsidR="00E7290E" w:rsidRPr="00E7290E" w14:paraId="14A124CF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894A" w14:textId="4031F02E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9BF2" w14:textId="77777777" w:rsidR="00E7290E" w:rsidRPr="00E7290E" w:rsidRDefault="00E7290E" w:rsidP="00E7290E">
            <w:pPr>
              <w:ind w:left="99" w:right="18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Наявність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у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комплекті сумісної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з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приладом станції</w:t>
            </w:r>
            <w:r w:rsidRPr="00E7290E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керування,</w:t>
            </w:r>
            <w:r w:rsidRPr="00E7290E">
              <w:rPr>
                <w:rFonts w:ascii="Times New Roman" w:eastAsia="Calibri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із</w:t>
            </w:r>
            <w:r w:rsidRPr="00E7290E">
              <w:rPr>
                <w:rFonts w:ascii="Times New Roman" w:eastAsia="Calibri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встановленим</w:t>
            </w:r>
            <w:r w:rsidRPr="00E7290E">
              <w:rPr>
                <w:rFonts w:ascii="Times New Roman" w:eastAsia="Calibri" w:hAnsi="Times New Roman" w:cs="Times New Roman"/>
                <w:spacing w:val="1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програмним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забезпеченням з наступними параметрами:</w:t>
            </w:r>
          </w:p>
          <w:p w14:paraId="0FBB785F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5"/>
              </w:tabs>
              <w:spacing w:after="160" w:line="259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операційна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система</w:t>
            </w:r>
            <w:r w:rsidRPr="00E7290E">
              <w:rPr>
                <w:rFonts w:ascii="Times New Roman" w:eastAsia="Calibri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та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ліцензійне</w:t>
            </w:r>
            <w:r w:rsidRPr="00E7290E">
              <w:rPr>
                <w:rFonts w:ascii="Times New Roman" w:eastAsia="Calibri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програмне</w:t>
            </w:r>
            <w:r w:rsidRPr="00E7290E">
              <w:rPr>
                <w:rFonts w:ascii="Times New Roman" w:eastAsia="Calibri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забезпечення:</w:t>
            </w:r>
            <w:r w:rsidRPr="00E7290E">
              <w:rPr>
                <w:rFonts w:ascii="Times New Roman" w:eastAsia="Calibri" w:hAnsi="Times New Roman" w:cs="Times New Roman"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Microsoft</w:t>
            </w:r>
            <w:r w:rsidRPr="00E7290E">
              <w:rPr>
                <w:rFonts w:ascii="Times New Roman" w:eastAsia="Calibri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val="uk-UA"/>
              </w:rPr>
              <w:t>Windows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та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Microsoft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Office;</w:t>
            </w:r>
          </w:p>
          <w:p w14:paraId="260585BE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5"/>
              </w:tabs>
              <w:spacing w:after="160" w:line="259" w:lineRule="auto"/>
              <w:ind w:left="275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процесор: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IntelCore</w:t>
            </w:r>
            <w:proofErr w:type="spellEnd"/>
            <w:r w:rsidRPr="00E7290E">
              <w:rPr>
                <w:rFonts w:ascii="Times New Roman" w:eastAsia="Calibri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8ххх, чотирьох ядерний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кращий;</w:t>
            </w:r>
          </w:p>
          <w:p w14:paraId="3CE88A76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5"/>
              </w:tabs>
              <w:spacing w:after="160" w:line="259" w:lineRule="auto"/>
              <w:ind w:left="275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RAM:</w:t>
            </w:r>
            <w:r w:rsidRPr="00E7290E">
              <w:rPr>
                <w:rFonts w:ascii="Times New Roman" w:eastAsia="Calibri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8</w:t>
            </w:r>
            <w:r w:rsidRPr="00E7290E">
              <w:rPr>
                <w:rFonts w:ascii="Times New Roman" w:eastAsia="Calibri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GB</w:t>
            </w:r>
            <w:r w:rsidRPr="00E7290E">
              <w:rPr>
                <w:rFonts w:ascii="Times New Roman" w:eastAsia="Calibri" w:hAnsi="Times New Roman" w:cs="Times New Roman"/>
                <w:spacing w:val="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DDR4</w:t>
            </w:r>
            <w:r w:rsidRPr="00E7290E">
              <w:rPr>
                <w:rFonts w:ascii="Times New Roman" w:eastAsia="Calibri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або</w:t>
            </w:r>
            <w:r w:rsidRPr="00E7290E">
              <w:rPr>
                <w:rFonts w:ascii="Times New Roman" w:eastAsia="Calibri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краща;</w:t>
            </w:r>
          </w:p>
          <w:p w14:paraId="4014B2CC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5"/>
              </w:tabs>
              <w:spacing w:after="160" w:line="259" w:lineRule="auto"/>
              <w:ind w:left="275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SSD: 120 GB або кращий;</w:t>
            </w:r>
          </w:p>
          <w:p w14:paraId="751C2575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5"/>
              </w:tabs>
              <w:spacing w:after="160" w:line="259" w:lineRule="auto"/>
              <w:ind w:left="275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HDD:</w:t>
            </w:r>
            <w:r w:rsidRPr="00E7290E">
              <w:rPr>
                <w:rFonts w:ascii="Times New Roman" w:eastAsia="Calibri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500</w:t>
            </w:r>
            <w:r w:rsidRPr="00E7290E">
              <w:rPr>
                <w:rFonts w:ascii="Times New Roman" w:eastAsia="Calibri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GB</w:t>
            </w:r>
            <w:r w:rsidRPr="00E7290E">
              <w:rPr>
                <w:rFonts w:ascii="Times New Roman" w:eastAsia="Calibri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E7290E">
              <w:rPr>
                <w:rFonts w:ascii="Times New Roman" w:eastAsia="Calibri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кращий;</w:t>
            </w:r>
          </w:p>
          <w:p w14:paraId="53D5E22E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5"/>
              </w:tabs>
              <w:spacing w:after="160" w:line="259" w:lineRule="auto"/>
              <w:ind w:left="275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відеокарта:</w:t>
            </w:r>
            <w:r w:rsidRPr="00E7290E">
              <w:rPr>
                <w:rFonts w:ascii="Times New Roman" w:eastAsia="Calibri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NVIDIA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GB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GDDR5</w:t>
            </w:r>
            <w:r w:rsidRPr="00E7290E">
              <w:rPr>
                <w:rFonts w:ascii="Times New Roman" w:eastAsia="Calibri" w:hAnsi="Times New Roman" w:cs="Times New Roman"/>
                <w:spacing w:val="7"/>
                <w:sz w:val="24"/>
                <w:szCs w:val="28"/>
                <w:lang w:val="uk-UA"/>
              </w:rPr>
              <w:t xml:space="preserve"> 128 </w:t>
            </w:r>
            <w:proofErr w:type="spellStart"/>
            <w:r w:rsidRPr="00E7290E">
              <w:rPr>
                <w:rFonts w:ascii="Times New Roman" w:eastAsia="Calibri" w:hAnsi="Times New Roman" w:cs="Times New Roman"/>
                <w:spacing w:val="7"/>
                <w:sz w:val="24"/>
                <w:szCs w:val="28"/>
                <w:lang w:val="uk-UA"/>
              </w:rPr>
              <w:t>bit</w:t>
            </w:r>
            <w:proofErr w:type="spellEnd"/>
            <w:r w:rsidRPr="00E7290E">
              <w:rPr>
                <w:rFonts w:ascii="Times New Roman" w:eastAsia="Calibri" w:hAnsi="Times New Roman" w:cs="Times New Roman"/>
                <w:spacing w:val="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E7290E">
              <w:rPr>
                <w:rFonts w:ascii="Times New Roman" w:eastAsia="Calibri" w:hAnsi="Times New Roman" w:cs="Times New Roman"/>
                <w:spacing w:val="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краща;</w:t>
            </w:r>
          </w:p>
          <w:p w14:paraId="4F52CF1C" w14:textId="77777777" w:rsidR="00E7290E" w:rsidRPr="00E7290E" w:rsidRDefault="00E7290E" w:rsidP="00E7290E">
            <w:pPr>
              <w:numPr>
                <w:ilvl w:val="0"/>
                <w:numId w:val="5"/>
              </w:numPr>
              <w:tabs>
                <w:tab w:val="left" w:pos="270"/>
              </w:tabs>
              <w:spacing w:after="160" w:line="25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монітор: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FULL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HD</w:t>
            </w:r>
            <w:r w:rsidRPr="00E7290E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з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діагоналлю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24’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та</w:t>
            </w:r>
            <w:r w:rsidRPr="00E7290E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роздільною</w:t>
            </w:r>
            <w:r w:rsidRPr="00E7290E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здатністю</w:t>
            </w:r>
            <w:r w:rsidRPr="00E7290E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1920х1080</w:t>
            </w:r>
            <w:r w:rsidRPr="00E7290E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E7290E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кращий;</w:t>
            </w:r>
          </w:p>
          <w:p w14:paraId="36E03B31" w14:textId="6684F602" w:rsidR="00C22480" w:rsidRPr="00E7290E" w:rsidRDefault="00E7290E" w:rsidP="001343EC">
            <w:pPr>
              <w:numPr>
                <w:ilvl w:val="0"/>
                <w:numId w:val="5"/>
              </w:numPr>
              <w:tabs>
                <w:tab w:val="left" w:pos="335"/>
              </w:tabs>
              <w:spacing w:after="160" w:line="25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блок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безперебійного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1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живлення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потужністю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500 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Вт </w:t>
            </w:r>
            <w:r w:rsidRPr="00E7290E">
              <w:rPr>
                <w:rFonts w:ascii="Times New Roman" w:eastAsia="Calibri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E7290E">
              <w:rPr>
                <w:rFonts w:ascii="Times New Roman" w:eastAsia="Calibri" w:hAnsi="Times New Roman" w:cs="Times New Roman"/>
                <w:spacing w:val="37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кращий.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B8E5B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забезпечення належної, роботи програмного забезпечення система має відповідати вказаним робочим параметрам.</w:t>
            </w:r>
          </w:p>
        </w:tc>
      </w:tr>
      <w:tr w:rsidR="00E7290E" w:rsidRPr="00E7290E" w14:paraId="565857BC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DD452" w14:textId="77777777" w:rsidR="00E7290E" w:rsidRPr="00E7290E" w:rsidRDefault="00E7290E" w:rsidP="00012226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0D53" w14:textId="77777777" w:rsidR="00E7290E" w:rsidRPr="00E7290E" w:rsidRDefault="00E7290E" w:rsidP="00E7290E">
            <w:pPr>
              <w:tabs>
                <w:tab w:val="left" w:pos="1158"/>
                <w:tab w:val="left" w:pos="1640"/>
                <w:tab w:val="left" w:pos="3013"/>
                <w:tab w:val="left" w:pos="4302"/>
                <w:tab w:val="left" w:pos="4784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8"/>
                <w:lang w:val="uk-UA"/>
              </w:rPr>
              <w:t xml:space="preserve">Вимоги </w:t>
            </w:r>
            <w:r w:rsidRPr="00E7290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uk-UA"/>
              </w:rPr>
              <w:t xml:space="preserve">до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8"/>
                <w:lang w:val="uk-UA"/>
              </w:rPr>
              <w:t xml:space="preserve">керування приладом </w:t>
            </w:r>
            <w:r w:rsidRPr="00E7290E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 xml:space="preserve">та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8"/>
                <w:lang w:val="uk-UA"/>
              </w:rPr>
              <w:t>програмного</w:t>
            </w:r>
            <w:r w:rsidRPr="00E7290E">
              <w:rPr>
                <w:rFonts w:ascii="Times New Roman" w:eastAsia="Calibri" w:hAnsi="Times New Roman" w:cs="Times New Roman"/>
                <w:b/>
                <w:spacing w:val="31"/>
                <w:w w:val="10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8"/>
                <w:lang w:val="uk-UA"/>
              </w:rPr>
              <w:t>забезпечення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2A8F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E7290E" w:rsidRPr="00E7290E" w14:paraId="009B1821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AB272" w14:textId="39CA6263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8F82" w14:textId="77777777" w:rsidR="00E7290E" w:rsidRPr="00E7290E" w:rsidRDefault="00E7290E" w:rsidP="00E7290E">
            <w:pPr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Разом</w:t>
            </w:r>
            <w:r w:rsidRPr="00E7290E">
              <w:rPr>
                <w:rFonts w:ascii="Times New Roman" w:eastAsia="Calibri" w:hAnsi="Times New Roman" w:cs="Times New Roman"/>
                <w:spacing w:val="2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із</w:t>
            </w:r>
            <w:r w:rsidRPr="00E7290E">
              <w:rPr>
                <w:rFonts w:ascii="Times New Roman" w:eastAsia="Calibri" w:hAnsi="Times New Roman" w:cs="Times New Roman"/>
                <w:spacing w:val="3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мікроскопом</w:t>
            </w:r>
            <w:r w:rsidRPr="00E7290E">
              <w:rPr>
                <w:rFonts w:ascii="Times New Roman" w:eastAsia="Calibri" w:hAnsi="Times New Roman" w:cs="Times New Roman"/>
                <w:spacing w:val="31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має</w:t>
            </w:r>
            <w:r w:rsidRPr="00E7290E">
              <w:rPr>
                <w:rFonts w:ascii="Times New Roman" w:eastAsia="Calibri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бути</w:t>
            </w:r>
            <w:r w:rsidRPr="00E7290E">
              <w:rPr>
                <w:rFonts w:ascii="Times New Roman" w:eastAsia="Calibri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надано</w:t>
            </w:r>
            <w:r w:rsidRPr="00E7290E">
              <w:rPr>
                <w:rFonts w:ascii="Times New Roman" w:eastAsia="Calibri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у</w:t>
            </w:r>
            <w:r w:rsidRPr="00E7290E">
              <w:rPr>
                <w:rFonts w:ascii="Times New Roman" w:eastAsia="Calibri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комплекті</w:t>
            </w:r>
            <w:r w:rsidRPr="00E7290E">
              <w:rPr>
                <w:rFonts w:ascii="Times New Roman" w:eastAsia="Calibri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програмне</w:t>
            </w:r>
            <w:r w:rsidRPr="00E7290E">
              <w:rPr>
                <w:rFonts w:ascii="Times New Roman" w:eastAsia="Calibri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забезпечення</w:t>
            </w:r>
            <w:r w:rsidRPr="00E7290E">
              <w:rPr>
                <w:rFonts w:ascii="Times New Roman" w:eastAsia="Calibri" w:hAnsi="Times New Roman" w:cs="Times New Roman"/>
                <w:spacing w:val="29"/>
                <w:sz w:val="24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A751A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Для налаштування мікроскопа і фіксації зображень слідів</w:t>
            </w:r>
          </w:p>
        </w:tc>
      </w:tr>
      <w:tr w:rsidR="00E7290E" w:rsidRPr="00E7290E" w14:paraId="3C8607CD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94782" w14:textId="74C0A02F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35CB" w14:textId="77777777" w:rsidR="00E7290E" w:rsidRPr="00E7290E" w:rsidRDefault="00E7290E" w:rsidP="00E7290E">
            <w:pPr>
              <w:ind w:left="99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E7290E">
              <w:rPr>
                <w:rFonts w:ascii="Times New Roman" w:eastAsia="Calibri" w:hAnsi="Times New Roman" w:cs="Times New Roman"/>
                <w:spacing w:val="5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проведення</w:t>
            </w:r>
            <w:r w:rsidRPr="00E7290E">
              <w:rPr>
                <w:rFonts w:ascii="Times New Roman" w:eastAsia="Calibri" w:hAnsi="Times New Roman" w:cs="Times New Roman"/>
                <w:spacing w:val="54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геометричних</w:t>
            </w:r>
            <w:r w:rsidRPr="00E7290E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вимірів</w:t>
            </w:r>
            <w:r w:rsidRPr="00E7290E">
              <w:rPr>
                <w:rFonts w:ascii="Times New Roman" w:eastAsia="Calibri" w:hAnsi="Times New Roman" w:cs="Times New Roman"/>
                <w:spacing w:val="57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2"/>
                <w:sz w:val="24"/>
                <w:szCs w:val="28"/>
                <w:lang w:val="uk-UA"/>
              </w:rPr>
              <w:t>на</w:t>
            </w:r>
            <w:r w:rsidRPr="00E7290E">
              <w:rPr>
                <w:rFonts w:ascii="Times New Roman" w:eastAsia="Calibri" w:hAnsi="Times New Roman" w:cs="Times New Roman"/>
                <w:spacing w:val="56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зображенні.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A3CF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проведення геометричних вимірів на збережених зображеннях.</w:t>
            </w:r>
          </w:p>
        </w:tc>
      </w:tr>
      <w:tr w:rsidR="00E7290E" w:rsidRPr="00E7290E" w14:paraId="478D5AA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27E0" w14:textId="292339CA" w:rsidR="00E7290E" w:rsidRPr="00E7290E" w:rsidRDefault="00012226" w:rsidP="000122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A580" w14:textId="77777777" w:rsidR="00E7290E" w:rsidRPr="00E7290E" w:rsidRDefault="00E7290E" w:rsidP="00E7290E">
            <w:pPr>
              <w:ind w:left="99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Наявність функції </w:t>
            </w:r>
            <w:proofErr w:type="spellStart"/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High</w:t>
            </w:r>
            <w:proofErr w:type="spellEnd"/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Dynamic</w:t>
            </w:r>
            <w:proofErr w:type="spellEnd"/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Range</w:t>
            </w:r>
            <w:proofErr w:type="spellEnd"/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(HDR)</w:t>
            </w:r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при</w:t>
            </w:r>
            <w:r w:rsidRPr="00E7290E">
              <w:rPr>
                <w:rFonts w:ascii="Times New Roman" w:eastAsia="Calibri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8"/>
                <w:lang w:val="uk-UA"/>
              </w:rPr>
              <w:t>фотореєстрації.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F358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Для отримання якісних зображень </w:t>
            </w:r>
            <w:proofErr w:type="spellStart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слідової</w:t>
            </w:r>
            <w:proofErr w:type="spellEnd"/>
            <w:r w:rsidRPr="00E7290E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інформації</w:t>
            </w:r>
          </w:p>
        </w:tc>
      </w:tr>
      <w:tr w:rsidR="00E7290E" w:rsidRPr="00E7290E" w14:paraId="3A7D667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A7615" w14:textId="77777777" w:rsidR="00E7290E" w:rsidRPr="00E7290E" w:rsidRDefault="00E7290E" w:rsidP="00012226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C1D2" w14:textId="77777777" w:rsidR="00E7290E" w:rsidRPr="00E7290E" w:rsidRDefault="00E7290E" w:rsidP="00E7290E">
            <w:pPr>
              <w:tabs>
                <w:tab w:val="left" w:pos="1107"/>
                <w:tab w:val="left" w:pos="2718"/>
                <w:tab w:val="left" w:pos="3044"/>
              </w:tabs>
              <w:ind w:left="99" w:right="9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uk-UA"/>
              </w:rPr>
              <w:t>Вимоги до</w:t>
            </w:r>
            <w:r w:rsidRPr="00E729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введення </w:t>
            </w:r>
            <w:r w:rsidRPr="00E729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uk-UA"/>
              </w:rPr>
              <w:t>експлуатацію</w:t>
            </w:r>
            <w:r w:rsidRPr="00E729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val="uk-UA"/>
              </w:rPr>
              <w:t>та</w:t>
            </w:r>
            <w:r w:rsidRPr="00E7290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uk-UA"/>
              </w:rPr>
              <w:t>навчання</w:t>
            </w:r>
            <w:r w:rsidRPr="00E7290E">
              <w:rPr>
                <w:rFonts w:ascii="Times New Roman" w:eastAsia="Calibri" w:hAnsi="Times New Roman" w:cs="Times New Roman"/>
                <w:b/>
                <w:spacing w:val="57"/>
                <w:w w:val="10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uk-UA"/>
              </w:rPr>
              <w:t>персоналу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65FC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90E" w:rsidRPr="00E7290E" w14:paraId="60BEEFC9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FB41F" w14:textId="4D0531F2" w:rsidR="00E7290E" w:rsidRPr="00E7290E" w:rsidRDefault="00E7290E" w:rsidP="00012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F681" w14:textId="77777777" w:rsidR="00E7290E" w:rsidRPr="00E7290E" w:rsidRDefault="00E7290E" w:rsidP="00E7290E">
            <w:pPr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Проведення</w:t>
            </w:r>
            <w:r w:rsidRPr="00E7290E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пусконалагоджувальних</w:t>
            </w:r>
            <w:r w:rsidRPr="00E729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робіт</w:t>
            </w:r>
            <w:r w:rsidRPr="00E7290E">
              <w:rPr>
                <w:rFonts w:ascii="Times New Roman" w:eastAsia="Calibri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та</w:t>
            </w:r>
            <w:r w:rsidRPr="00E7290E">
              <w:rPr>
                <w:rFonts w:ascii="Times New Roman" w:eastAsia="Calibri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введення</w:t>
            </w:r>
            <w:r w:rsidRPr="00E7290E">
              <w:rPr>
                <w:rFonts w:ascii="Times New Roman" w:eastAsia="Calibri" w:hAnsi="Times New Roman" w:cs="Times New Roman"/>
                <w:spacing w:val="31"/>
                <w:w w:val="10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приладу</w:t>
            </w:r>
            <w:r w:rsidRPr="00E7290E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E7290E">
              <w:rPr>
                <w:rFonts w:ascii="Times New Roman" w:eastAsia="Calibri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експлуатацію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Pr="00E7290E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місцем</w:t>
            </w:r>
            <w:r w:rsidRPr="00E7290E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розташування</w:t>
            </w:r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замовника.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6ACC6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забезпечення кваліфікованого введення приладу в експлуатацію  </w:t>
            </w:r>
          </w:p>
        </w:tc>
      </w:tr>
      <w:tr w:rsidR="00E7290E" w:rsidRPr="00E7290E" w14:paraId="52511AF8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D347" w14:textId="6FF60AB2" w:rsidR="00E7290E" w:rsidRPr="00E7290E" w:rsidRDefault="00E7290E" w:rsidP="00012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31BCB" w14:textId="77777777" w:rsidR="00E7290E" w:rsidRPr="00E7290E" w:rsidRDefault="00E7290E" w:rsidP="00E7290E">
            <w:pPr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Проведення</w:t>
            </w:r>
            <w:r w:rsidRPr="00E7290E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навчання</w:t>
            </w:r>
            <w:r w:rsidRPr="00E7290E">
              <w:rPr>
                <w:rFonts w:ascii="Times New Roman" w:eastAsia="Calibri" w:hAnsi="Times New Roman" w:cs="Times New Roman"/>
                <w:spacing w:val="5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та</w:t>
            </w:r>
            <w:r w:rsidRPr="00E7290E">
              <w:rPr>
                <w:rFonts w:ascii="Times New Roman" w:eastAsia="Calibri" w:hAnsi="Times New Roman" w:cs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інструктажу</w:t>
            </w:r>
            <w:r w:rsidRPr="00E7290E">
              <w:rPr>
                <w:rFonts w:ascii="Times New Roman" w:eastAsia="Calibri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персоналу</w:t>
            </w:r>
            <w:r w:rsidRPr="00E7290E">
              <w:rPr>
                <w:rFonts w:ascii="Times New Roman" w:eastAsia="Calibri" w:hAnsi="Times New Roman" w:cs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за</w:t>
            </w:r>
            <w:r w:rsidRPr="00E7290E">
              <w:rPr>
                <w:rFonts w:ascii="Times New Roman" w:eastAsia="Calibri" w:hAnsi="Times New Roman" w:cs="Times New Roman"/>
                <w:spacing w:val="5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місцем</w:t>
            </w:r>
            <w:r w:rsidRPr="00E7290E">
              <w:rPr>
                <w:rFonts w:ascii="Times New Roman" w:eastAsia="Calibri" w:hAnsi="Times New Roman" w:cs="Times New Roman"/>
                <w:spacing w:val="47"/>
                <w:w w:val="10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розташування</w:t>
            </w:r>
            <w:r w:rsidRPr="00E7290E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замовника.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FBCA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забезпечення коректної експлуатації приладу</w:t>
            </w:r>
          </w:p>
        </w:tc>
      </w:tr>
      <w:tr w:rsidR="00E7290E" w:rsidRPr="00E7290E" w14:paraId="110EA9D8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8AD7" w14:textId="4B53FBF7" w:rsidR="00E7290E" w:rsidRPr="00E7290E" w:rsidRDefault="00E7290E" w:rsidP="00012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1F6A" w14:textId="77777777" w:rsidR="00E7290E" w:rsidRPr="00E7290E" w:rsidRDefault="00E7290E" w:rsidP="00E7290E">
            <w:pPr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Гарантійне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обслуговування</w:t>
            </w:r>
            <w:r w:rsidRPr="00E7290E">
              <w:rPr>
                <w:rFonts w:ascii="Times New Roman" w:eastAsia="Calibri" w:hAnsi="Times New Roman" w:cs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не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менше</w:t>
            </w:r>
            <w:r w:rsidRPr="00E7290E">
              <w:rPr>
                <w:rFonts w:ascii="Times New Roman" w:eastAsia="Calibri" w:hAnsi="Times New Roman" w:cs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одного</w:t>
            </w:r>
            <w:r w:rsidRPr="00E7290E">
              <w:rPr>
                <w:rFonts w:ascii="Times New Roman" w:eastAsia="Calibri" w:hAnsi="Times New Roman" w:cs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року.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0005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забезпечення безперебійної експлуатації приладу</w:t>
            </w:r>
          </w:p>
        </w:tc>
      </w:tr>
      <w:tr w:rsidR="00E7290E" w:rsidRPr="00E7290E" w14:paraId="4DCAF081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77C4" w14:textId="6C5E9AFA" w:rsidR="00E7290E" w:rsidRPr="00E7290E" w:rsidRDefault="00E7290E" w:rsidP="00012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D9229" w14:textId="77777777" w:rsidR="00E7290E" w:rsidRPr="00E7290E" w:rsidRDefault="00E7290E" w:rsidP="00E7290E">
            <w:pPr>
              <w:ind w:left="9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Можливість</w:t>
            </w:r>
            <w:r w:rsidRPr="00E7290E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післягарантійного</w:t>
            </w:r>
            <w:r w:rsidRPr="00E7290E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сервісного</w:t>
            </w:r>
            <w:r w:rsidRPr="00E7290E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обслуговування</w:t>
            </w:r>
            <w:r w:rsidRPr="00E7290E">
              <w:rPr>
                <w:rFonts w:ascii="Times New Roman" w:eastAsia="Calibri" w:hAnsi="Times New Roman" w:cs="Times New Roman"/>
                <w:spacing w:val="39"/>
                <w:w w:val="10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приладу</w:t>
            </w:r>
            <w:r w:rsidRPr="00E7290E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сервісним</w:t>
            </w:r>
            <w:r w:rsidRPr="00E7290E">
              <w:rPr>
                <w:rFonts w:ascii="Times New Roman" w:eastAsia="Calibri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центром</w:t>
            </w:r>
            <w:r w:rsidRPr="00E729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на</w:t>
            </w:r>
            <w:r w:rsidRPr="00E7290E">
              <w:rPr>
                <w:rFonts w:ascii="Times New Roman" w:eastAsia="Calibri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території</w:t>
            </w:r>
            <w:r w:rsidRPr="00E7290E">
              <w:rPr>
                <w:rFonts w:ascii="Times New Roman" w:eastAsia="Calibri" w:hAnsi="Times New Roman" w:cs="Times New Roman"/>
                <w:spacing w:val="39"/>
                <w:w w:val="10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України.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D27C1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забезпечення безперебійної експлуатації приладу</w:t>
            </w:r>
          </w:p>
        </w:tc>
      </w:tr>
      <w:tr w:rsidR="00E7290E" w:rsidRPr="00E7290E" w14:paraId="1AB3058F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95316" w14:textId="046C570B" w:rsidR="00E7290E" w:rsidRPr="00E7290E" w:rsidRDefault="00E7290E" w:rsidP="00012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651C" w14:textId="77777777" w:rsidR="00E7290E" w:rsidRPr="00E7290E" w:rsidRDefault="00E7290E" w:rsidP="00E7290E">
            <w:pPr>
              <w:tabs>
                <w:tab w:val="left" w:pos="1196"/>
                <w:tab w:val="left" w:pos="2790"/>
                <w:tab w:val="left" w:pos="3260"/>
              </w:tabs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Надати керівництво </w:t>
            </w:r>
            <w:r w:rsidRPr="00E729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о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бслуговування/експлуатації</w:t>
            </w:r>
            <w:r w:rsidRPr="00E7290E">
              <w:rPr>
                <w:rFonts w:ascii="Times New Roman" w:eastAsia="Calibri" w:hAnsi="Times New Roman" w:cs="Times New Roman"/>
                <w:spacing w:val="45"/>
                <w:w w:val="101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обладнання</w:t>
            </w:r>
            <w:r w:rsidRPr="00E7290E">
              <w:rPr>
                <w:rFonts w:ascii="Times New Roman" w:eastAsia="Calibri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українською</w:t>
            </w:r>
            <w:r w:rsidRPr="00E7290E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мовою.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AF39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забезпечення кваліфікованого використання приладу персоналом</w:t>
            </w:r>
          </w:p>
        </w:tc>
      </w:tr>
      <w:tr w:rsidR="00E7290E" w:rsidRPr="00E7290E" w14:paraId="1D070E00" w14:textId="77777777" w:rsidTr="001343EC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0F58" w14:textId="77777777" w:rsidR="00E7290E" w:rsidRPr="00E7290E" w:rsidRDefault="00E7290E" w:rsidP="00012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9F59" w14:textId="77777777" w:rsidR="00E7290E" w:rsidRPr="00E7290E" w:rsidRDefault="00E7290E" w:rsidP="00E7290E">
            <w:pPr>
              <w:tabs>
                <w:tab w:val="left" w:pos="1196"/>
                <w:tab w:val="left" w:pos="2790"/>
                <w:tab w:val="left" w:pos="3260"/>
              </w:tabs>
              <w:ind w:left="99" w:right="99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Мікроскоп має постачатись із свідоцтвом про калібрування.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0741" w14:textId="77777777" w:rsidR="00E7290E" w:rsidRPr="00E7290E" w:rsidRDefault="00E7290E" w:rsidP="00E72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729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виконання нормативних вимог щодо калібрування вимірювальних засобів</w:t>
            </w:r>
          </w:p>
        </w:tc>
      </w:tr>
    </w:tbl>
    <w:p w14:paraId="031339B8" w14:textId="399EA525" w:rsidR="00855A29" w:rsidRPr="00E7290E" w:rsidRDefault="00855A29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BFC2C5E" w14:textId="77777777" w:rsidR="00CA782C" w:rsidRPr="00E7290E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14927F9" w14:textId="3E8F4231" w:rsidR="008E52CD" w:rsidRPr="00E7290E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E7290E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E7290E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E7290E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E7290E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E7290E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E7290E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3BD382A7" w:rsidR="004A5107" w:rsidRPr="00E7290E" w:rsidRDefault="003D17FE" w:rsidP="003D17F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38510000-3 Мікроскопи (Мікроскопи) </w:t>
      </w:r>
      <w:r w:rsidR="00175B31" w:rsidRPr="00E7290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E7290E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290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44391B7D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3D17FE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UA-2025-07-04-002141-a</w:t>
      </w:r>
      <w:r w:rsidR="00764B60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E7290E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11DA9BFB" w:rsidR="004A5107" w:rsidRPr="00E7290E" w:rsidRDefault="003D17FE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39 610 240,00</w:t>
      </w:r>
      <w:r w:rsidR="00175B31"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E7290E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E729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Pr="00E7290E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1"/>
        <w:gridCol w:w="1841"/>
        <w:gridCol w:w="1719"/>
        <w:gridCol w:w="5243"/>
      </w:tblGrid>
      <w:tr w:rsidR="004A5107" w:rsidRPr="00E7290E" w14:paraId="7B79E2B6" w14:textId="77777777" w:rsidTr="00B8777F">
        <w:trPr>
          <w:cantSplit/>
          <w:trHeight w:val="628"/>
        </w:trPr>
        <w:tc>
          <w:tcPr>
            <w:tcW w:w="0" w:type="auto"/>
            <w:vAlign w:val="center"/>
          </w:tcPr>
          <w:p w14:paraId="39EBD4B5" w14:textId="77777777" w:rsidR="004A5107" w:rsidRPr="00E7290E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14:paraId="28A5E065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vAlign w:val="center"/>
          </w:tcPr>
          <w:p w14:paraId="7E9E5BDA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vAlign w:val="center"/>
          </w:tcPr>
          <w:p w14:paraId="1C36C03F" w14:textId="77777777" w:rsidR="004A5107" w:rsidRPr="00E7290E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E7290E" w14:paraId="4C5AAAE7" w14:textId="77777777" w:rsidTr="00B8777F">
        <w:trPr>
          <w:trHeight w:val="107"/>
        </w:trPr>
        <w:tc>
          <w:tcPr>
            <w:tcW w:w="0" w:type="auto"/>
            <w:vAlign w:val="center"/>
          </w:tcPr>
          <w:p w14:paraId="0DFB584E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14:paraId="7E77694C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14:paraId="460F74F5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14:paraId="5A06A7A7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E7290E" w14:paraId="70A9D8A5" w14:textId="77777777" w:rsidTr="00B8777F">
        <w:trPr>
          <w:trHeight w:val="148"/>
        </w:trPr>
        <w:tc>
          <w:tcPr>
            <w:tcW w:w="0" w:type="auto"/>
            <w:vAlign w:val="center"/>
          </w:tcPr>
          <w:p w14:paraId="4D5B35B6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vAlign w:val="center"/>
          </w:tcPr>
          <w:p w14:paraId="0AFCCA1A" w14:textId="63E2BFE1" w:rsidR="004A5107" w:rsidRPr="00E7290E" w:rsidRDefault="003D17FE" w:rsidP="00E236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39 610 240,00</w:t>
            </w:r>
          </w:p>
        </w:tc>
        <w:tc>
          <w:tcPr>
            <w:tcW w:w="0" w:type="auto"/>
            <w:vAlign w:val="center"/>
          </w:tcPr>
          <w:p w14:paraId="5F5E1627" w14:textId="739FC4A4" w:rsidR="004A5107" w:rsidRPr="00E7290E" w:rsidRDefault="003D17FE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39 610 240,00</w:t>
            </w:r>
          </w:p>
        </w:tc>
        <w:tc>
          <w:tcPr>
            <w:tcW w:w="0" w:type="auto"/>
            <w:vAlign w:val="center"/>
          </w:tcPr>
          <w:p w14:paraId="25CE268E" w14:textId="4BED7314" w:rsidR="004A5107" w:rsidRPr="00E7290E" w:rsidRDefault="00E2367A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Розрахунок очікуваної вартості проводився відповідно до</w:t>
            </w:r>
            <w:r w:rsidR="00B114B7"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абзацу одинадцятого </w:t>
            </w: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пункту 1 розділу ІІІ Примірної методики визначення очікуваної вартості предмета закупівлі, затвердженої наказом Мінекономіки від 18.02.2020 № 275</w:t>
            </w:r>
            <w:r w:rsidR="00B114B7"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.</w:t>
            </w:r>
          </w:p>
        </w:tc>
      </w:tr>
    </w:tbl>
    <w:p w14:paraId="00245836" w14:textId="2495ED49" w:rsidR="007E258F" w:rsidRPr="00E7290E" w:rsidRDefault="00AD7326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E7290E" w:rsidSect="00E7290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abstractNum w:abstractNumId="1" w15:restartNumberingAfterBreak="0">
    <w:nsid w:val="116040E6"/>
    <w:multiLevelType w:val="hybridMultilevel"/>
    <w:tmpl w:val="A9688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04709"/>
    <w:multiLevelType w:val="hybridMultilevel"/>
    <w:tmpl w:val="DF241B88"/>
    <w:lvl w:ilvl="0" w:tplc="0422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37E03D27"/>
    <w:multiLevelType w:val="hybridMultilevel"/>
    <w:tmpl w:val="721C2EAE"/>
    <w:lvl w:ilvl="0" w:tplc="117898C0">
      <w:start w:val="1"/>
      <w:numFmt w:val="bullet"/>
      <w:lvlText w:val="–"/>
      <w:lvlJc w:val="left"/>
      <w:pPr>
        <w:ind w:left="99" w:hanging="17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7494BA8A">
      <w:start w:val="1"/>
      <w:numFmt w:val="bullet"/>
      <w:lvlText w:val="•"/>
      <w:lvlJc w:val="left"/>
      <w:pPr>
        <w:ind w:left="715" w:hanging="176"/>
      </w:pPr>
      <w:rPr>
        <w:rFonts w:hint="default"/>
      </w:rPr>
    </w:lvl>
    <w:lvl w:ilvl="2" w:tplc="CAC0ACF0">
      <w:start w:val="1"/>
      <w:numFmt w:val="bullet"/>
      <w:lvlText w:val="•"/>
      <w:lvlJc w:val="left"/>
      <w:pPr>
        <w:ind w:left="1330" w:hanging="176"/>
      </w:pPr>
      <w:rPr>
        <w:rFonts w:hint="default"/>
      </w:rPr>
    </w:lvl>
    <w:lvl w:ilvl="3" w:tplc="0A72F17A">
      <w:start w:val="1"/>
      <w:numFmt w:val="bullet"/>
      <w:lvlText w:val="•"/>
      <w:lvlJc w:val="left"/>
      <w:pPr>
        <w:ind w:left="1945" w:hanging="176"/>
      </w:pPr>
      <w:rPr>
        <w:rFonts w:hint="default"/>
      </w:rPr>
    </w:lvl>
    <w:lvl w:ilvl="4" w:tplc="5BA8D9F2">
      <w:start w:val="1"/>
      <w:numFmt w:val="bullet"/>
      <w:lvlText w:val="•"/>
      <w:lvlJc w:val="left"/>
      <w:pPr>
        <w:ind w:left="2560" w:hanging="176"/>
      </w:pPr>
      <w:rPr>
        <w:rFonts w:hint="default"/>
      </w:rPr>
    </w:lvl>
    <w:lvl w:ilvl="5" w:tplc="A0043D6A">
      <w:start w:val="1"/>
      <w:numFmt w:val="bullet"/>
      <w:lvlText w:val="•"/>
      <w:lvlJc w:val="left"/>
      <w:pPr>
        <w:ind w:left="3176" w:hanging="176"/>
      </w:pPr>
      <w:rPr>
        <w:rFonts w:hint="default"/>
      </w:rPr>
    </w:lvl>
    <w:lvl w:ilvl="6" w:tplc="70EEF2AC">
      <w:start w:val="1"/>
      <w:numFmt w:val="bullet"/>
      <w:lvlText w:val="•"/>
      <w:lvlJc w:val="left"/>
      <w:pPr>
        <w:ind w:left="3791" w:hanging="176"/>
      </w:pPr>
      <w:rPr>
        <w:rFonts w:hint="default"/>
      </w:rPr>
    </w:lvl>
    <w:lvl w:ilvl="7" w:tplc="67405884">
      <w:start w:val="1"/>
      <w:numFmt w:val="bullet"/>
      <w:lvlText w:val="•"/>
      <w:lvlJc w:val="left"/>
      <w:pPr>
        <w:ind w:left="4406" w:hanging="176"/>
      </w:pPr>
      <w:rPr>
        <w:rFonts w:hint="default"/>
      </w:rPr>
    </w:lvl>
    <w:lvl w:ilvl="8" w:tplc="3710CEBC">
      <w:start w:val="1"/>
      <w:numFmt w:val="bullet"/>
      <w:lvlText w:val="•"/>
      <w:lvlJc w:val="left"/>
      <w:pPr>
        <w:ind w:left="5021" w:hanging="176"/>
      </w:pPr>
      <w:rPr>
        <w:rFonts w:hint="default"/>
      </w:rPr>
    </w:lvl>
  </w:abstractNum>
  <w:abstractNum w:abstractNumId="5" w15:restartNumberingAfterBreak="0">
    <w:nsid w:val="3CE4314A"/>
    <w:multiLevelType w:val="hybridMultilevel"/>
    <w:tmpl w:val="EB84D5CE"/>
    <w:lvl w:ilvl="0" w:tplc="D81AFC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105E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2226"/>
    <w:rsid w:val="00016459"/>
    <w:rsid w:val="000172EB"/>
    <w:rsid w:val="0004687A"/>
    <w:rsid w:val="0011223A"/>
    <w:rsid w:val="001343EC"/>
    <w:rsid w:val="00146F03"/>
    <w:rsid w:val="00175B31"/>
    <w:rsid w:val="001A3E0F"/>
    <w:rsid w:val="001B4006"/>
    <w:rsid w:val="00253656"/>
    <w:rsid w:val="002B4D50"/>
    <w:rsid w:val="002D3A31"/>
    <w:rsid w:val="00305C82"/>
    <w:rsid w:val="00366852"/>
    <w:rsid w:val="003D17FE"/>
    <w:rsid w:val="00401EC3"/>
    <w:rsid w:val="004670D3"/>
    <w:rsid w:val="004A5107"/>
    <w:rsid w:val="004F0BF5"/>
    <w:rsid w:val="006157AB"/>
    <w:rsid w:val="006A280B"/>
    <w:rsid w:val="006C30F2"/>
    <w:rsid w:val="00701E58"/>
    <w:rsid w:val="00721ECB"/>
    <w:rsid w:val="0076158F"/>
    <w:rsid w:val="00764B60"/>
    <w:rsid w:val="00855A29"/>
    <w:rsid w:val="00864E94"/>
    <w:rsid w:val="00897844"/>
    <w:rsid w:val="008E52CD"/>
    <w:rsid w:val="008E6A20"/>
    <w:rsid w:val="0091339A"/>
    <w:rsid w:val="009479FE"/>
    <w:rsid w:val="00977237"/>
    <w:rsid w:val="00A8693A"/>
    <w:rsid w:val="00AD7326"/>
    <w:rsid w:val="00AE63A5"/>
    <w:rsid w:val="00B114B7"/>
    <w:rsid w:val="00B238AA"/>
    <w:rsid w:val="00B8777F"/>
    <w:rsid w:val="00BB14B5"/>
    <w:rsid w:val="00BF5AE3"/>
    <w:rsid w:val="00C22480"/>
    <w:rsid w:val="00C93A31"/>
    <w:rsid w:val="00C97FEF"/>
    <w:rsid w:val="00CA782C"/>
    <w:rsid w:val="00D26B7E"/>
    <w:rsid w:val="00E2367A"/>
    <w:rsid w:val="00E668AF"/>
    <w:rsid w:val="00E7290E"/>
    <w:rsid w:val="00E74A9E"/>
    <w:rsid w:val="00F15526"/>
    <w:rsid w:val="00FA1D7E"/>
    <w:rsid w:val="00FE240E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30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29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8774-C4B1-4644-AB2D-7AFA26CD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4178</Words>
  <Characters>2383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9</cp:revision>
  <cp:lastPrinted>2025-07-07T08:47:00Z</cp:lastPrinted>
  <dcterms:created xsi:type="dcterms:W3CDTF">2025-07-07T08:38:00Z</dcterms:created>
  <dcterms:modified xsi:type="dcterms:W3CDTF">2025-07-07T08:54:00Z</dcterms:modified>
</cp:coreProperties>
</file>