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6A1E" w14:textId="77777777" w:rsidR="004A5107" w:rsidRPr="0079494A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4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327F6B0" w14:textId="77777777" w:rsidR="004A5107" w:rsidRPr="0079494A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4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39E4B771" w14:textId="77777777" w:rsidR="0074184E" w:rsidRDefault="00281F81" w:rsidP="0074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204344783"/>
      <w:bookmarkStart w:id="1" w:name="_Hlk196827376"/>
      <w:r w:rsidRPr="0079494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</w:t>
      </w:r>
      <w:bookmarkEnd w:id="0"/>
      <w:r w:rsidR="0074184E" w:rsidRPr="0074184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24320000-3 Основні органічні хімічні речовини </w:t>
      </w:r>
    </w:p>
    <w:p w14:paraId="4329D753" w14:textId="37365196" w:rsidR="0074184E" w:rsidRDefault="0074184E" w:rsidP="0074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4184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(Органічні реактиви) </w:t>
      </w:r>
    </w:p>
    <w:p w14:paraId="6D381D7C" w14:textId="4DFB77A5" w:rsidR="004A5107" w:rsidRPr="0079494A" w:rsidRDefault="004A5107" w:rsidP="0074184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9494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1CD004ED" w14:textId="165F7436" w:rsidR="004A5107" w:rsidRPr="0079494A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4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2B4D50" w:rsidRPr="00794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494A" w:rsidRPr="00794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UA-2025-08-27-003793-a</w:t>
      </w:r>
      <w:r w:rsidRPr="00794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1"/>
    </w:p>
    <w:p w14:paraId="7359BAB5" w14:textId="77777777" w:rsidR="004A5107" w:rsidRPr="0079494A" w:rsidRDefault="004A5107" w:rsidP="004A510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73D1" w14:textId="602F6132" w:rsidR="001B4006" w:rsidRPr="0079494A" w:rsidRDefault="001B4006" w:rsidP="001B400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4A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30BAAC39" w14:textId="56D06116" w:rsidR="00281F81" w:rsidRPr="0079494A" w:rsidRDefault="00281F81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77"/>
        <w:gridCol w:w="2777"/>
        <w:gridCol w:w="3250"/>
        <w:gridCol w:w="2740"/>
      </w:tblGrid>
      <w:tr w:rsidR="0079494A" w:rsidRPr="0079494A" w14:paraId="54511060" w14:textId="77777777" w:rsidTr="0079494A">
        <w:trPr>
          <w:trHeight w:val="300"/>
        </w:trPr>
        <w:tc>
          <w:tcPr>
            <w:tcW w:w="0" w:type="auto"/>
          </w:tcPr>
          <w:p w14:paraId="73FF6C3C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2777" w:type="dxa"/>
          </w:tcPr>
          <w:p w14:paraId="28E83176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250" w:type="dxa"/>
          </w:tcPr>
          <w:p w14:paraId="6EBE327D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0" w:type="auto"/>
          </w:tcPr>
          <w:p w14:paraId="11A3CF36" w14:textId="77777777" w:rsidR="0079494A" w:rsidRPr="0079494A" w:rsidRDefault="0079494A" w:rsidP="0079494A">
            <w:pPr>
              <w:widowControl w:val="0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val="uk-UA"/>
              </w:rPr>
              <w:t>Обґрунтування технічних (якісних) характеристик предмета закупівлі</w:t>
            </w:r>
          </w:p>
        </w:tc>
      </w:tr>
      <w:tr w:rsidR="0079494A" w:rsidRPr="0079494A" w14:paraId="28715E39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44EE10D6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F291DE2" w14:textId="77777777" w:rsid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Комплект </w:t>
            </w:r>
            <w:r w:rsidRPr="0079494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ГВЕР</w:t>
            </w: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7C08B309" w14:textId="609354CD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(КГ 3-2) </w:t>
            </w:r>
          </w:p>
          <w:p w14:paraId="74C9638A" w14:textId="1B1FB1FA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(далі – розчини ГВЕР) </w:t>
            </w:r>
          </w:p>
        </w:tc>
        <w:tc>
          <w:tcPr>
            <w:tcW w:w="3250" w:type="dxa"/>
            <w:shd w:val="clear" w:color="auto" w:fill="auto"/>
          </w:tcPr>
          <w:p w14:paraId="6CFCAE53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21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компл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4B89679" w14:textId="77777777" w:rsidR="0079494A" w:rsidRPr="0079494A" w:rsidRDefault="0079494A" w:rsidP="007949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2583595F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20388860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33D49248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бути </w:t>
            </w:r>
          </w:p>
        </w:tc>
        <w:tc>
          <w:tcPr>
            <w:tcW w:w="3250" w:type="dxa"/>
            <w:shd w:val="clear" w:color="auto" w:fill="auto"/>
          </w:tcPr>
          <w:p w14:paraId="7CFCB1F7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 вигляді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градуювальних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водно-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етанольних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розчинів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5443A75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3D813428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3B085433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992F55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бути </w:t>
            </w:r>
          </w:p>
        </w:tc>
        <w:tc>
          <w:tcPr>
            <w:tcW w:w="3250" w:type="dxa"/>
            <w:shd w:val="clear" w:color="auto" w:fill="auto"/>
          </w:tcPr>
          <w:p w14:paraId="25DA7853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призначені для досліджень з визначення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мікрокомпонентів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 горілці згідно з ДСТУ 4222:2003</w:t>
            </w:r>
          </w:p>
        </w:tc>
        <w:tc>
          <w:tcPr>
            <w:tcW w:w="0" w:type="auto"/>
            <w:vMerge/>
            <w:shd w:val="clear" w:color="auto" w:fill="auto"/>
          </w:tcPr>
          <w:p w14:paraId="4946D5B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630860B8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20BAAD3D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3494B44F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містити </w:t>
            </w:r>
          </w:p>
        </w:tc>
        <w:tc>
          <w:tcPr>
            <w:tcW w:w="3250" w:type="dxa"/>
            <w:shd w:val="clear" w:color="auto" w:fill="auto"/>
          </w:tcPr>
          <w:p w14:paraId="47D6088D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три рівня концентрацій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мікрокомпонентів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речовин для їх виявлення в горілці ГВЕР 4.1; ГВЕР 4.2; ГВЕР 5.1; ГВЕР 5.2; ГВЕР 6.1; ГВЕР 6.2</w:t>
            </w:r>
          </w:p>
        </w:tc>
        <w:tc>
          <w:tcPr>
            <w:tcW w:w="0" w:type="auto"/>
            <w:vMerge/>
            <w:shd w:val="clear" w:color="auto" w:fill="auto"/>
          </w:tcPr>
          <w:p w14:paraId="7912D87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4AAB3666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37351ED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A1ADE32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ГВЕР 4.1; ГВЕР 4.2; ГВЕР 5.1; ГВЕР 5.2; ГВЕР 6.1; ГВЕР 6.2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повинні бути </w:t>
            </w:r>
          </w:p>
        </w:tc>
        <w:tc>
          <w:tcPr>
            <w:tcW w:w="3250" w:type="dxa"/>
            <w:shd w:val="clear" w:color="auto" w:fill="auto"/>
          </w:tcPr>
          <w:p w14:paraId="43CAE99F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виготовлені на водно-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етанольному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 розчині з об’ємною часткою етанолу 40%</w:t>
            </w:r>
          </w:p>
        </w:tc>
        <w:tc>
          <w:tcPr>
            <w:tcW w:w="0" w:type="auto"/>
            <w:vMerge/>
            <w:shd w:val="clear" w:color="auto" w:fill="auto"/>
          </w:tcPr>
          <w:p w14:paraId="5A71613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76D75724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2552C278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72FB402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бути </w:t>
            </w:r>
          </w:p>
        </w:tc>
        <w:tc>
          <w:tcPr>
            <w:tcW w:w="3250" w:type="dxa"/>
            <w:shd w:val="clear" w:color="auto" w:fill="auto"/>
          </w:tcPr>
          <w:p w14:paraId="2BD8C161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упаковані в 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6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віал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 2 см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uk-UA"/>
              </w:rPr>
              <w:t>3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які підписані та забезпечують їх схоронність</w:t>
            </w:r>
          </w:p>
        </w:tc>
        <w:tc>
          <w:tcPr>
            <w:tcW w:w="0" w:type="auto"/>
            <w:shd w:val="clear" w:color="auto" w:fill="auto"/>
          </w:tcPr>
          <w:p w14:paraId="357F7C7B" w14:textId="77777777" w:rsidR="0079494A" w:rsidRPr="0079494A" w:rsidRDefault="0079494A" w:rsidP="0079494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479C461C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3E3705D3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5FE7525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Комплект ГВЕР (ККФСГ) </w:t>
            </w:r>
          </w:p>
          <w:p w14:paraId="484E692F" w14:textId="29FB7F9D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(далі – розчини ГВЕР) </w:t>
            </w:r>
          </w:p>
        </w:tc>
        <w:tc>
          <w:tcPr>
            <w:tcW w:w="3250" w:type="dxa"/>
            <w:shd w:val="clear" w:color="auto" w:fill="auto"/>
          </w:tcPr>
          <w:p w14:paraId="032615E8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21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компл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72312FC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24CC8D95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13A749E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A98A013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Розчини ГВЕР повинні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5C41C81A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у вигляді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градуювальних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водно-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етанольних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розчинів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2A6670F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65AD2DFC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6604C84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764576B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бути </w:t>
            </w:r>
          </w:p>
        </w:tc>
        <w:tc>
          <w:tcPr>
            <w:tcW w:w="3250" w:type="dxa"/>
            <w:shd w:val="clear" w:color="auto" w:fill="auto"/>
          </w:tcPr>
          <w:p w14:paraId="6F7A7A3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призначені для досліджень з ідентифікації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летких кислот та фурфуролу в спирті та горілці згідно з ДСТУ 4646:2006</w:t>
            </w:r>
          </w:p>
        </w:tc>
        <w:tc>
          <w:tcPr>
            <w:tcW w:w="0" w:type="auto"/>
            <w:vMerge/>
            <w:shd w:val="clear" w:color="auto" w:fill="auto"/>
          </w:tcPr>
          <w:p w14:paraId="48AE66D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4D4D2ADB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3FCA067F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46809D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Розчини ГВЕР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повинні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містити </w:t>
            </w:r>
          </w:p>
        </w:tc>
        <w:tc>
          <w:tcPr>
            <w:tcW w:w="3250" w:type="dxa"/>
            <w:shd w:val="clear" w:color="auto" w:fill="auto"/>
          </w:tcPr>
          <w:p w14:paraId="664E0618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два рівня концентрацій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мікрокомпонентів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речовин для їх виявлення в спирті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ГВЕР 218-1, 218-2 та горілці ГВЕР 219-1, 219-2</w:t>
            </w:r>
          </w:p>
        </w:tc>
        <w:tc>
          <w:tcPr>
            <w:tcW w:w="0" w:type="auto"/>
            <w:vMerge/>
            <w:shd w:val="clear" w:color="auto" w:fill="auto"/>
          </w:tcPr>
          <w:p w14:paraId="5A4CBF21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47202561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2471F38B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298E91F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218-1, 218-2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повинні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7F342AF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виготовлені на 96% етиловому спирті</w:t>
            </w:r>
          </w:p>
        </w:tc>
        <w:tc>
          <w:tcPr>
            <w:tcW w:w="0" w:type="auto"/>
            <w:vMerge/>
            <w:shd w:val="clear" w:color="auto" w:fill="auto"/>
          </w:tcPr>
          <w:p w14:paraId="0F623F39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21C9D447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3746D281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330677A8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219-1, 219-2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повинні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1A2924E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виготовлені на 40% етиловому спирті</w:t>
            </w:r>
          </w:p>
        </w:tc>
        <w:tc>
          <w:tcPr>
            <w:tcW w:w="0" w:type="auto"/>
            <w:vMerge/>
            <w:shd w:val="clear" w:color="auto" w:fill="auto"/>
          </w:tcPr>
          <w:p w14:paraId="37786BBC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6873FC75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6E17E7C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23BE3AF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бути </w:t>
            </w:r>
          </w:p>
        </w:tc>
        <w:tc>
          <w:tcPr>
            <w:tcW w:w="3250" w:type="dxa"/>
            <w:shd w:val="clear" w:color="auto" w:fill="auto"/>
          </w:tcPr>
          <w:p w14:paraId="53E88FA9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упаковані в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віали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по 2 см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vertAlign w:val="superscript"/>
                <w:lang w:val="uk-UA"/>
              </w:rPr>
              <w:t>3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, які відповідним чином підписані та забезпечують схоронність розчинів ГВЕР</w:t>
            </w:r>
          </w:p>
        </w:tc>
        <w:tc>
          <w:tcPr>
            <w:tcW w:w="0" w:type="auto"/>
            <w:shd w:val="clear" w:color="auto" w:fill="auto"/>
          </w:tcPr>
          <w:p w14:paraId="1BDC2B40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64F1A206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44A8F5E9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20EECA9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Комплект ГВЕР (КДСГ) </w:t>
            </w:r>
          </w:p>
          <w:p w14:paraId="03DE6EEE" w14:textId="305B81ED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(далі – розчини ГВЕР) </w:t>
            </w:r>
          </w:p>
        </w:tc>
        <w:tc>
          <w:tcPr>
            <w:tcW w:w="3250" w:type="dxa"/>
            <w:shd w:val="clear" w:color="auto" w:fill="auto"/>
          </w:tcPr>
          <w:p w14:paraId="075247CD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21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компл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A9944CF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4A5069CA" w14:textId="77777777" w:rsidTr="0079494A">
        <w:trPr>
          <w:trHeight w:val="291"/>
        </w:trPr>
        <w:tc>
          <w:tcPr>
            <w:tcW w:w="0" w:type="auto"/>
            <w:shd w:val="clear" w:color="auto" w:fill="auto"/>
          </w:tcPr>
          <w:p w14:paraId="24E19E84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7E8AFBBA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Розчини ГВЕР повинні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34E7FD3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у вигляді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градуювальних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водно-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етанольних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розчинів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2EAF1F0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454C0DBE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09F74FEA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6FC17C3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бути </w:t>
            </w:r>
          </w:p>
        </w:tc>
        <w:tc>
          <w:tcPr>
            <w:tcW w:w="3250" w:type="dxa"/>
            <w:shd w:val="clear" w:color="auto" w:fill="auto"/>
          </w:tcPr>
          <w:p w14:paraId="6CC6B992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призначені для досліджень з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виявлення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денатуруючих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добавок у спирті та горілці згідно з ДСТУ 4646:2006</w:t>
            </w:r>
          </w:p>
        </w:tc>
        <w:tc>
          <w:tcPr>
            <w:tcW w:w="0" w:type="auto"/>
            <w:vMerge/>
            <w:shd w:val="clear" w:color="auto" w:fill="auto"/>
          </w:tcPr>
          <w:p w14:paraId="1EC9F86C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43FB19CF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11B808F2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5C3BD40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містити </w:t>
            </w:r>
          </w:p>
        </w:tc>
        <w:tc>
          <w:tcPr>
            <w:tcW w:w="3250" w:type="dxa"/>
            <w:shd w:val="clear" w:color="auto" w:fill="auto"/>
          </w:tcPr>
          <w:p w14:paraId="7E40E4A7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два рівня концентрацій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мікрокомпонентів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речовин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для їх виявлення в спирті ГВЕР 203-1, 203-2 та горілці ГВЕР 204-1, 204-2</w:t>
            </w:r>
          </w:p>
        </w:tc>
        <w:tc>
          <w:tcPr>
            <w:tcW w:w="0" w:type="auto"/>
            <w:vMerge/>
            <w:shd w:val="clear" w:color="auto" w:fill="auto"/>
          </w:tcPr>
          <w:p w14:paraId="1A90E703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0B3073F5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1319EB20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645DE4B1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Розчини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ГВЕР 203-1, 203-2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повинні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011B51B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виготовлені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на 96% етиловому спирті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та призначені для виявлення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денатуруючих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добавок у спирті етиловому</w:t>
            </w:r>
          </w:p>
        </w:tc>
        <w:tc>
          <w:tcPr>
            <w:tcW w:w="0" w:type="auto"/>
            <w:vMerge/>
            <w:shd w:val="clear" w:color="auto" w:fill="auto"/>
          </w:tcPr>
          <w:p w14:paraId="101B87AB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3FC04F2E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CDD2BE5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2BE9E6F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Розчини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ГВЕР 204-1, 204-2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повинні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474F648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виготовлені на водно-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етанольному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розчині з об’ємною часткою етанолу 40 % та призначені для виявлення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денатуруючих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добавок у горілці</w:t>
            </w:r>
          </w:p>
        </w:tc>
        <w:tc>
          <w:tcPr>
            <w:tcW w:w="0" w:type="auto"/>
            <w:vMerge/>
            <w:shd w:val="clear" w:color="auto" w:fill="auto"/>
          </w:tcPr>
          <w:p w14:paraId="4BD183F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660AADDA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4FAA773E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59AD7611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Розчини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ГВЕР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повинні бути </w:t>
            </w:r>
          </w:p>
        </w:tc>
        <w:tc>
          <w:tcPr>
            <w:tcW w:w="3250" w:type="dxa"/>
            <w:shd w:val="clear" w:color="auto" w:fill="auto"/>
          </w:tcPr>
          <w:p w14:paraId="6E973D4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упаковані в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віали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по 2 см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vertAlign w:val="superscript"/>
                <w:lang w:val="uk-UA"/>
              </w:rPr>
              <w:t>3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, які відповідним чином підписані та забезпечують схоронність розчинів ГВЕР</w:t>
            </w:r>
          </w:p>
        </w:tc>
        <w:tc>
          <w:tcPr>
            <w:tcW w:w="0" w:type="auto"/>
            <w:shd w:val="clear" w:color="auto" w:fill="auto"/>
          </w:tcPr>
          <w:p w14:paraId="3B166AC4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2D4B2123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42BC7D6E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5424BAC1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Комплект ГВЕР (КПГ) </w:t>
            </w:r>
          </w:p>
          <w:p w14:paraId="201D5721" w14:textId="41943D69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(далі – розчини ГВЕР) </w:t>
            </w:r>
          </w:p>
        </w:tc>
        <w:tc>
          <w:tcPr>
            <w:tcW w:w="3250" w:type="dxa"/>
            <w:shd w:val="clear" w:color="auto" w:fill="auto"/>
          </w:tcPr>
          <w:p w14:paraId="20A45EBD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21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компл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CD332A7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768B152C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364307D8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490B1ED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бути </w:t>
            </w:r>
          </w:p>
        </w:tc>
        <w:tc>
          <w:tcPr>
            <w:tcW w:w="3250" w:type="dxa"/>
            <w:shd w:val="clear" w:color="auto" w:fill="auto"/>
          </w:tcPr>
          <w:p w14:paraId="7E069D5F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 вигляді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градуювальних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водно-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етанольних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розчинів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ED04244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5D8D42EB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0B83D75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71A90BD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бути </w:t>
            </w:r>
          </w:p>
        </w:tc>
        <w:tc>
          <w:tcPr>
            <w:tcW w:w="3250" w:type="dxa"/>
            <w:shd w:val="clear" w:color="auto" w:fill="auto"/>
          </w:tcPr>
          <w:p w14:paraId="612F775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призначені для досліджень з визначення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мікрокомпонентів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 горілці згідно з ДСТУ 4646:2006</w:t>
            </w:r>
          </w:p>
        </w:tc>
        <w:tc>
          <w:tcPr>
            <w:tcW w:w="0" w:type="auto"/>
            <w:vMerge/>
            <w:shd w:val="clear" w:color="auto" w:fill="auto"/>
          </w:tcPr>
          <w:p w14:paraId="7501B518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7F074835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0F4D0C1D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19D666BD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</w:t>
            </w:r>
          </w:p>
        </w:tc>
        <w:tc>
          <w:tcPr>
            <w:tcW w:w="3250" w:type="dxa"/>
            <w:shd w:val="clear" w:color="auto" w:fill="auto"/>
          </w:tcPr>
          <w:p w14:paraId="51302EF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містити чотири рівня концентрацій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мікрокомпонентів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речовин для їх виявлення в горілці ГВЕР ПГ 0,1; ГВЕР ПГ 0,01; ГВЕР ПГ 0,001; ГВЕР ПГ 0,0001</w:t>
            </w:r>
          </w:p>
        </w:tc>
        <w:tc>
          <w:tcPr>
            <w:tcW w:w="0" w:type="auto"/>
            <w:vMerge/>
            <w:shd w:val="clear" w:color="auto" w:fill="auto"/>
          </w:tcPr>
          <w:p w14:paraId="40866617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041D1428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56A20E0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637C028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ПГ 0,1; ГВЕР ПГ 0,01; ГВЕР ПГ 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0,001; ГВЕР ПГ 0,0001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повинні бути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27799DA8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lastRenderedPageBreak/>
              <w:t>виготовлені на водно-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етанольному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 розчині з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lastRenderedPageBreak/>
              <w:t>об’ємною часткою етанолу 40%</w:t>
            </w:r>
          </w:p>
        </w:tc>
        <w:tc>
          <w:tcPr>
            <w:tcW w:w="0" w:type="auto"/>
            <w:vMerge/>
            <w:shd w:val="clear" w:color="auto" w:fill="auto"/>
          </w:tcPr>
          <w:p w14:paraId="7FA1FABD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2D8B1978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6A9B00CB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577A69C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бути </w:t>
            </w:r>
          </w:p>
        </w:tc>
        <w:tc>
          <w:tcPr>
            <w:tcW w:w="3250" w:type="dxa"/>
            <w:shd w:val="clear" w:color="auto" w:fill="auto"/>
          </w:tcPr>
          <w:p w14:paraId="0E38BEB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упаковані в 4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віали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 2 см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uk-UA"/>
              </w:rPr>
              <w:t>3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, які відповідним чином підписані та забезпечують схоронність розчинів ГВЕР</w:t>
            </w:r>
          </w:p>
        </w:tc>
        <w:tc>
          <w:tcPr>
            <w:tcW w:w="0" w:type="auto"/>
            <w:shd w:val="clear" w:color="auto" w:fill="auto"/>
          </w:tcPr>
          <w:p w14:paraId="31F8B6D7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39CB086A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4C5CCF62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1F8CC4AF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Комплект ГВЕР (КПС) </w:t>
            </w:r>
          </w:p>
          <w:p w14:paraId="76623E7E" w14:textId="6F04B69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(далі – розчини ГВЕР) </w:t>
            </w:r>
          </w:p>
        </w:tc>
        <w:tc>
          <w:tcPr>
            <w:tcW w:w="3250" w:type="dxa"/>
            <w:shd w:val="clear" w:color="auto" w:fill="auto"/>
          </w:tcPr>
          <w:p w14:paraId="32046E92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21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компл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F12A82F" w14:textId="77777777" w:rsidR="0079494A" w:rsidRPr="0079494A" w:rsidRDefault="0079494A" w:rsidP="0079494A">
            <w:pPr>
              <w:tabs>
                <w:tab w:val="center" w:pos="90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2D1F9AE9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3D0E8F5E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729EE03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бути </w:t>
            </w:r>
          </w:p>
        </w:tc>
        <w:tc>
          <w:tcPr>
            <w:tcW w:w="3250" w:type="dxa"/>
            <w:shd w:val="clear" w:color="auto" w:fill="auto"/>
          </w:tcPr>
          <w:p w14:paraId="540C7A5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 вигляді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градуювальних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водно-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етанольних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розчинів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DBF40A3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1619872D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3086B37D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3AA089E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бути </w:t>
            </w:r>
          </w:p>
        </w:tc>
        <w:tc>
          <w:tcPr>
            <w:tcW w:w="3250" w:type="dxa"/>
            <w:shd w:val="clear" w:color="auto" w:fill="auto"/>
          </w:tcPr>
          <w:p w14:paraId="3BD6D49B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призначені для досліджень з визначення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мікрокомпонентів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 спирті згідно з ДСТУ 4646:2006</w:t>
            </w:r>
          </w:p>
        </w:tc>
        <w:tc>
          <w:tcPr>
            <w:tcW w:w="0" w:type="auto"/>
            <w:vMerge/>
            <w:shd w:val="clear" w:color="auto" w:fill="auto"/>
          </w:tcPr>
          <w:p w14:paraId="3BA723E9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0081861A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6C63818B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06D942D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</w:t>
            </w:r>
          </w:p>
        </w:tc>
        <w:tc>
          <w:tcPr>
            <w:tcW w:w="3250" w:type="dxa"/>
            <w:shd w:val="clear" w:color="auto" w:fill="auto"/>
          </w:tcPr>
          <w:p w14:paraId="46DA64BA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містити чотири рівня концентрацій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мікрокомпонентів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речовин для їх виявлення в спирті ГВЕР ПС 0,1; ГВЕР ПС 0,01; ГВЕР ПС 0,001; ГВЕР ПС 0,0001</w:t>
            </w:r>
          </w:p>
        </w:tc>
        <w:tc>
          <w:tcPr>
            <w:tcW w:w="0" w:type="auto"/>
            <w:vMerge/>
            <w:shd w:val="clear" w:color="auto" w:fill="auto"/>
          </w:tcPr>
          <w:p w14:paraId="4357205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599C8C22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04023FA8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6550C9F3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ПС 0,1; ГВЕР ПС 0,01; ГВЕР ПС 0,001; ГВЕР ПС 0,0001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повинні бути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6760644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виготовлені на 96% етиловому спирті</w:t>
            </w:r>
          </w:p>
        </w:tc>
        <w:tc>
          <w:tcPr>
            <w:tcW w:w="0" w:type="auto"/>
            <w:vMerge/>
            <w:shd w:val="clear" w:color="auto" w:fill="auto"/>
          </w:tcPr>
          <w:p w14:paraId="77F3A8B8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7BDE5831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65B8E6C4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179D50F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бути </w:t>
            </w:r>
          </w:p>
        </w:tc>
        <w:tc>
          <w:tcPr>
            <w:tcW w:w="3250" w:type="dxa"/>
            <w:shd w:val="clear" w:color="auto" w:fill="auto"/>
          </w:tcPr>
          <w:p w14:paraId="39EF4A7C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упаковані в 4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віали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по 2 см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vertAlign w:val="superscript"/>
                <w:lang w:val="uk-UA"/>
              </w:rPr>
              <w:t>3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, які відповідним чином підписані та забезпечують схоронність розчинів ГВЕР</w:t>
            </w:r>
          </w:p>
        </w:tc>
        <w:tc>
          <w:tcPr>
            <w:tcW w:w="0" w:type="auto"/>
            <w:shd w:val="clear" w:color="auto" w:fill="auto"/>
          </w:tcPr>
          <w:p w14:paraId="2C094D11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451218F3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1BEA59E5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887770B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Комплект ГВЕР (КС 3-2) </w:t>
            </w:r>
          </w:p>
          <w:p w14:paraId="4FEE9419" w14:textId="22DDA9B5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(далі – розчини ГВЕР) </w:t>
            </w:r>
          </w:p>
        </w:tc>
        <w:tc>
          <w:tcPr>
            <w:tcW w:w="3250" w:type="dxa"/>
            <w:shd w:val="clear" w:color="auto" w:fill="auto"/>
          </w:tcPr>
          <w:p w14:paraId="0EB45847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21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компл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7AB636D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4B9CBF9B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6253FFA3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B82F67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бути </w:t>
            </w:r>
          </w:p>
        </w:tc>
        <w:tc>
          <w:tcPr>
            <w:tcW w:w="3250" w:type="dxa"/>
            <w:shd w:val="clear" w:color="auto" w:fill="auto"/>
          </w:tcPr>
          <w:p w14:paraId="7A371749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 вигляді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градуювальних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водно-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етанольних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розчинів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E8551B8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065D0CA7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76F8D40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6D8AB853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бути </w:t>
            </w:r>
          </w:p>
        </w:tc>
        <w:tc>
          <w:tcPr>
            <w:tcW w:w="3250" w:type="dxa"/>
            <w:shd w:val="clear" w:color="auto" w:fill="auto"/>
          </w:tcPr>
          <w:p w14:paraId="7DCE2D7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призначені для досліджень з визначення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мікрокомпонентів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 спирті згідно з ДСТУ 4222:2003</w:t>
            </w:r>
          </w:p>
        </w:tc>
        <w:tc>
          <w:tcPr>
            <w:tcW w:w="0" w:type="auto"/>
            <w:vMerge/>
            <w:shd w:val="clear" w:color="auto" w:fill="auto"/>
          </w:tcPr>
          <w:p w14:paraId="69B2AB28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1A1AF563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3ABB2475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3872626A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</w:t>
            </w:r>
          </w:p>
        </w:tc>
        <w:tc>
          <w:tcPr>
            <w:tcW w:w="3250" w:type="dxa"/>
            <w:shd w:val="clear" w:color="auto" w:fill="auto"/>
          </w:tcPr>
          <w:p w14:paraId="1736420B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містити три рівня концентрацій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мікрокомпонентів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речовин для їх виявлення в спирті ГВЕР 1.1; ГВЕР 1.2; ГВЕР 2.1; ГВЕР 2.2; ГВЕР 3.1; ГВЕР 3.2</w:t>
            </w:r>
          </w:p>
        </w:tc>
        <w:tc>
          <w:tcPr>
            <w:tcW w:w="0" w:type="auto"/>
            <w:vMerge/>
            <w:shd w:val="clear" w:color="auto" w:fill="auto"/>
          </w:tcPr>
          <w:p w14:paraId="1790690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7DF2AB8B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17448C64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3BCA9F5C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ГВЕР 1.1; ГВЕР 1.2; ГВЕР 2.1; ГВЕР 2.2; ГВЕР 3.1; ГВЕР 3.2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повинні бути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67506DC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виготовлені на 96% етиловому спирті</w:t>
            </w:r>
          </w:p>
        </w:tc>
        <w:tc>
          <w:tcPr>
            <w:tcW w:w="0" w:type="auto"/>
            <w:vMerge/>
            <w:shd w:val="clear" w:color="auto" w:fill="auto"/>
          </w:tcPr>
          <w:p w14:paraId="138F5D1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51B6CA36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61ABE72F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1AD0E14D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Розчини ГВЕР повинні бути </w:t>
            </w:r>
          </w:p>
        </w:tc>
        <w:tc>
          <w:tcPr>
            <w:tcW w:w="3250" w:type="dxa"/>
            <w:shd w:val="clear" w:color="auto" w:fill="auto"/>
          </w:tcPr>
          <w:p w14:paraId="5A5FF7AD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упаковані в 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6 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віал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по 2 см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vertAlign w:val="superscript"/>
                <w:lang w:val="uk-UA"/>
              </w:rPr>
              <w:t>3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, які відповідним чином підписані та забезпечують схоронність розчинів ГВЕР</w:t>
            </w:r>
          </w:p>
        </w:tc>
        <w:tc>
          <w:tcPr>
            <w:tcW w:w="0" w:type="auto"/>
            <w:shd w:val="clear" w:color="auto" w:fill="auto"/>
          </w:tcPr>
          <w:p w14:paraId="2EAD843C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09E20B9F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6C786057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6114EAEE" w14:textId="2CC43921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  <w:t>Фуксиносірчистий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реактив 1 (РФ 1) (далі – реактив) </w:t>
            </w:r>
          </w:p>
        </w:tc>
        <w:tc>
          <w:tcPr>
            <w:tcW w:w="3250" w:type="dxa"/>
            <w:shd w:val="clear" w:color="auto" w:fill="auto"/>
          </w:tcPr>
          <w:p w14:paraId="7A859A14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21 шт.</w:t>
            </w:r>
          </w:p>
        </w:tc>
        <w:tc>
          <w:tcPr>
            <w:tcW w:w="0" w:type="auto"/>
            <w:shd w:val="clear" w:color="auto" w:fill="auto"/>
          </w:tcPr>
          <w:p w14:paraId="7274E78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166DA59B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3FE47873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3AEDBBA1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Реактив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4D43DFE3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у вигляді водного розчину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FF0DD7C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51CC20FC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0776F0B2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78FC97C8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Масова частка основної речовини в реактиві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повинна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0D57B990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0,1%</w:t>
            </w:r>
          </w:p>
        </w:tc>
        <w:tc>
          <w:tcPr>
            <w:tcW w:w="0" w:type="auto"/>
            <w:vMerge/>
            <w:shd w:val="clear" w:color="auto" w:fill="auto"/>
          </w:tcPr>
          <w:p w14:paraId="79767DFC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5949092E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1F1A47E1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E443E88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2B1FBF4C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упакований в герметичну ємність, що забезпечує його схоронність</w:t>
            </w:r>
          </w:p>
        </w:tc>
        <w:tc>
          <w:tcPr>
            <w:tcW w:w="0" w:type="auto"/>
            <w:shd w:val="clear" w:color="auto" w:fill="auto"/>
          </w:tcPr>
          <w:p w14:paraId="7BFAA2EB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76EE6135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61F214A2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1F0E6C69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Типовий розчин для визначення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окислюваності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спирту РО </w:t>
            </w:r>
          </w:p>
          <w:p w14:paraId="0761BEA8" w14:textId="7ED07F8D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(далі – реактив) </w:t>
            </w:r>
          </w:p>
        </w:tc>
        <w:tc>
          <w:tcPr>
            <w:tcW w:w="3250" w:type="dxa"/>
            <w:shd w:val="clear" w:color="auto" w:fill="auto"/>
          </w:tcPr>
          <w:p w14:paraId="4BDBE396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21 шт.</w:t>
            </w:r>
          </w:p>
        </w:tc>
        <w:tc>
          <w:tcPr>
            <w:tcW w:w="0" w:type="auto"/>
            <w:shd w:val="clear" w:color="auto" w:fill="auto"/>
          </w:tcPr>
          <w:p w14:paraId="4DB6BFF1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</w:tr>
      <w:tr w:rsidR="0079494A" w:rsidRPr="0079494A" w14:paraId="16052C46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3214143C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758FD8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Реактив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3C0281E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у вигляді водного розчину</w:t>
            </w:r>
          </w:p>
        </w:tc>
        <w:tc>
          <w:tcPr>
            <w:tcW w:w="0" w:type="auto"/>
            <w:shd w:val="clear" w:color="auto" w:fill="auto"/>
          </w:tcPr>
          <w:p w14:paraId="473D4ECF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1330D337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F80416F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565B2E8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03146D13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упакований в герметичну ємність, що забезпечує його схоронність</w:t>
            </w:r>
          </w:p>
        </w:tc>
        <w:tc>
          <w:tcPr>
            <w:tcW w:w="0" w:type="auto"/>
            <w:shd w:val="clear" w:color="auto" w:fill="auto"/>
          </w:tcPr>
          <w:p w14:paraId="41A933B1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7C2D6DF3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3239B27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18040D8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Сертифікований стандартний зразок спирту етилового для самоконтролю </w:t>
            </w:r>
          </w:p>
          <w:p w14:paraId="6E8785CC" w14:textId="1FBA38E3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  <w:t>Тмс-гх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(далі – стандартний зразок) </w:t>
            </w:r>
          </w:p>
        </w:tc>
        <w:tc>
          <w:tcPr>
            <w:tcW w:w="3250" w:type="dxa"/>
            <w:shd w:val="clear" w:color="auto" w:fill="auto"/>
          </w:tcPr>
          <w:p w14:paraId="6024E52F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21 шт.</w:t>
            </w:r>
          </w:p>
        </w:tc>
        <w:tc>
          <w:tcPr>
            <w:tcW w:w="0" w:type="auto"/>
            <w:shd w:val="clear" w:color="auto" w:fill="auto"/>
          </w:tcPr>
          <w:p w14:paraId="02792281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4E6EFE2F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75E0013B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2D9C323D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Стандартний зразок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5C402719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призначений для самоконтролю визначення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газохроматографічним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методом вмісту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мікрокомпонентів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у спирті згідно з ДСТУ 4222:2003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28DB3A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32D51A12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131A412C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7142DE4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Стандартний зразок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2D55DA21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виготовлений на 96% етиловому спирті</w:t>
            </w:r>
          </w:p>
        </w:tc>
        <w:tc>
          <w:tcPr>
            <w:tcW w:w="0" w:type="auto"/>
            <w:vMerge/>
            <w:shd w:val="clear" w:color="auto" w:fill="auto"/>
          </w:tcPr>
          <w:p w14:paraId="519DEE8B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3D17F271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3455FAA2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617CE76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Стандартний зразок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0FC53581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у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пакований в 1 </w:t>
            </w:r>
            <w:proofErr w:type="spellStart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віалу</w:t>
            </w:r>
            <w:proofErr w:type="spellEnd"/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2 см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uk-UA"/>
              </w:rPr>
              <w:t>3</w:t>
            </w:r>
            <w:r w:rsidRPr="00794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яка відповідним чином підписана та забезпечує його схоронність</w:t>
            </w:r>
          </w:p>
        </w:tc>
        <w:tc>
          <w:tcPr>
            <w:tcW w:w="0" w:type="auto"/>
            <w:shd w:val="clear" w:color="auto" w:fill="auto"/>
          </w:tcPr>
          <w:p w14:paraId="1BA2515C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1A223245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ABC9F7B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113F2800" w14:textId="46252F43" w:rsidR="0079494A" w:rsidRPr="0079494A" w:rsidRDefault="0079494A" w:rsidP="0079494A">
            <w:pPr>
              <w:spacing w:after="200" w:line="276" w:lineRule="auto"/>
              <w:rPr>
                <w:rFonts w:ascii="Calibri" w:eastAsia="Times New Roman" w:hAnsi="Calibri" w:cs="Times New Roman"/>
                <w:highlight w:val="yellow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Ацетон (</w:t>
            </w: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 w:eastAsia="uk-UA"/>
              </w:rPr>
              <w:t xml:space="preserve">далі – реактив) </w:t>
            </w:r>
          </w:p>
        </w:tc>
        <w:tc>
          <w:tcPr>
            <w:tcW w:w="3250" w:type="dxa"/>
            <w:shd w:val="clear" w:color="auto" w:fill="auto"/>
          </w:tcPr>
          <w:p w14:paraId="3EEE3435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 л</w:t>
            </w:r>
          </w:p>
        </w:tc>
        <w:tc>
          <w:tcPr>
            <w:tcW w:w="0" w:type="auto"/>
            <w:shd w:val="clear" w:color="auto" w:fill="auto"/>
          </w:tcPr>
          <w:p w14:paraId="5355B589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</w:tr>
      <w:tr w:rsidR="0079494A" w:rsidRPr="0079494A" w14:paraId="5DE80EBE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2CEF5151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740F5881" w14:textId="77777777" w:rsidR="0079494A" w:rsidRPr="0079494A" w:rsidRDefault="0079494A" w:rsidP="0079494A">
            <w:pPr>
              <w:spacing w:after="200" w:line="276" w:lineRule="auto"/>
              <w:rPr>
                <w:rFonts w:ascii="Calibri" w:eastAsia="Times New Roman" w:hAnsi="Calibri" w:cs="Times New Roman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Масова частка основної речовини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повинна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0BC34307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менше ніж 99,8%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CEF2840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081DFB44" w14:textId="77777777" w:rsidTr="0079494A">
        <w:trPr>
          <w:trHeight w:val="1273"/>
        </w:trPr>
        <w:tc>
          <w:tcPr>
            <w:tcW w:w="0" w:type="auto"/>
            <w:shd w:val="clear" w:color="auto" w:fill="auto"/>
          </w:tcPr>
          <w:p w14:paraId="2A8A73A7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1C83A556" w14:textId="77777777" w:rsidR="0079494A" w:rsidRPr="0079494A" w:rsidRDefault="0079494A" w:rsidP="0079494A">
            <w:pPr>
              <w:spacing w:after="200" w:line="276" w:lineRule="auto"/>
              <w:rPr>
                <w:rFonts w:ascii="Calibri" w:eastAsia="Times New Roman" w:hAnsi="Calibri" w:cs="Times New Roman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016A9BA7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призначений для високоефективної рідинної хроматографії</w:t>
            </w:r>
          </w:p>
        </w:tc>
        <w:tc>
          <w:tcPr>
            <w:tcW w:w="0" w:type="auto"/>
            <w:vMerge/>
            <w:shd w:val="clear" w:color="auto" w:fill="auto"/>
          </w:tcPr>
          <w:p w14:paraId="71E20D1D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2EF4675A" w14:textId="77777777" w:rsidTr="0079494A">
        <w:trPr>
          <w:trHeight w:val="912"/>
        </w:trPr>
        <w:tc>
          <w:tcPr>
            <w:tcW w:w="0" w:type="auto"/>
            <w:shd w:val="clear" w:color="auto" w:fill="auto"/>
          </w:tcPr>
          <w:p w14:paraId="013D03BF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1CC57807" w14:textId="77777777" w:rsidR="0079494A" w:rsidRPr="0079494A" w:rsidRDefault="0079494A" w:rsidP="0079494A">
            <w:pPr>
              <w:spacing w:after="200" w:line="276" w:lineRule="auto"/>
              <w:rPr>
                <w:rFonts w:ascii="Calibri" w:eastAsia="Times New Roman" w:hAnsi="Calibri" w:cs="Times New Roman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Термін придатності повинен бути </w:t>
            </w:r>
          </w:p>
        </w:tc>
        <w:tc>
          <w:tcPr>
            <w:tcW w:w="3250" w:type="dxa"/>
            <w:shd w:val="clear" w:color="auto" w:fill="auto"/>
          </w:tcPr>
          <w:p w14:paraId="5E9A5C8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не менше ніж 1 рік від дати поставки</w:t>
            </w:r>
          </w:p>
        </w:tc>
        <w:tc>
          <w:tcPr>
            <w:tcW w:w="0" w:type="auto"/>
            <w:vMerge/>
            <w:shd w:val="clear" w:color="auto" w:fill="auto"/>
          </w:tcPr>
          <w:p w14:paraId="62DC0D3A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2A3A793E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712DB624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1B18A1A" w14:textId="77777777" w:rsidR="0079494A" w:rsidRPr="0079494A" w:rsidRDefault="0079494A" w:rsidP="0079494A">
            <w:pPr>
              <w:spacing w:after="200" w:line="276" w:lineRule="auto"/>
              <w:rPr>
                <w:rFonts w:ascii="Calibri" w:eastAsia="Times New Roman" w:hAnsi="Calibri" w:cs="Times New Roman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130BC73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упакований в герметичну скляну ємність, що забезпечує його схоронність</w:t>
            </w:r>
          </w:p>
        </w:tc>
        <w:tc>
          <w:tcPr>
            <w:tcW w:w="0" w:type="auto"/>
            <w:shd w:val="clear" w:color="auto" w:fill="auto"/>
          </w:tcPr>
          <w:p w14:paraId="45E62C33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33425A6F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204A1BC3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5617D251" w14:textId="1B92EC2B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Гексан </w:t>
            </w: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250" w:type="dxa"/>
            <w:shd w:val="clear" w:color="auto" w:fill="auto"/>
          </w:tcPr>
          <w:p w14:paraId="6AEC5C64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уп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8A168E9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3E947E4D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1394191D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3394174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Масова частка основної речовини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повинна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534D9293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менше ніж 98,0%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1FCE971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51EC5D98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61BE192D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54D8BEF2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1A221D7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призначений для газової хроматографії з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полумʼяно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-іонізаційним детектором</w:t>
            </w:r>
          </w:p>
        </w:tc>
        <w:tc>
          <w:tcPr>
            <w:tcW w:w="0" w:type="auto"/>
            <w:vMerge/>
            <w:shd w:val="clear" w:color="auto" w:fill="auto"/>
          </w:tcPr>
          <w:p w14:paraId="29D0FFA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1E6A3776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73CF6556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766F7B4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Об’єм реактиву в упаковці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2DD8D69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2,5 л</w:t>
            </w:r>
          </w:p>
        </w:tc>
        <w:tc>
          <w:tcPr>
            <w:tcW w:w="0" w:type="auto"/>
            <w:vMerge/>
            <w:shd w:val="clear" w:color="auto" w:fill="auto"/>
          </w:tcPr>
          <w:p w14:paraId="72AE291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2F1EA3CC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6BDE6C07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EE3314B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Термін придатності повинен бути </w:t>
            </w:r>
          </w:p>
        </w:tc>
        <w:tc>
          <w:tcPr>
            <w:tcW w:w="3250" w:type="dxa"/>
            <w:shd w:val="clear" w:color="auto" w:fill="auto"/>
          </w:tcPr>
          <w:p w14:paraId="7CE6E1AF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не менше ніж 1 рік від дати поставки</w:t>
            </w:r>
          </w:p>
        </w:tc>
        <w:tc>
          <w:tcPr>
            <w:tcW w:w="0" w:type="auto"/>
            <w:vMerge/>
            <w:shd w:val="clear" w:color="auto" w:fill="auto"/>
          </w:tcPr>
          <w:p w14:paraId="406CF5C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191A957D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457E9948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24CB46A2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256188C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упакований в герметичну скляну ємність, що забезпечує його схоронність</w:t>
            </w:r>
          </w:p>
        </w:tc>
        <w:tc>
          <w:tcPr>
            <w:tcW w:w="0" w:type="auto"/>
            <w:shd w:val="clear" w:color="auto" w:fill="auto"/>
          </w:tcPr>
          <w:p w14:paraId="29C8D831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0DA32401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2BE58D0A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20608E0E" w14:textId="6E7AE464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Метанол </w:t>
            </w: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250" w:type="dxa"/>
            <w:shd w:val="clear" w:color="auto" w:fill="auto"/>
          </w:tcPr>
          <w:p w14:paraId="33366543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уп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8D77B54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3C050487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46A8EFB6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5A00FF8B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Реактив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73585CF2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вигляді прозорої безбарвної рідини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FF2ADDF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3D2C5986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278B7195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2B911FFF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Масова частка основної речовини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повинна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79853C52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менше ніж 99,9%</w:t>
            </w:r>
          </w:p>
        </w:tc>
        <w:tc>
          <w:tcPr>
            <w:tcW w:w="0" w:type="auto"/>
            <w:vMerge/>
            <w:shd w:val="clear" w:color="auto" w:fill="auto"/>
          </w:tcPr>
          <w:p w14:paraId="076808F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6C1D3614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69733E32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526002D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1DE16311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призначений для високоефективної рідинної хроматографії</w:t>
            </w:r>
          </w:p>
        </w:tc>
        <w:tc>
          <w:tcPr>
            <w:tcW w:w="0" w:type="auto"/>
            <w:vMerge/>
            <w:shd w:val="clear" w:color="auto" w:fill="auto"/>
          </w:tcPr>
          <w:p w14:paraId="6AA236CD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544ADF11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37B094C7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C486559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Об’єм реактиву в упаковці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5064ACA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2,5 л</w:t>
            </w:r>
          </w:p>
        </w:tc>
        <w:tc>
          <w:tcPr>
            <w:tcW w:w="0" w:type="auto"/>
            <w:vMerge/>
            <w:shd w:val="clear" w:color="auto" w:fill="auto"/>
          </w:tcPr>
          <w:p w14:paraId="4140215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2BC6B6EC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75C6352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E5B19F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Термін придатності повинен бути </w:t>
            </w:r>
          </w:p>
        </w:tc>
        <w:tc>
          <w:tcPr>
            <w:tcW w:w="3250" w:type="dxa"/>
            <w:shd w:val="clear" w:color="auto" w:fill="auto"/>
          </w:tcPr>
          <w:p w14:paraId="57FF8553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не менше ніж 1 рік від дати поставки</w:t>
            </w:r>
          </w:p>
        </w:tc>
        <w:tc>
          <w:tcPr>
            <w:tcW w:w="0" w:type="auto"/>
            <w:vMerge/>
            <w:shd w:val="clear" w:color="auto" w:fill="auto"/>
          </w:tcPr>
          <w:p w14:paraId="00AA994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75817AA3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016440D3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7E17896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67FEECBA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упакований в герметичну скляну ємність, що забезпечує його схоронність</w:t>
            </w:r>
          </w:p>
        </w:tc>
        <w:tc>
          <w:tcPr>
            <w:tcW w:w="0" w:type="auto"/>
            <w:shd w:val="clear" w:color="auto" w:fill="auto"/>
          </w:tcPr>
          <w:p w14:paraId="39CC8119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2320B019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034AC843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66F16E5B" w14:textId="7B98C80F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Метанол </w:t>
            </w: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250" w:type="dxa"/>
            <w:shd w:val="clear" w:color="auto" w:fill="auto"/>
          </w:tcPr>
          <w:p w14:paraId="572385DB" w14:textId="77777777" w:rsidR="0079494A" w:rsidRPr="0079494A" w:rsidRDefault="0079494A" w:rsidP="0079494A">
            <w:pPr>
              <w:tabs>
                <w:tab w:val="left" w:pos="1120"/>
                <w:tab w:val="center" w:pos="145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уп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8D30984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01ADE93E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381069D4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68B8AD13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Масова частка основної речовини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повинна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0FD4A18C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менше ніж 99,9%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B46440F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</w:t>
            </w: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судової експертизи матеріалів, речовин і виробів</w:t>
            </w:r>
          </w:p>
        </w:tc>
      </w:tr>
      <w:tr w:rsidR="0079494A" w:rsidRPr="0079494A" w14:paraId="0DF7F1DD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07D99152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0A8A732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212300AC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призначений для аналізу</w:t>
            </w:r>
          </w:p>
        </w:tc>
        <w:tc>
          <w:tcPr>
            <w:tcW w:w="0" w:type="auto"/>
            <w:vMerge/>
            <w:shd w:val="clear" w:color="auto" w:fill="auto"/>
          </w:tcPr>
          <w:p w14:paraId="56DD9708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0ACD0D5A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7C066A99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1D345C1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Об’єм реактиву в упаковці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7CBD45B3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5 л</w:t>
            </w:r>
          </w:p>
        </w:tc>
        <w:tc>
          <w:tcPr>
            <w:tcW w:w="0" w:type="auto"/>
            <w:vMerge/>
            <w:shd w:val="clear" w:color="auto" w:fill="auto"/>
          </w:tcPr>
          <w:p w14:paraId="0427ED73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35DA84B6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7785EE7D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681B2579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Термін придатності повинен бути </w:t>
            </w:r>
          </w:p>
        </w:tc>
        <w:tc>
          <w:tcPr>
            <w:tcW w:w="3250" w:type="dxa"/>
            <w:shd w:val="clear" w:color="auto" w:fill="auto"/>
          </w:tcPr>
          <w:p w14:paraId="74797ABB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не менше ніж 1 рік від дати поставки</w:t>
            </w:r>
          </w:p>
        </w:tc>
        <w:tc>
          <w:tcPr>
            <w:tcW w:w="0" w:type="auto"/>
            <w:vMerge/>
            <w:shd w:val="clear" w:color="auto" w:fill="auto"/>
          </w:tcPr>
          <w:p w14:paraId="736647B9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027DA037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1B220160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29B8FC1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24E6845B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упакований в герметичну скляну ємність, що забезпечує його схоронність</w:t>
            </w:r>
          </w:p>
        </w:tc>
        <w:tc>
          <w:tcPr>
            <w:tcW w:w="0" w:type="auto"/>
            <w:shd w:val="clear" w:color="auto" w:fill="auto"/>
          </w:tcPr>
          <w:p w14:paraId="3A70551A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5E07AE1D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28780253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000000" w:fill="FFFFFF"/>
          </w:tcPr>
          <w:p w14:paraId="1EFDE14E" w14:textId="2F3FF1D8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Метанол </w:t>
            </w: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250" w:type="dxa"/>
            <w:shd w:val="clear" w:color="auto" w:fill="auto"/>
          </w:tcPr>
          <w:p w14:paraId="0CB92BD4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уп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6D32A39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58405A2A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67AF6D78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500773C1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Масова частка основної речовини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повинна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48F080D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менше ніж 99,9%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D8A9343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1F3F9BF5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37CFDB85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3C25442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7CB34C0C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призначений для рідинної хроматографії з мас-селективним детектором</w:t>
            </w:r>
          </w:p>
        </w:tc>
        <w:tc>
          <w:tcPr>
            <w:tcW w:w="0" w:type="auto"/>
            <w:vMerge/>
            <w:shd w:val="clear" w:color="auto" w:fill="auto"/>
          </w:tcPr>
          <w:p w14:paraId="0579730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043296EB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664EBE7F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75EF0CB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Об’єм реактиву в упаковці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6EC6B41F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2,5 л</w:t>
            </w:r>
          </w:p>
        </w:tc>
        <w:tc>
          <w:tcPr>
            <w:tcW w:w="0" w:type="auto"/>
            <w:vMerge/>
            <w:shd w:val="clear" w:color="auto" w:fill="auto"/>
          </w:tcPr>
          <w:p w14:paraId="57F8F09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0325B47F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23D4627B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25D2C98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Термін придатності повинен бути </w:t>
            </w:r>
          </w:p>
        </w:tc>
        <w:tc>
          <w:tcPr>
            <w:tcW w:w="3250" w:type="dxa"/>
            <w:shd w:val="clear" w:color="auto" w:fill="auto"/>
          </w:tcPr>
          <w:p w14:paraId="2288EB8C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не менше ніж 1 рік від дати поставки</w:t>
            </w:r>
          </w:p>
        </w:tc>
        <w:tc>
          <w:tcPr>
            <w:tcW w:w="0" w:type="auto"/>
            <w:vMerge/>
            <w:shd w:val="clear" w:color="auto" w:fill="auto"/>
          </w:tcPr>
          <w:p w14:paraId="79C12E9A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23E12579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88A2B00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7A0880D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74903E8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упакований в герметичну скляну ємність, що забезпечує його схоронність</w:t>
            </w:r>
          </w:p>
        </w:tc>
        <w:tc>
          <w:tcPr>
            <w:tcW w:w="0" w:type="auto"/>
            <w:shd w:val="clear" w:color="auto" w:fill="auto"/>
          </w:tcPr>
          <w:p w14:paraId="5CBB98C8" w14:textId="77777777" w:rsidR="0079494A" w:rsidRPr="0079494A" w:rsidRDefault="0079494A" w:rsidP="0079494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098806E7" w14:textId="77777777" w:rsidTr="0079494A">
        <w:trPr>
          <w:trHeight w:val="1028"/>
        </w:trPr>
        <w:tc>
          <w:tcPr>
            <w:tcW w:w="0" w:type="auto"/>
            <w:shd w:val="clear" w:color="auto" w:fill="auto"/>
          </w:tcPr>
          <w:p w14:paraId="0F674D41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90B763B" w14:textId="432DB1D4" w:rsidR="0079494A" w:rsidRPr="0079494A" w:rsidRDefault="0079494A" w:rsidP="0079494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Октан </w:t>
            </w: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250" w:type="dxa"/>
            <w:shd w:val="clear" w:color="auto" w:fill="auto"/>
          </w:tcPr>
          <w:p w14:paraId="17C37114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уп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FD5D638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55845023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427D7641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622E672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Масова частка основної речовини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повинна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2937AD8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менше ніж 99%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0867D6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14610EFF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0032EEC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252BF64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22936313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призначений для аналізу</w:t>
            </w:r>
          </w:p>
        </w:tc>
        <w:tc>
          <w:tcPr>
            <w:tcW w:w="0" w:type="auto"/>
            <w:vMerge/>
            <w:shd w:val="clear" w:color="auto" w:fill="auto"/>
          </w:tcPr>
          <w:p w14:paraId="0B4C979D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4E52566C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6A88FF83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24BF2B3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Об’єм реактиву в упаковці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54EABD8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 л</w:t>
            </w:r>
          </w:p>
        </w:tc>
        <w:tc>
          <w:tcPr>
            <w:tcW w:w="0" w:type="auto"/>
            <w:vMerge/>
            <w:shd w:val="clear" w:color="auto" w:fill="auto"/>
          </w:tcPr>
          <w:p w14:paraId="4C75628B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78353708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47CA449A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35B699D8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Термін придатності повинен </w:t>
            </w:r>
          </w:p>
        </w:tc>
        <w:tc>
          <w:tcPr>
            <w:tcW w:w="3250" w:type="dxa"/>
            <w:shd w:val="clear" w:color="auto" w:fill="auto"/>
          </w:tcPr>
          <w:p w14:paraId="3938BB67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бути не менше ніж 1 рік від дати поставки</w:t>
            </w:r>
          </w:p>
        </w:tc>
        <w:tc>
          <w:tcPr>
            <w:tcW w:w="0" w:type="auto"/>
            <w:vMerge/>
            <w:shd w:val="clear" w:color="auto" w:fill="auto"/>
          </w:tcPr>
          <w:p w14:paraId="507A2047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511E4577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2C8D15AF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3B85A41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10F4746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упакований в герметичну скляну ємність, що забезпечує його схоронність</w:t>
            </w:r>
          </w:p>
        </w:tc>
        <w:tc>
          <w:tcPr>
            <w:tcW w:w="0" w:type="auto"/>
            <w:shd w:val="clear" w:color="auto" w:fill="auto"/>
          </w:tcPr>
          <w:p w14:paraId="0D2149F0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7D18FB29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115BD8CD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B98D989" w14:textId="4B0BDAFF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Хлороформ </w:t>
            </w: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250" w:type="dxa"/>
            <w:shd w:val="clear" w:color="auto" w:fill="auto"/>
          </w:tcPr>
          <w:p w14:paraId="01DE24EE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уп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23B6EDD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21BFF8D7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426853CC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37639559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Реактив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026541D1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вигляді прозорої безбарвної рідини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19A912C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6F338E7D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CBA0EE3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68DA0FC3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Масова частка основної речовини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повинна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109BA693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менше ніж 99,9%</w:t>
            </w:r>
          </w:p>
        </w:tc>
        <w:tc>
          <w:tcPr>
            <w:tcW w:w="0" w:type="auto"/>
            <w:vMerge/>
            <w:shd w:val="clear" w:color="auto" w:fill="auto"/>
          </w:tcPr>
          <w:p w14:paraId="3E521D1C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25266FDE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27EE5104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7CA6C6D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25261AE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призначений для високоефективної рідинної хроматографії</w:t>
            </w:r>
          </w:p>
        </w:tc>
        <w:tc>
          <w:tcPr>
            <w:tcW w:w="0" w:type="auto"/>
            <w:vMerge/>
            <w:shd w:val="clear" w:color="auto" w:fill="auto"/>
          </w:tcPr>
          <w:p w14:paraId="41E2641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4A1868A4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4E9E6340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2D5272A8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Об’єм реактиву в упаковці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4F0559CB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 л</w:t>
            </w:r>
          </w:p>
        </w:tc>
        <w:tc>
          <w:tcPr>
            <w:tcW w:w="0" w:type="auto"/>
            <w:vMerge/>
            <w:shd w:val="clear" w:color="auto" w:fill="auto"/>
          </w:tcPr>
          <w:p w14:paraId="1B52948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5ADB3462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25732981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E0C101B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Термін придатності повинен бути </w:t>
            </w:r>
          </w:p>
        </w:tc>
        <w:tc>
          <w:tcPr>
            <w:tcW w:w="3250" w:type="dxa"/>
            <w:shd w:val="clear" w:color="auto" w:fill="auto"/>
          </w:tcPr>
          <w:p w14:paraId="3FD2B84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не менше ніж 1 рік від дати поставки</w:t>
            </w:r>
          </w:p>
        </w:tc>
        <w:tc>
          <w:tcPr>
            <w:tcW w:w="0" w:type="auto"/>
            <w:vMerge/>
            <w:shd w:val="clear" w:color="auto" w:fill="auto"/>
          </w:tcPr>
          <w:p w14:paraId="11F40E7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486C0956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26756EF1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22DD72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33A32D69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упакований в герметичну скляну ємність, що забезпечує його схоронність</w:t>
            </w:r>
          </w:p>
        </w:tc>
        <w:tc>
          <w:tcPr>
            <w:tcW w:w="0" w:type="auto"/>
            <w:shd w:val="clear" w:color="auto" w:fill="auto"/>
          </w:tcPr>
          <w:p w14:paraId="1611EADE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3FD912A3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73AEF50A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19FB87CE" w14:textId="20DD3F55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Розчин для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тюнінга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Q-TOF, ESI-L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Low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Concentration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Tuning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Mix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100ml (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Сat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.№ G1969-85000) </w:t>
            </w: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250" w:type="dxa"/>
            <w:shd w:val="clear" w:color="auto" w:fill="auto"/>
          </w:tcPr>
          <w:p w14:paraId="6195B763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уп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7A92ABB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0810D636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05ACD4BB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5269B16C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Реактив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3BC84B82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вигляді прозорої безбарвної рідини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E059AD0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проведення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тюнінгу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аналітичного обладнання згідно інструкції з експлуатації виробника</w:t>
            </w:r>
          </w:p>
        </w:tc>
      </w:tr>
      <w:tr w:rsidR="0079494A" w:rsidRPr="0079494A" w14:paraId="50CFBBAD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08F69563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76CD9A2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48A0BEC9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призначений для рідинної хроматографії</w:t>
            </w:r>
          </w:p>
        </w:tc>
        <w:tc>
          <w:tcPr>
            <w:tcW w:w="0" w:type="auto"/>
            <w:vMerge/>
            <w:shd w:val="clear" w:color="auto" w:fill="auto"/>
          </w:tcPr>
          <w:p w14:paraId="59C40A6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71D14383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4C5FC6C5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1159552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Об’єм реактиву в упаковці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2B237322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100 мл</w:t>
            </w:r>
          </w:p>
        </w:tc>
        <w:tc>
          <w:tcPr>
            <w:tcW w:w="0" w:type="auto"/>
            <w:vMerge/>
            <w:shd w:val="clear" w:color="auto" w:fill="auto"/>
          </w:tcPr>
          <w:p w14:paraId="0A04B64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05A5486B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0417FF9D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27B5E9CD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Термін придатності повинен бути </w:t>
            </w:r>
          </w:p>
        </w:tc>
        <w:tc>
          <w:tcPr>
            <w:tcW w:w="3250" w:type="dxa"/>
            <w:shd w:val="clear" w:color="auto" w:fill="auto"/>
          </w:tcPr>
          <w:p w14:paraId="08D7270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не менше ніж 1 рік від дати поставки</w:t>
            </w:r>
          </w:p>
        </w:tc>
        <w:tc>
          <w:tcPr>
            <w:tcW w:w="0" w:type="auto"/>
            <w:vMerge/>
            <w:shd w:val="clear" w:color="auto" w:fill="auto"/>
          </w:tcPr>
          <w:p w14:paraId="410205CC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555FD2A7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30D7D42A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62F317F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22EA335F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упакований в герметичну ємність, що забезпечує його схоронність</w:t>
            </w:r>
          </w:p>
        </w:tc>
        <w:tc>
          <w:tcPr>
            <w:tcW w:w="0" w:type="auto"/>
            <w:shd w:val="clear" w:color="auto" w:fill="auto"/>
          </w:tcPr>
          <w:p w14:paraId="0DC18D8B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  <w:tr w:rsidR="0079494A" w:rsidRPr="0079494A" w14:paraId="593C2571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5821439B" w14:textId="77777777" w:rsidR="0079494A" w:rsidRPr="0079494A" w:rsidRDefault="0079494A" w:rsidP="0079494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F2B8394" w14:textId="62D3596C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N-Метил-N-(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триметилсиліл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)-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трифторацетамід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(МСТФА) </w:t>
            </w:r>
            <w:r w:rsidRPr="007949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 w:eastAsia="uk-UA"/>
              </w:rPr>
              <w:t xml:space="preserve">(далі – реактив) </w:t>
            </w:r>
          </w:p>
        </w:tc>
        <w:tc>
          <w:tcPr>
            <w:tcW w:w="3250" w:type="dxa"/>
            <w:shd w:val="clear" w:color="auto" w:fill="auto"/>
          </w:tcPr>
          <w:p w14:paraId="13637852" w14:textId="77777777" w:rsidR="0079494A" w:rsidRPr="0079494A" w:rsidRDefault="0079494A" w:rsidP="007949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12 </w:t>
            </w:r>
            <w:proofErr w:type="spellStart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уп</w:t>
            </w:r>
            <w:proofErr w:type="spellEnd"/>
            <w:r w:rsidRPr="0079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A0B9410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7B46B948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73755503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774B42AE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1D4A1150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 вигляді безбарвної рідини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D86E688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забезпечення проведення досліджень згідно </w:t>
            </w:r>
            <w:proofErr w:type="spellStart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94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методичних рекомендацій за видом судової експертизи матеріалів, речовин і виробів</w:t>
            </w:r>
          </w:p>
        </w:tc>
      </w:tr>
      <w:tr w:rsidR="0079494A" w:rsidRPr="0079494A" w14:paraId="07B72D77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633F031A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366F7B5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Масова частка основної речовини повинна бути </w:t>
            </w:r>
          </w:p>
        </w:tc>
        <w:tc>
          <w:tcPr>
            <w:tcW w:w="3250" w:type="dxa"/>
            <w:shd w:val="clear" w:color="auto" w:fill="auto"/>
          </w:tcPr>
          <w:p w14:paraId="2039868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не менше ніж 98,5%</w:t>
            </w:r>
          </w:p>
        </w:tc>
        <w:tc>
          <w:tcPr>
            <w:tcW w:w="0" w:type="auto"/>
            <w:vMerge/>
            <w:shd w:val="clear" w:color="auto" w:fill="auto"/>
          </w:tcPr>
          <w:p w14:paraId="59EA2C6D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1EBE7A51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1957D5DF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59B482DC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Об’єм реактиву в упаковці 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повинен бути</w:t>
            </w: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14:paraId="7D0D0A42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5 мл</w:t>
            </w:r>
          </w:p>
        </w:tc>
        <w:tc>
          <w:tcPr>
            <w:tcW w:w="0" w:type="auto"/>
            <w:vMerge/>
            <w:shd w:val="clear" w:color="auto" w:fill="auto"/>
          </w:tcPr>
          <w:p w14:paraId="784F8C18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795A0BFD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0C674A2C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71953E2B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Термін придатності повинен бути </w:t>
            </w:r>
          </w:p>
        </w:tc>
        <w:tc>
          <w:tcPr>
            <w:tcW w:w="3250" w:type="dxa"/>
            <w:shd w:val="clear" w:color="auto" w:fill="auto"/>
          </w:tcPr>
          <w:p w14:paraId="057EDCB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не менше ніж 1 рік від дати поставки</w:t>
            </w:r>
          </w:p>
        </w:tc>
        <w:tc>
          <w:tcPr>
            <w:tcW w:w="0" w:type="auto"/>
            <w:vMerge/>
            <w:shd w:val="clear" w:color="auto" w:fill="auto"/>
          </w:tcPr>
          <w:p w14:paraId="6EE59A36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9494A" w:rsidRPr="0079494A" w14:paraId="0A8B3FEA" w14:textId="77777777" w:rsidTr="0079494A">
        <w:trPr>
          <w:trHeight w:val="454"/>
        </w:trPr>
        <w:tc>
          <w:tcPr>
            <w:tcW w:w="0" w:type="auto"/>
            <w:shd w:val="clear" w:color="auto" w:fill="auto"/>
          </w:tcPr>
          <w:p w14:paraId="0E8AEB37" w14:textId="77777777" w:rsidR="0079494A" w:rsidRPr="0079494A" w:rsidRDefault="0079494A" w:rsidP="0079494A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26E4BAA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 xml:space="preserve">Реактив повинен бути </w:t>
            </w:r>
          </w:p>
        </w:tc>
        <w:tc>
          <w:tcPr>
            <w:tcW w:w="3250" w:type="dxa"/>
            <w:shd w:val="clear" w:color="auto" w:fill="auto"/>
          </w:tcPr>
          <w:p w14:paraId="5C597274" w14:textId="77777777" w:rsidR="0079494A" w:rsidRPr="0079494A" w:rsidRDefault="0079494A" w:rsidP="0079494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упакований в герметичну ємність, що забезпечує його схоронність</w:t>
            </w:r>
          </w:p>
        </w:tc>
        <w:tc>
          <w:tcPr>
            <w:tcW w:w="0" w:type="auto"/>
            <w:shd w:val="clear" w:color="auto" w:fill="auto"/>
          </w:tcPr>
          <w:p w14:paraId="6E88A0BC" w14:textId="77777777" w:rsidR="0079494A" w:rsidRPr="0079494A" w:rsidRDefault="0079494A" w:rsidP="0079494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9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схоронності та уникнення можливого забруднення реактиву</w:t>
            </w:r>
          </w:p>
        </w:tc>
      </w:tr>
    </w:tbl>
    <w:p w14:paraId="13295F2A" w14:textId="35347D64" w:rsidR="0071795A" w:rsidRPr="0079494A" w:rsidRDefault="0071795A" w:rsidP="0071795A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39BB2278" w14:textId="77777777" w:rsidR="0071795A" w:rsidRPr="0079494A" w:rsidRDefault="0071795A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0207DDAE" w14:textId="02D00859" w:rsidR="00281F81" w:rsidRPr="0079494A" w:rsidRDefault="00281F81" w:rsidP="00281F81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01DCF14A" w14:textId="14215BC7" w:rsidR="00281F81" w:rsidRPr="0079494A" w:rsidRDefault="00281F81" w:rsidP="00281F81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5ECAA079" w14:textId="77777777" w:rsidR="00281F81" w:rsidRPr="0079494A" w:rsidRDefault="00281F81" w:rsidP="00281F81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031339B8" w14:textId="399EA525" w:rsidR="00855A29" w:rsidRPr="0079494A" w:rsidRDefault="00855A29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0BFC2C5E" w14:textId="77777777" w:rsidR="00CA782C" w:rsidRPr="0079494A" w:rsidRDefault="00CA782C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114927F9" w14:textId="3E8F4231" w:rsidR="008E52CD" w:rsidRPr="0079494A" w:rsidRDefault="008E52CD" w:rsidP="008E52CD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18EB1743" w14:textId="77777777" w:rsidR="008E52CD" w:rsidRPr="0079494A" w:rsidRDefault="008E52CD" w:rsidP="008E52CD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2CE03C37" w14:textId="0D58B66F" w:rsidR="004A5107" w:rsidRPr="0079494A" w:rsidRDefault="004A5107" w:rsidP="004A5107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5B7740" w14:textId="77777777" w:rsidR="004A5107" w:rsidRPr="0079494A" w:rsidRDefault="004A5107">
      <w:pPr>
        <w:rPr>
          <w:rFonts w:ascii="Times New Roman" w:eastAsia="Times New Roman" w:hAnsi="Times New Roman" w:cs="Times New Roman"/>
          <w:sz w:val="28"/>
          <w:szCs w:val="28"/>
        </w:rPr>
      </w:pPr>
      <w:r w:rsidRPr="0079494A">
        <w:rPr>
          <w:rFonts w:ascii="Times New Roman" w:hAnsi="Times New Roman" w:cs="Times New Roman"/>
          <w:sz w:val="28"/>
          <w:szCs w:val="28"/>
        </w:rPr>
        <w:br w:type="page"/>
      </w:r>
    </w:p>
    <w:p w14:paraId="7886343B" w14:textId="77777777" w:rsidR="004A5107" w:rsidRPr="0079494A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7949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4F8EA29D" w14:textId="77777777" w:rsidR="004A5107" w:rsidRPr="0079494A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7949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5169AD36" w14:textId="77777777" w:rsidR="00F5075C" w:rsidRDefault="00281F81" w:rsidP="003D17FE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9494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</w:t>
      </w:r>
      <w:r w:rsidR="0074184E" w:rsidRPr="0074184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24320000-3 Основні органічні хімічні речовини </w:t>
      </w:r>
    </w:p>
    <w:p w14:paraId="67B7BCDC" w14:textId="7ECB1ECD" w:rsidR="004A5107" w:rsidRPr="0079494A" w:rsidRDefault="0074184E" w:rsidP="003D17FE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2" w:name="_GoBack"/>
      <w:bookmarkEnd w:id="2"/>
      <w:r w:rsidRPr="0074184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(Органічні реактиви)</w:t>
      </w:r>
    </w:p>
    <w:p w14:paraId="0ED53B96" w14:textId="77777777" w:rsidR="004A5107" w:rsidRPr="0079494A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9494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2C7967F" w14:textId="679DBCC8" w:rsidR="004A5107" w:rsidRPr="0079494A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4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3D17FE" w:rsidRPr="00794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93DEC" w:rsidRPr="00193D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UA-2025-08-27-003793-a</w:t>
      </w:r>
      <w:r w:rsidR="00764B60" w:rsidRPr="00794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5DE544DA" w14:textId="77777777" w:rsidR="004A5107" w:rsidRPr="0079494A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F8F3A4F" w14:textId="0CCBF3D6" w:rsidR="004A5107" w:rsidRPr="0079494A" w:rsidRDefault="0064500F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64500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1 911 616,10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</w:t>
      </w:r>
      <w:r w:rsidR="004A5107" w:rsidRPr="0079494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грн</w:t>
      </w:r>
    </w:p>
    <w:p w14:paraId="74BCBDBD" w14:textId="77777777" w:rsidR="004A5107" w:rsidRPr="0079494A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79494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07C80216" w14:textId="3190CB4D" w:rsidR="004A5107" w:rsidRPr="0079494A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40"/>
        <w:gridCol w:w="1770"/>
        <w:gridCol w:w="1621"/>
        <w:gridCol w:w="5413"/>
      </w:tblGrid>
      <w:tr w:rsidR="004A5107" w:rsidRPr="0079494A" w14:paraId="7B79E2B6" w14:textId="77777777" w:rsidTr="00B8777F">
        <w:trPr>
          <w:cantSplit/>
          <w:trHeight w:val="628"/>
        </w:trPr>
        <w:tc>
          <w:tcPr>
            <w:tcW w:w="0" w:type="auto"/>
            <w:vAlign w:val="center"/>
          </w:tcPr>
          <w:p w14:paraId="39EBD4B5" w14:textId="77777777" w:rsidR="004A5107" w:rsidRPr="0079494A" w:rsidRDefault="004A5107" w:rsidP="007559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74BF940" w14:textId="77777777" w:rsidR="004A5107" w:rsidRPr="0079494A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79494A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0" w:type="auto"/>
            <w:vAlign w:val="center"/>
          </w:tcPr>
          <w:p w14:paraId="28A5E065" w14:textId="77777777" w:rsidR="004A5107" w:rsidRPr="0079494A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79494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vAlign w:val="center"/>
          </w:tcPr>
          <w:p w14:paraId="7E9E5BDA" w14:textId="77777777" w:rsidR="004A5107" w:rsidRPr="0079494A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79494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vAlign w:val="center"/>
          </w:tcPr>
          <w:p w14:paraId="1C36C03F" w14:textId="77777777" w:rsidR="004A5107" w:rsidRPr="0079494A" w:rsidRDefault="004A5107" w:rsidP="004A510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79494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4A5107" w:rsidRPr="0079494A" w14:paraId="4C5AAAE7" w14:textId="77777777" w:rsidTr="00B8777F">
        <w:trPr>
          <w:trHeight w:val="107"/>
        </w:trPr>
        <w:tc>
          <w:tcPr>
            <w:tcW w:w="0" w:type="auto"/>
            <w:vAlign w:val="center"/>
          </w:tcPr>
          <w:p w14:paraId="0DFB584E" w14:textId="77777777" w:rsidR="004A5107" w:rsidRPr="0079494A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79494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vAlign w:val="center"/>
          </w:tcPr>
          <w:p w14:paraId="7E77694C" w14:textId="77777777" w:rsidR="004A5107" w:rsidRPr="0079494A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79494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vAlign w:val="center"/>
          </w:tcPr>
          <w:p w14:paraId="460F74F5" w14:textId="77777777" w:rsidR="004A5107" w:rsidRPr="0079494A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79494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vAlign w:val="center"/>
          </w:tcPr>
          <w:p w14:paraId="5A06A7A7" w14:textId="77777777" w:rsidR="004A5107" w:rsidRPr="0079494A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79494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4</w:t>
            </w:r>
          </w:p>
        </w:tc>
      </w:tr>
      <w:tr w:rsidR="004A5107" w:rsidRPr="0079494A" w14:paraId="70A9D8A5" w14:textId="77777777" w:rsidTr="00B8777F">
        <w:trPr>
          <w:trHeight w:val="148"/>
        </w:trPr>
        <w:tc>
          <w:tcPr>
            <w:tcW w:w="0" w:type="auto"/>
            <w:vAlign w:val="center"/>
          </w:tcPr>
          <w:p w14:paraId="4D5B35B6" w14:textId="77777777" w:rsidR="004A5107" w:rsidRPr="0079494A" w:rsidRDefault="004A5107" w:rsidP="007559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79494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vAlign w:val="center"/>
          </w:tcPr>
          <w:p w14:paraId="0AFCCA1A" w14:textId="352A6E16" w:rsidR="004A5107" w:rsidRPr="0079494A" w:rsidRDefault="0064500F" w:rsidP="001E3A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64500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1 911 616,10</w:t>
            </w:r>
          </w:p>
        </w:tc>
        <w:tc>
          <w:tcPr>
            <w:tcW w:w="0" w:type="auto"/>
            <w:vAlign w:val="center"/>
          </w:tcPr>
          <w:p w14:paraId="5F5E1627" w14:textId="3CA44E31" w:rsidR="004A5107" w:rsidRPr="0079494A" w:rsidRDefault="0064500F" w:rsidP="004A51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64500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1 911 616,10</w:t>
            </w:r>
          </w:p>
        </w:tc>
        <w:tc>
          <w:tcPr>
            <w:tcW w:w="0" w:type="auto"/>
            <w:vAlign w:val="center"/>
          </w:tcPr>
          <w:p w14:paraId="25CE268E" w14:textId="780ECAB7" w:rsidR="004A5107" w:rsidRPr="0079494A" w:rsidRDefault="0064500F" w:rsidP="00193DE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64500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Розрахунок очікуваної вартості здійснено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 </w:t>
            </w:r>
            <w:r w:rsidRPr="0064500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на підставі даних ринку методом порівняння ринкових цін шляхом аналізу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трьох</w:t>
            </w:r>
            <w:r w:rsidRPr="0064500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 цінових пропозицій відповідно до пункту 1 розділу ІІІ Примірної методики визначення очікуваної вартості предмета закупівлі, затвердженої наказом Мінекономіки від 18.02.2020 № 275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.</w:t>
            </w:r>
          </w:p>
        </w:tc>
      </w:tr>
    </w:tbl>
    <w:p w14:paraId="00245836" w14:textId="2495ED49" w:rsidR="00755949" w:rsidRPr="0079494A" w:rsidRDefault="00755949" w:rsidP="008E6A20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55949" w:rsidRPr="0079494A" w:rsidSect="00E7290E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4A24A276"/>
    <w:lvl w:ilvl="0" w:tplc="387ECA5A">
      <w:start w:val="1"/>
      <w:numFmt w:val="bullet"/>
      <w:lvlText w:val="–"/>
      <w:lvlJc w:val="left"/>
      <w:pPr>
        <w:ind w:left="99" w:hanging="228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68D4E73A">
      <w:start w:val="1"/>
      <w:numFmt w:val="bullet"/>
      <w:lvlText w:val="•"/>
      <w:lvlJc w:val="left"/>
      <w:pPr>
        <w:ind w:left="714" w:hanging="228"/>
      </w:pPr>
      <w:rPr>
        <w:rFonts w:hint="default"/>
      </w:rPr>
    </w:lvl>
    <w:lvl w:ilvl="2" w:tplc="2816273A">
      <w:start w:val="1"/>
      <w:numFmt w:val="bullet"/>
      <w:lvlText w:val="•"/>
      <w:lvlJc w:val="left"/>
      <w:pPr>
        <w:ind w:left="1330" w:hanging="228"/>
      </w:pPr>
      <w:rPr>
        <w:rFonts w:hint="default"/>
      </w:rPr>
    </w:lvl>
    <w:lvl w:ilvl="3" w:tplc="63A4EA60">
      <w:start w:val="1"/>
      <w:numFmt w:val="bullet"/>
      <w:lvlText w:val="•"/>
      <w:lvlJc w:val="left"/>
      <w:pPr>
        <w:ind w:left="1945" w:hanging="228"/>
      </w:pPr>
      <w:rPr>
        <w:rFonts w:hint="default"/>
      </w:rPr>
    </w:lvl>
    <w:lvl w:ilvl="4" w:tplc="174E88B4">
      <w:start w:val="1"/>
      <w:numFmt w:val="bullet"/>
      <w:lvlText w:val="•"/>
      <w:lvlJc w:val="left"/>
      <w:pPr>
        <w:ind w:left="2560" w:hanging="228"/>
      </w:pPr>
      <w:rPr>
        <w:rFonts w:hint="default"/>
      </w:rPr>
    </w:lvl>
    <w:lvl w:ilvl="5" w:tplc="DC2ABD0A">
      <w:start w:val="1"/>
      <w:numFmt w:val="bullet"/>
      <w:lvlText w:val="•"/>
      <w:lvlJc w:val="left"/>
      <w:pPr>
        <w:ind w:left="3176" w:hanging="228"/>
      </w:pPr>
      <w:rPr>
        <w:rFonts w:hint="default"/>
      </w:rPr>
    </w:lvl>
    <w:lvl w:ilvl="6" w:tplc="CDB4F0A4">
      <w:start w:val="1"/>
      <w:numFmt w:val="bullet"/>
      <w:lvlText w:val="•"/>
      <w:lvlJc w:val="left"/>
      <w:pPr>
        <w:ind w:left="3791" w:hanging="228"/>
      </w:pPr>
      <w:rPr>
        <w:rFonts w:hint="default"/>
      </w:rPr>
    </w:lvl>
    <w:lvl w:ilvl="7" w:tplc="7C44E49A">
      <w:start w:val="1"/>
      <w:numFmt w:val="bullet"/>
      <w:lvlText w:val="•"/>
      <w:lvlJc w:val="left"/>
      <w:pPr>
        <w:ind w:left="4406" w:hanging="228"/>
      </w:pPr>
      <w:rPr>
        <w:rFonts w:hint="default"/>
      </w:rPr>
    </w:lvl>
    <w:lvl w:ilvl="8" w:tplc="944CB278">
      <w:start w:val="1"/>
      <w:numFmt w:val="bullet"/>
      <w:lvlText w:val="•"/>
      <w:lvlJc w:val="left"/>
      <w:pPr>
        <w:ind w:left="5021" w:hanging="228"/>
      </w:pPr>
      <w:rPr>
        <w:rFonts w:hint="default"/>
      </w:rPr>
    </w:lvl>
  </w:abstractNum>
  <w:abstractNum w:abstractNumId="1" w15:restartNumberingAfterBreak="0">
    <w:nsid w:val="116040E6"/>
    <w:multiLevelType w:val="hybridMultilevel"/>
    <w:tmpl w:val="A9688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132"/>
    <w:multiLevelType w:val="hybridMultilevel"/>
    <w:tmpl w:val="3F6EB4A2"/>
    <w:lvl w:ilvl="0" w:tplc="9B8A7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B04709"/>
    <w:multiLevelType w:val="hybridMultilevel"/>
    <w:tmpl w:val="DF241B88"/>
    <w:lvl w:ilvl="0" w:tplc="0422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37E03D27"/>
    <w:multiLevelType w:val="hybridMultilevel"/>
    <w:tmpl w:val="721C2EAE"/>
    <w:lvl w:ilvl="0" w:tplc="117898C0">
      <w:start w:val="1"/>
      <w:numFmt w:val="bullet"/>
      <w:lvlText w:val="–"/>
      <w:lvlJc w:val="left"/>
      <w:pPr>
        <w:ind w:left="99" w:hanging="176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7494BA8A">
      <w:start w:val="1"/>
      <w:numFmt w:val="bullet"/>
      <w:lvlText w:val="•"/>
      <w:lvlJc w:val="left"/>
      <w:pPr>
        <w:ind w:left="715" w:hanging="176"/>
      </w:pPr>
      <w:rPr>
        <w:rFonts w:hint="default"/>
      </w:rPr>
    </w:lvl>
    <w:lvl w:ilvl="2" w:tplc="CAC0ACF0">
      <w:start w:val="1"/>
      <w:numFmt w:val="bullet"/>
      <w:lvlText w:val="•"/>
      <w:lvlJc w:val="left"/>
      <w:pPr>
        <w:ind w:left="1330" w:hanging="176"/>
      </w:pPr>
      <w:rPr>
        <w:rFonts w:hint="default"/>
      </w:rPr>
    </w:lvl>
    <w:lvl w:ilvl="3" w:tplc="0A72F17A">
      <w:start w:val="1"/>
      <w:numFmt w:val="bullet"/>
      <w:lvlText w:val="•"/>
      <w:lvlJc w:val="left"/>
      <w:pPr>
        <w:ind w:left="1945" w:hanging="176"/>
      </w:pPr>
      <w:rPr>
        <w:rFonts w:hint="default"/>
      </w:rPr>
    </w:lvl>
    <w:lvl w:ilvl="4" w:tplc="5BA8D9F2">
      <w:start w:val="1"/>
      <w:numFmt w:val="bullet"/>
      <w:lvlText w:val="•"/>
      <w:lvlJc w:val="left"/>
      <w:pPr>
        <w:ind w:left="2560" w:hanging="176"/>
      </w:pPr>
      <w:rPr>
        <w:rFonts w:hint="default"/>
      </w:rPr>
    </w:lvl>
    <w:lvl w:ilvl="5" w:tplc="A0043D6A">
      <w:start w:val="1"/>
      <w:numFmt w:val="bullet"/>
      <w:lvlText w:val="•"/>
      <w:lvlJc w:val="left"/>
      <w:pPr>
        <w:ind w:left="3176" w:hanging="176"/>
      </w:pPr>
      <w:rPr>
        <w:rFonts w:hint="default"/>
      </w:rPr>
    </w:lvl>
    <w:lvl w:ilvl="6" w:tplc="70EEF2AC">
      <w:start w:val="1"/>
      <w:numFmt w:val="bullet"/>
      <w:lvlText w:val="•"/>
      <w:lvlJc w:val="left"/>
      <w:pPr>
        <w:ind w:left="3791" w:hanging="176"/>
      </w:pPr>
      <w:rPr>
        <w:rFonts w:hint="default"/>
      </w:rPr>
    </w:lvl>
    <w:lvl w:ilvl="7" w:tplc="67405884">
      <w:start w:val="1"/>
      <w:numFmt w:val="bullet"/>
      <w:lvlText w:val="•"/>
      <w:lvlJc w:val="left"/>
      <w:pPr>
        <w:ind w:left="4406" w:hanging="176"/>
      </w:pPr>
      <w:rPr>
        <w:rFonts w:hint="default"/>
      </w:rPr>
    </w:lvl>
    <w:lvl w:ilvl="8" w:tplc="3710CEBC">
      <w:start w:val="1"/>
      <w:numFmt w:val="bullet"/>
      <w:lvlText w:val="•"/>
      <w:lvlJc w:val="left"/>
      <w:pPr>
        <w:ind w:left="5021" w:hanging="176"/>
      </w:pPr>
      <w:rPr>
        <w:rFonts w:hint="default"/>
      </w:rPr>
    </w:lvl>
  </w:abstractNum>
  <w:abstractNum w:abstractNumId="5" w15:restartNumberingAfterBreak="0">
    <w:nsid w:val="385D1432"/>
    <w:multiLevelType w:val="multilevel"/>
    <w:tmpl w:val="DEB4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71D2"/>
    <w:multiLevelType w:val="multilevel"/>
    <w:tmpl w:val="B9AED076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39" w:hanging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53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" w:hanging="11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3" w:hanging="11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3" w:hanging="11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3" w:hanging="113"/>
      </w:pPr>
      <w:rPr>
        <w:rFonts w:hint="default"/>
      </w:rPr>
    </w:lvl>
  </w:abstractNum>
  <w:abstractNum w:abstractNumId="7" w15:restartNumberingAfterBreak="0">
    <w:nsid w:val="3CE4314A"/>
    <w:multiLevelType w:val="hybridMultilevel"/>
    <w:tmpl w:val="EB84D5CE"/>
    <w:lvl w:ilvl="0" w:tplc="D81AFC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2105E"/>
    <w:multiLevelType w:val="hybridMultilevel"/>
    <w:tmpl w:val="4A24A276"/>
    <w:lvl w:ilvl="0" w:tplc="387ECA5A">
      <w:start w:val="1"/>
      <w:numFmt w:val="bullet"/>
      <w:lvlText w:val="–"/>
      <w:lvlJc w:val="left"/>
      <w:pPr>
        <w:ind w:left="99" w:hanging="228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68D4E73A">
      <w:start w:val="1"/>
      <w:numFmt w:val="bullet"/>
      <w:lvlText w:val="•"/>
      <w:lvlJc w:val="left"/>
      <w:pPr>
        <w:ind w:left="714" w:hanging="228"/>
      </w:pPr>
      <w:rPr>
        <w:rFonts w:hint="default"/>
      </w:rPr>
    </w:lvl>
    <w:lvl w:ilvl="2" w:tplc="2816273A">
      <w:start w:val="1"/>
      <w:numFmt w:val="bullet"/>
      <w:lvlText w:val="•"/>
      <w:lvlJc w:val="left"/>
      <w:pPr>
        <w:ind w:left="1330" w:hanging="228"/>
      </w:pPr>
      <w:rPr>
        <w:rFonts w:hint="default"/>
      </w:rPr>
    </w:lvl>
    <w:lvl w:ilvl="3" w:tplc="63A4EA60">
      <w:start w:val="1"/>
      <w:numFmt w:val="bullet"/>
      <w:lvlText w:val="•"/>
      <w:lvlJc w:val="left"/>
      <w:pPr>
        <w:ind w:left="1945" w:hanging="228"/>
      </w:pPr>
      <w:rPr>
        <w:rFonts w:hint="default"/>
      </w:rPr>
    </w:lvl>
    <w:lvl w:ilvl="4" w:tplc="174E88B4">
      <w:start w:val="1"/>
      <w:numFmt w:val="bullet"/>
      <w:lvlText w:val="•"/>
      <w:lvlJc w:val="left"/>
      <w:pPr>
        <w:ind w:left="2560" w:hanging="228"/>
      </w:pPr>
      <w:rPr>
        <w:rFonts w:hint="default"/>
      </w:rPr>
    </w:lvl>
    <w:lvl w:ilvl="5" w:tplc="DC2ABD0A">
      <w:start w:val="1"/>
      <w:numFmt w:val="bullet"/>
      <w:lvlText w:val="•"/>
      <w:lvlJc w:val="left"/>
      <w:pPr>
        <w:ind w:left="3176" w:hanging="228"/>
      </w:pPr>
      <w:rPr>
        <w:rFonts w:hint="default"/>
      </w:rPr>
    </w:lvl>
    <w:lvl w:ilvl="6" w:tplc="CDB4F0A4">
      <w:start w:val="1"/>
      <w:numFmt w:val="bullet"/>
      <w:lvlText w:val="•"/>
      <w:lvlJc w:val="left"/>
      <w:pPr>
        <w:ind w:left="3791" w:hanging="228"/>
      </w:pPr>
      <w:rPr>
        <w:rFonts w:hint="default"/>
      </w:rPr>
    </w:lvl>
    <w:lvl w:ilvl="7" w:tplc="7C44E49A">
      <w:start w:val="1"/>
      <w:numFmt w:val="bullet"/>
      <w:lvlText w:val="•"/>
      <w:lvlJc w:val="left"/>
      <w:pPr>
        <w:ind w:left="4406" w:hanging="228"/>
      </w:pPr>
      <w:rPr>
        <w:rFonts w:hint="default"/>
      </w:rPr>
    </w:lvl>
    <w:lvl w:ilvl="8" w:tplc="944CB278">
      <w:start w:val="1"/>
      <w:numFmt w:val="bullet"/>
      <w:lvlText w:val="•"/>
      <w:lvlJc w:val="left"/>
      <w:pPr>
        <w:ind w:left="5021" w:hanging="22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12226"/>
    <w:rsid w:val="00016459"/>
    <w:rsid w:val="000172EB"/>
    <w:rsid w:val="000348E6"/>
    <w:rsid w:val="0004687A"/>
    <w:rsid w:val="0011223A"/>
    <w:rsid w:val="001343EC"/>
    <w:rsid w:val="00146F03"/>
    <w:rsid w:val="00175B31"/>
    <w:rsid w:val="00193DEC"/>
    <w:rsid w:val="001A3E0F"/>
    <w:rsid w:val="001B4006"/>
    <w:rsid w:val="001E3A7C"/>
    <w:rsid w:val="00207F99"/>
    <w:rsid w:val="002530AF"/>
    <w:rsid w:val="00253656"/>
    <w:rsid w:val="00281F81"/>
    <w:rsid w:val="002B4D50"/>
    <w:rsid w:val="002D3A31"/>
    <w:rsid w:val="00305C82"/>
    <w:rsid w:val="00366852"/>
    <w:rsid w:val="003C5398"/>
    <w:rsid w:val="003D17FE"/>
    <w:rsid w:val="00401EC3"/>
    <w:rsid w:val="004670D3"/>
    <w:rsid w:val="0047462E"/>
    <w:rsid w:val="004A5107"/>
    <w:rsid w:val="004F0BF5"/>
    <w:rsid w:val="00611AEE"/>
    <w:rsid w:val="006157AB"/>
    <w:rsid w:val="0064500F"/>
    <w:rsid w:val="00657C08"/>
    <w:rsid w:val="006A280B"/>
    <w:rsid w:val="006B4341"/>
    <w:rsid w:val="006C30F2"/>
    <w:rsid w:val="006C3F44"/>
    <w:rsid w:val="00701E58"/>
    <w:rsid w:val="0071795A"/>
    <w:rsid w:val="00721ECB"/>
    <w:rsid w:val="007254A0"/>
    <w:rsid w:val="0074184E"/>
    <w:rsid w:val="00755949"/>
    <w:rsid w:val="0076158F"/>
    <w:rsid w:val="00764B60"/>
    <w:rsid w:val="0079494A"/>
    <w:rsid w:val="00855A29"/>
    <w:rsid w:val="00864E94"/>
    <w:rsid w:val="008969F0"/>
    <w:rsid w:val="00897844"/>
    <w:rsid w:val="008E52CD"/>
    <w:rsid w:val="008E6A20"/>
    <w:rsid w:val="0091339A"/>
    <w:rsid w:val="009479FE"/>
    <w:rsid w:val="00977237"/>
    <w:rsid w:val="00A32095"/>
    <w:rsid w:val="00A8693A"/>
    <w:rsid w:val="00A87ABB"/>
    <w:rsid w:val="00AE63A5"/>
    <w:rsid w:val="00B114B7"/>
    <w:rsid w:val="00B238AA"/>
    <w:rsid w:val="00B24285"/>
    <w:rsid w:val="00B312ED"/>
    <w:rsid w:val="00B8777F"/>
    <w:rsid w:val="00BB14B5"/>
    <w:rsid w:val="00BF5AE3"/>
    <w:rsid w:val="00C22480"/>
    <w:rsid w:val="00C34B80"/>
    <w:rsid w:val="00C6298D"/>
    <w:rsid w:val="00C93A31"/>
    <w:rsid w:val="00C97FEF"/>
    <w:rsid w:val="00CA782C"/>
    <w:rsid w:val="00D26B7E"/>
    <w:rsid w:val="00E0208A"/>
    <w:rsid w:val="00E2367A"/>
    <w:rsid w:val="00E4555C"/>
    <w:rsid w:val="00E668AF"/>
    <w:rsid w:val="00E7290E"/>
    <w:rsid w:val="00E74A9E"/>
    <w:rsid w:val="00F07E7E"/>
    <w:rsid w:val="00F15526"/>
    <w:rsid w:val="00F165DF"/>
    <w:rsid w:val="00F5075C"/>
    <w:rsid w:val="00FA1D7E"/>
    <w:rsid w:val="00FB3128"/>
    <w:rsid w:val="00FE240E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4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3"/>
    <w:uiPriority w:val="39"/>
    <w:rsid w:val="008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C30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29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ітка таблиці3"/>
    <w:basedOn w:val="a1"/>
    <w:next w:val="a3"/>
    <w:uiPriority w:val="39"/>
    <w:rsid w:val="0079494A"/>
    <w:pPr>
      <w:spacing w:after="0" w:line="240" w:lineRule="auto"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5006C-9540-4FC2-9212-50E597D9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8958</Words>
  <Characters>5107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Мицак Анна Миколаївна</cp:lastModifiedBy>
  <cp:revision>7</cp:revision>
  <cp:lastPrinted>2025-07-07T08:47:00Z</cp:lastPrinted>
  <dcterms:created xsi:type="dcterms:W3CDTF">2025-08-27T08:46:00Z</dcterms:created>
  <dcterms:modified xsi:type="dcterms:W3CDTF">2025-08-27T09:09:00Z</dcterms:modified>
</cp:coreProperties>
</file>