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23472" w14:textId="77777777" w:rsidR="00F15908" w:rsidRDefault="00F15908" w:rsidP="00F15908">
      <w:pPr>
        <w:suppressAutoHyphens/>
        <w:spacing w:after="0"/>
        <w:jc w:val="center"/>
        <w:rPr>
          <w:rFonts w:ascii="Times New Roman" w:eastAsia="Calibri" w:hAnsi="Times New Roman" w:cs="Times New Roman"/>
          <w:b/>
          <w:sz w:val="26"/>
          <w:szCs w:val="26"/>
        </w:rPr>
      </w:pPr>
      <w:r>
        <w:rPr>
          <w:rFonts w:ascii="Times New Roman" w:eastAsia="Calibri" w:hAnsi="Times New Roman" w:cs="Times New Roman"/>
          <w:b/>
          <w:sz w:val="26"/>
          <w:szCs w:val="26"/>
        </w:rPr>
        <w:t>Обґрунтування</w:t>
      </w:r>
    </w:p>
    <w:p w14:paraId="1A42FCB1" w14:textId="77777777" w:rsidR="00F15908" w:rsidRDefault="00F15908" w:rsidP="00F15908">
      <w:pPr>
        <w:suppressAutoHyphens/>
        <w:spacing w:after="0"/>
        <w:jc w:val="center"/>
        <w:rPr>
          <w:rFonts w:ascii="Times New Roman" w:eastAsia="Calibri" w:hAnsi="Times New Roman" w:cs="Times New Roman"/>
          <w:b/>
          <w:sz w:val="26"/>
          <w:szCs w:val="26"/>
        </w:rPr>
      </w:pPr>
      <w:r>
        <w:rPr>
          <w:rFonts w:ascii="Times New Roman" w:eastAsia="Calibri" w:hAnsi="Times New Roman" w:cs="Times New Roman"/>
          <w:b/>
          <w:sz w:val="26"/>
          <w:szCs w:val="26"/>
        </w:rPr>
        <w:t>технічних та якісних характеристик предмета закупівлі</w:t>
      </w:r>
    </w:p>
    <w:p w14:paraId="16E4CEC5" w14:textId="77777777" w:rsidR="00F15908" w:rsidRDefault="008B7FD8" w:rsidP="00F15908">
      <w:pPr>
        <w:suppressAutoHyphens/>
        <w:spacing w:after="0"/>
        <w:jc w:val="center"/>
        <w:rPr>
          <w:rFonts w:ascii="Times New Roman" w:eastAsia="Calibri" w:hAnsi="Times New Roman" w:cs="Times New Roman"/>
          <w:b/>
          <w:iCs/>
          <w:sz w:val="26"/>
          <w:szCs w:val="26"/>
        </w:rPr>
      </w:pPr>
      <w:bookmarkStart w:id="0" w:name="_Hlk205995774"/>
      <w:bookmarkStart w:id="1" w:name="_Hlk204852814"/>
      <w:r w:rsidRPr="008B7FD8">
        <w:rPr>
          <w:rFonts w:ascii="Times New Roman" w:eastAsia="Calibri" w:hAnsi="Times New Roman" w:cs="Times New Roman"/>
          <w:b/>
          <w:iCs/>
          <w:sz w:val="26"/>
          <w:szCs w:val="26"/>
        </w:rPr>
        <w:t>Код ДК 021:2015 45450000-6 Інші завершальні будівельні роботи (Послуга з поточного ремонту окремих приміщень адміністративної будівлі ДНДЕКЦ МВС за адресою: Київська обл., Бучанський р-н, с. Петропавлівська Борщагівка, вул. Велика Кільцева, 4)</w:t>
      </w:r>
    </w:p>
    <w:p w14:paraId="62DD2572" w14:textId="77777777" w:rsidR="00F15908" w:rsidRDefault="00F15908" w:rsidP="00F15908">
      <w:pPr>
        <w:suppressAutoHyphens/>
        <w:spacing w:after="240"/>
        <w:jc w:val="center"/>
        <w:rPr>
          <w:rFonts w:ascii="Times New Roman" w:eastAsia="Calibri" w:hAnsi="Times New Roman" w:cs="Times New Roman"/>
          <w:iCs/>
          <w:sz w:val="20"/>
          <w:szCs w:val="20"/>
        </w:rPr>
      </w:pPr>
      <w:r>
        <w:rPr>
          <w:rFonts w:ascii="Times New Roman" w:eastAsia="Calibri" w:hAnsi="Times New Roman" w:cs="Times New Roman"/>
          <w:iCs/>
          <w:sz w:val="20"/>
          <w:szCs w:val="20"/>
        </w:rPr>
        <w:t>(назва предмета закупівлі)</w:t>
      </w:r>
    </w:p>
    <w:p w14:paraId="58F26400" w14:textId="77777777" w:rsidR="00F15908" w:rsidRDefault="00F15908" w:rsidP="00F15908">
      <w:pPr>
        <w:suppressAutoHyphens/>
        <w:spacing w:after="0"/>
        <w:jc w:val="center"/>
        <w:rPr>
          <w:rFonts w:ascii="Times New Roman" w:eastAsia="Calibri" w:hAnsi="Times New Roman" w:cs="Times New Roman"/>
          <w:b/>
          <w:sz w:val="26"/>
          <w:szCs w:val="26"/>
        </w:rPr>
      </w:pPr>
      <w:bookmarkStart w:id="2" w:name="_Hlk199331911"/>
      <w:r>
        <w:rPr>
          <w:rFonts w:ascii="Times New Roman" w:eastAsia="Calibri" w:hAnsi="Times New Roman" w:cs="Times New Roman"/>
          <w:b/>
          <w:sz w:val="26"/>
          <w:szCs w:val="26"/>
        </w:rPr>
        <w:t xml:space="preserve">(номер / ідентифікатор закупівлі </w:t>
      </w:r>
      <w:bookmarkEnd w:id="0"/>
      <w:bookmarkEnd w:id="1"/>
      <w:bookmarkEnd w:id="2"/>
      <w:r w:rsidR="008B7FD8" w:rsidRPr="008B7FD8">
        <w:rPr>
          <w:rFonts w:ascii="Times New Roman" w:eastAsia="Calibri" w:hAnsi="Times New Roman" w:cs="Times New Roman"/>
          <w:b/>
          <w:sz w:val="26"/>
          <w:szCs w:val="26"/>
        </w:rPr>
        <w:t>UA-2025-10-31-010140-a</w:t>
      </w:r>
      <w:r w:rsidR="008B7FD8">
        <w:rPr>
          <w:rFonts w:ascii="Times New Roman" w:eastAsia="Calibri" w:hAnsi="Times New Roman" w:cs="Times New Roman"/>
          <w:b/>
          <w:sz w:val="26"/>
          <w:szCs w:val="26"/>
        </w:rPr>
        <w:t>)</w:t>
      </w:r>
    </w:p>
    <w:p w14:paraId="65F328D1" w14:textId="77777777" w:rsidR="00F15908" w:rsidRDefault="00F15908" w:rsidP="00F15908">
      <w:pPr>
        <w:widowControl w:val="0"/>
        <w:suppressAutoHyphens/>
        <w:spacing w:after="0" w:line="240" w:lineRule="auto"/>
        <w:ind w:firstLine="580"/>
        <w:jc w:val="both"/>
        <w:rPr>
          <w:rFonts w:ascii="Times New Roman" w:eastAsia="Calibri" w:hAnsi="Times New Roman" w:cs="Times New Roman"/>
        </w:rPr>
      </w:pPr>
    </w:p>
    <w:p w14:paraId="3C71CB71" w14:textId="77777777" w:rsidR="00F15908" w:rsidRDefault="00F15908" w:rsidP="00F15908">
      <w:pPr>
        <w:widowControl w:val="0"/>
        <w:spacing w:after="0" w:line="240" w:lineRule="auto"/>
        <w:ind w:firstLine="709"/>
        <w:jc w:val="both"/>
        <w:rPr>
          <w:rFonts w:ascii="Times New Roman" w:eastAsia="Calibri" w:hAnsi="Times New Roman" w:cs="Times New Roman"/>
          <w:sz w:val="24"/>
        </w:rPr>
      </w:pPr>
      <w:r>
        <w:rPr>
          <w:rFonts w:ascii="Times New Roman" w:eastAsia="Calibri" w:hAnsi="Times New Roman" w:cs="Times New Roman"/>
          <w:sz w:val="24"/>
        </w:rPr>
        <w:t>Технічні та якісні характеристики предмета закупівлі та їх обґрунтування щодо позиції/позицій предмета закупівлі:</w:t>
      </w:r>
    </w:p>
    <w:p w14:paraId="74968F01" w14:textId="77777777" w:rsidR="00F15908" w:rsidRDefault="00F15908" w:rsidP="00F15908">
      <w:pPr>
        <w:widowControl w:val="0"/>
        <w:spacing w:after="0" w:line="240" w:lineRule="auto"/>
        <w:jc w:val="both"/>
        <w:rPr>
          <w:rFonts w:ascii="Times New Roman" w:eastAsia="Calibri" w:hAnsi="Times New Roman" w:cs="Times New Roman"/>
          <w:sz w:val="24"/>
        </w:rPr>
      </w:pPr>
    </w:p>
    <w:tbl>
      <w:tblPr>
        <w:tblW w:w="9921" w:type="dxa"/>
        <w:tblInd w:w="-6" w:type="dxa"/>
        <w:tblLayout w:type="fixed"/>
        <w:tblCellMar>
          <w:left w:w="0" w:type="dxa"/>
          <w:right w:w="0" w:type="dxa"/>
        </w:tblCellMar>
        <w:tblLook w:val="01E0" w:firstRow="1" w:lastRow="1" w:firstColumn="1" w:lastColumn="1" w:noHBand="0" w:noVBand="0"/>
      </w:tblPr>
      <w:tblGrid>
        <w:gridCol w:w="396"/>
        <w:gridCol w:w="2437"/>
        <w:gridCol w:w="2835"/>
        <w:gridCol w:w="4253"/>
      </w:tblGrid>
      <w:tr w:rsidR="008B7FD8" w:rsidRPr="008B7FD8" w14:paraId="233381A3" w14:textId="77777777" w:rsidTr="005C5C7D">
        <w:trPr>
          <w:trHeight w:hRule="exact" w:val="938"/>
        </w:trPr>
        <w:tc>
          <w:tcPr>
            <w:tcW w:w="396" w:type="dxa"/>
            <w:tcBorders>
              <w:top w:val="single" w:sz="6" w:space="0" w:color="000000"/>
              <w:left w:val="single" w:sz="6" w:space="0" w:color="000000"/>
              <w:bottom w:val="single" w:sz="6" w:space="0" w:color="000000"/>
              <w:right w:val="single" w:sz="6" w:space="0" w:color="000000"/>
            </w:tcBorders>
            <w:vAlign w:val="center"/>
            <w:hideMark/>
          </w:tcPr>
          <w:p w14:paraId="4EF91B37" w14:textId="77777777" w:rsidR="008B7FD8" w:rsidRPr="008B7FD8" w:rsidRDefault="008B7FD8" w:rsidP="008B7FD8">
            <w:pPr>
              <w:spacing w:after="0" w:line="240" w:lineRule="auto"/>
              <w:jc w:val="center"/>
              <w:rPr>
                <w:rFonts w:ascii="Times New Roman" w:hAnsi="Times New Roman" w:cs="Times New Roman"/>
                <w:b/>
                <w:sz w:val="24"/>
              </w:rPr>
            </w:pPr>
            <w:r w:rsidRPr="008B7FD8">
              <w:rPr>
                <w:rFonts w:ascii="Times New Roman" w:hAnsi="Times New Roman" w:cs="Times New Roman"/>
                <w:b/>
                <w:sz w:val="24"/>
              </w:rPr>
              <w:t>№ з/п</w:t>
            </w:r>
          </w:p>
        </w:tc>
        <w:tc>
          <w:tcPr>
            <w:tcW w:w="2437" w:type="dxa"/>
            <w:tcBorders>
              <w:top w:val="single" w:sz="6" w:space="0" w:color="000000"/>
              <w:left w:val="single" w:sz="6" w:space="0" w:color="000000"/>
              <w:bottom w:val="single" w:sz="6" w:space="0" w:color="000000"/>
              <w:right w:val="single" w:sz="6" w:space="0" w:color="000000"/>
            </w:tcBorders>
            <w:vAlign w:val="center"/>
            <w:hideMark/>
          </w:tcPr>
          <w:p w14:paraId="4595DE94" w14:textId="77777777" w:rsidR="008B7FD8" w:rsidRPr="008B7FD8" w:rsidRDefault="008B7FD8" w:rsidP="008B7FD8">
            <w:pPr>
              <w:spacing w:after="0" w:line="240" w:lineRule="auto"/>
              <w:jc w:val="center"/>
              <w:rPr>
                <w:rFonts w:ascii="Times New Roman" w:hAnsi="Times New Roman" w:cs="Times New Roman"/>
                <w:b/>
                <w:sz w:val="24"/>
              </w:rPr>
            </w:pPr>
            <w:r w:rsidRPr="008B7FD8">
              <w:rPr>
                <w:rFonts w:ascii="Times New Roman" w:hAnsi="Times New Roman" w:cs="Times New Roman"/>
                <w:b/>
                <w:sz w:val="24"/>
              </w:rPr>
              <w:t>Технічні (якісні)</w:t>
            </w:r>
          </w:p>
          <w:p w14:paraId="2188A630" w14:textId="77777777" w:rsidR="008B7FD8" w:rsidRPr="008B7FD8" w:rsidRDefault="008B7FD8" w:rsidP="008B7FD8">
            <w:pPr>
              <w:spacing w:after="0" w:line="240" w:lineRule="auto"/>
              <w:jc w:val="center"/>
              <w:rPr>
                <w:rFonts w:ascii="Times New Roman" w:hAnsi="Times New Roman" w:cs="Times New Roman"/>
                <w:b/>
                <w:sz w:val="24"/>
              </w:rPr>
            </w:pPr>
            <w:r w:rsidRPr="008B7FD8">
              <w:rPr>
                <w:rFonts w:ascii="Times New Roman" w:hAnsi="Times New Roman" w:cs="Times New Roman"/>
                <w:b/>
                <w:sz w:val="24"/>
              </w:rPr>
              <w:t>характеристики</w:t>
            </w:r>
          </w:p>
          <w:p w14:paraId="125C51C9" w14:textId="77777777" w:rsidR="008B7FD8" w:rsidRPr="008B7FD8" w:rsidRDefault="008B7FD8" w:rsidP="008B7FD8">
            <w:pPr>
              <w:spacing w:after="0" w:line="240" w:lineRule="auto"/>
              <w:jc w:val="center"/>
              <w:rPr>
                <w:rFonts w:ascii="Times New Roman" w:hAnsi="Times New Roman" w:cs="Times New Roman"/>
                <w:b/>
                <w:sz w:val="24"/>
              </w:rPr>
            </w:pPr>
            <w:r w:rsidRPr="008B7FD8">
              <w:rPr>
                <w:rFonts w:ascii="Times New Roman" w:hAnsi="Times New Roman" w:cs="Times New Roman"/>
                <w:b/>
                <w:sz w:val="24"/>
              </w:rPr>
              <w:t>предмета закупівлі</w:t>
            </w:r>
          </w:p>
        </w:tc>
        <w:tc>
          <w:tcPr>
            <w:tcW w:w="2835" w:type="dxa"/>
            <w:tcBorders>
              <w:top w:val="single" w:sz="6" w:space="0" w:color="000000"/>
              <w:left w:val="single" w:sz="6" w:space="0" w:color="000000"/>
              <w:bottom w:val="single" w:sz="6" w:space="0" w:color="000000"/>
              <w:right w:val="single" w:sz="4" w:space="0" w:color="000000"/>
            </w:tcBorders>
            <w:vAlign w:val="center"/>
            <w:hideMark/>
          </w:tcPr>
          <w:p w14:paraId="7ABA5765" w14:textId="77777777" w:rsidR="008B7FD8" w:rsidRPr="008B7FD8" w:rsidRDefault="008B7FD8" w:rsidP="008B7FD8">
            <w:pPr>
              <w:spacing w:after="0" w:line="240" w:lineRule="auto"/>
              <w:jc w:val="center"/>
              <w:rPr>
                <w:rFonts w:ascii="Times New Roman" w:hAnsi="Times New Roman" w:cs="Times New Roman"/>
                <w:b/>
                <w:sz w:val="24"/>
              </w:rPr>
            </w:pPr>
            <w:r w:rsidRPr="008B7FD8">
              <w:rPr>
                <w:rFonts w:ascii="Times New Roman" w:hAnsi="Times New Roman" w:cs="Times New Roman"/>
                <w:b/>
                <w:sz w:val="24"/>
              </w:rPr>
              <w:t>Параметри технічних (якісних) характеристик предмета закупівлі</w:t>
            </w:r>
          </w:p>
        </w:tc>
        <w:tc>
          <w:tcPr>
            <w:tcW w:w="4253" w:type="dxa"/>
            <w:tcBorders>
              <w:top w:val="single" w:sz="6" w:space="0" w:color="000000"/>
              <w:left w:val="single" w:sz="6" w:space="0" w:color="000000"/>
              <w:bottom w:val="single" w:sz="6" w:space="0" w:color="000000"/>
              <w:right w:val="single" w:sz="4" w:space="0" w:color="000000"/>
            </w:tcBorders>
            <w:vAlign w:val="center"/>
            <w:hideMark/>
          </w:tcPr>
          <w:p w14:paraId="59B7B38D" w14:textId="77777777" w:rsidR="008B7FD8" w:rsidRPr="008B7FD8" w:rsidRDefault="008B7FD8" w:rsidP="008B7FD8">
            <w:pPr>
              <w:spacing w:after="0" w:line="240" w:lineRule="auto"/>
              <w:jc w:val="center"/>
              <w:rPr>
                <w:rFonts w:ascii="Times New Roman" w:hAnsi="Times New Roman" w:cs="Times New Roman"/>
                <w:b/>
                <w:sz w:val="24"/>
              </w:rPr>
            </w:pPr>
            <w:r w:rsidRPr="008B7FD8">
              <w:rPr>
                <w:rFonts w:ascii="Times New Roman" w:hAnsi="Times New Roman" w:cs="Times New Roman"/>
                <w:b/>
                <w:sz w:val="24"/>
              </w:rPr>
              <w:t>Обґрунтування технічних (якісних) характеристик</w:t>
            </w:r>
          </w:p>
          <w:p w14:paraId="77701DC8" w14:textId="77777777" w:rsidR="008B7FD8" w:rsidRPr="008B7FD8" w:rsidRDefault="008B7FD8" w:rsidP="008B7FD8">
            <w:pPr>
              <w:spacing w:after="0" w:line="240" w:lineRule="auto"/>
              <w:jc w:val="center"/>
              <w:rPr>
                <w:rFonts w:ascii="Times New Roman" w:hAnsi="Times New Roman" w:cs="Times New Roman"/>
                <w:b/>
                <w:sz w:val="24"/>
              </w:rPr>
            </w:pPr>
            <w:r w:rsidRPr="008B7FD8">
              <w:rPr>
                <w:rFonts w:ascii="Times New Roman" w:hAnsi="Times New Roman" w:cs="Times New Roman"/>
                <w:b/>
                <w:sz w:val="24"/>
              </w:rPr>
              <w:t>предмета закупівлі</w:t>
            </w:r>
          </w:p>
        </w:tc>
      </w:tr>
      <w:tr w:rsidR="008B7FD8" w:rsidRPr="008B7FD8" w14:paraId="5B02B404" w14:textId="77777777" w:rsidTr="005C5C7D">
        <w:trPr>
          <w:trHeight w:val="3241"/>
        </w:trPr>
        <w:tc>
          <w:tcPr>
            <w:tcW w:w="396" w:type="dxa"/>
            <w:tcBorders>
              <w:top w:val="single" w:sz="6" w:space="0" w:color="000000"/>
              <w:left w:val="single" w:sz="6" w:space="0" w:color="000000"/>
              <w:bottom w:val="single" w:sz="6" w:space="0" w:color="000000"/>
              <w:right w:val="single" w:sz="6" w:space="0" w:color="000000"/>
            </w:tcBorders>
            <w:hideMark/>
          </w:tcPr>
          <w:p w14:paraId="0A0106FC" w14:textId="77777777" w:rsidR="008B7FD8" w:rsidRPr="008B7FD8" w:rsidRDefault="008B7FD8" w:rsidP="005C5C7D">
            <w:pPr>
              <w:spacing w:after="0" w:line="240" w:lineRule="auto"/>
              <w:jc w:val="center"/>
              <w:rPr>
                <w:rFonts w:ascii="Times New Roman" w:hAnsi="Times New Roman" w:cs="Times New Roman"/>
                <w:sz w:val="24"/>
              </w:rPr>
            </w:pPr>
            <w:r w:rsidRPr="008B7FD8">
              <w:rPr>
                <w:rFonts w:ascii="Times New Roman" w:hAnsi="Times New Roman" w:cs="Times New Roman"/>
                <w:sz w:val="24"/>
              </w:rPr>
              <w:t>1</w:t>
            </w:r>
          </w:p>
        </w:tc>
        <w:tc>
          <w:tcPr>
            <w:tcW w:w="2437" w:type="dxa"/>
            <w:tcBorders>
              <w:top w:val="single" w:sz="6" w:space="0" w:color="000000"/>
              <w:left w:val="single" w:sz="6" w:space="0" w:color="000000"/>
              <w:bottom w:val="single" w:sz="6" w:space="0" w:color="000000"/>
              <w:right w:val="single" w:sz="6" w:space="0" w:color="000000"/>
            </w:tcBorders>
            <w:hideMark/>
          </w:tcPr>
          <w:p w14:paraId="6475B0EF" w14:textId="77777777" w:rsidR="008B7FD8" w:rsidRPr="008B7FD8" w:rsidRDefault="008B7FD8" w:rsidP="005C5C7D">
            <w:pPr>
              <w:spacing w:after="0" w:line="240" w:lineRule="auto"/>
              <w:ind w:left="163"/>
              <w:rPr>
                <w:rFonts w:ascii="Times New Roman" w:hAnsi="Times New Roman" w:cs="Times New Roman"/>
                <w:sz w:val="24"/>
              </w:rPr>
            </w:pPr>
            <w:r w:rsidRPr="008B7FD8">
              <w:rPr>
                <w:rFonts w:ascii="Times New Roman" w:hAnsi="Times New Roman" w:cs="Times New Roman"/>
                <w:sz w:val="24"/>
              </w:rPr>
              <w:t>Послуг</w:t>
            </w:r>
            <w:r w:rsidR="00725DB5">
              <w:rPr>
                <w:rFonts w:ascii="Times New Roman" w:hAnsi="Times New Roman" w:cs="Times New Roman"/>
                <w:sz w:val="24"/>
              </w:rPr>
              <w:t>а</w:t>
            </w:r>
            <w:r w:rsidRPr="008B7FD8">
              <w:rPr>
                <w:rFonts w:ascii="Times New Roman" w:hAnsi="Times New Roman" w:cs="Times New Roman"/>
                <w:sz w:val="24"/>
              </w:rPr>
              <w:t xml:space="preserve"> з поточного ремонту окремих приміщень адміністративної будівлі ДНДЕКЦ МВС за адресою: Київська обл., Бучанський р-н, с.</w:t>
            </w:r>
            <w:r w:rsidR="005C5C7D">
              <w:rPr>
                <w:rFonts w:ascii="Times New Roman" w:hAnsi="Times New Roman" w:cs="Times New Roman"/>
                <w:sz w:val="24"/>
              </w:rPr>
              <w:t> </w:t>
            </w:r>
            <w:r w:rsidRPr="008B7FD8">
              <w:rPr>
                <w:rFonts w:ascii="Times New Roman" w:hAnsi="Times New Roman" w:cs="Times New Roman"/>
                <w:sz w:val="24"/>
              </w:rPr>
              <w:t>Петропавлівська Борщагівка, вул. Велика Кільцева, 4</w:t>
            </w:r>
          </w:p>
        </w:tc>
        <w:tc>
          <w:tcPr>
            <w:tcW w:w="2835" w:type="dxa"/>
            <w:tcBorders>
              <w:top w:val="single" w:sz="6" w:space="0" w:color="000000"/>
              <w:left w:val="single" w:sz="6" w:space="0" w:color="000000"/>
              <w:bottom w:val="single" w:sz="6" w:space="0" w:color="000000"/>
              <w:right w:val="single" w:sz="6" w:space="0" w:color="000000"/>
            </w:tcBorders>
            <w:hideMark/>
          </w:tcPr>
          <w:p w14:paraId="1211B44B" w14:textId="77777777" w:rsidR="008B7FD8" w:rsidRPr="008B7FD8" w:rsidRDefault="008B7FD8" w:rsidP="008B7FD8">
            <w:pPr>
              <w:spacing w:after="0" w:line="240" w:lineRule="auto"/>
              <w:rPr>
                <w:rFonts w:ascii="Times New Roman" w:hAnsi="Times New Roman" w:cs="Times New Roman"/>
                <w:sz w:val="24"/>
              </w:rPr>
            </w:pPr>
            <w:r w:rsidRPr="008B7FD8">
              <w:rPr>
                <w:rFonts w:ascii="Times New Roman" w:hAnsi="Times New Roman" w:cs="Times New Roman"/>
                <w:sz w:val="24"/>
              </w:rPr>
              <w:t>Об’єми, склад та зміст ремонтних робіт визначені у дефектному акті, який складений в ході технічного обстеження приміщень</w:t>
            </w:r>
          </w:p>
        </w:tc>
        <w:tc>
          <w:tcPr>
            <w:tcW w:w="4253" w:type="dxa"/>
            <w:tcBorders>
              <w:top w:val="single" w:sz="6" w:space="0" w:color="000000"/>
              <w:left w:val="single" w:sz="6" w:space="0" w:color="000000"/>
              <w:bottom w:val="single" w:sz="6" w:space="0" w:color="000000"/>
              <w:right w:val="single" w:sz="4" w:space="0" w:color="000000"/>
            </w:tcBorders>
          </w:tcPr>
          <w:p w14:paraId="4C3E5133" w14:textId="77777777" w:rsidR="008B7FD8" w:rsidRPr="008B7FD8" w:rsidRDefault="008B7FD8" w:rsidP="005C5C7D">
            <w:pPr>
              <w:spacing w:after="0" w:line="240" w:lineRule="auto"/>
              <w:ind w:left="142"/>
              <w:rPr>
                <w:rFonts w:ascii="Times New Roman" w:hAnsi="Times New Roman" w:cs="Times New Roman"/>
                <w:sz w:val="24"/>
              </w:rPr>
            </w:pPr>
            <w:r w:rsidRPr="008B7FD8">
              <w:rPr>
                <w:rFonts w:ascii="Times New Roman" w:hAnsi="Times New Roman" w:cs="Times New Roman"/>
                <w:sz w:val="24"/>
              </w:rPr>
              <w:t>Необхідність виконання поточного ремонту приміщень спрямована на забезпечення безпечної, надійної та ефективної експлуатації приміщень та обумовлена наступним:</w:t>
            </w:r>
          </w:p>
          <w:p w14:paraId="0DBDF4F6" w14:textId="77777777" w:rsidR="008B7FD8" w:rsidRPr="008B7FD8" w:rsidRDefault="008B7FD8" w:rsidP="005C5C7D">
            <w:pPr>
              <w:spacing w:after="0" w:line="240" w:lineRule="auto"/>
              <w:ind w:left="142"/>
              <w:rPr>
                <w:rFonts w:ascii="Times New Roman" w:hAnsi="Times New Roman" w:cs="Times New Roman"/>
                <w:sz w:val="24"/>
              </w:rPr>
            </w:pPr>
            <w:r w:rsidRPr="008B7FD8">
              <w:rPr>
                <w:rFonts w:ascii="Times New Roman" w:hAnsi="Times New Roman" w:cs="Times New Roman"/>
                <w:sz w:val="24"/>
              </w:rPr>
              <w:t xml:space="preserve">- необхідність заміни застарілих шпалер та плінтусів, часткової заміни пошкодженої керамічної плитки, влаштування </w:t>
            </w:r>
            <w:proofErr w:type="spellStart"/>
            <w:r w:rsidRPr="008B7FD8">
              <w:rPr>
                <w:rFonts w:ascii="Times New Roman" w:hAnsi="Times New Roman" w:cs="Times New Roman"/>
                <w:sz w:val="24"/>
              </w:rPr>
              <w:t>гіпсокартонних</w:t>
            </w:r>
            <w:proofErr w:type="spellEnd"/>
            <w:r w:rsidRPr="008B7FD8">
              <w:rPr>
                <w:rFonts w:ascii="Times New Roman" w:hAnsi="Times New Roman" w:cs="Times New Roman"/>
                <w:sz w:val="24"/>
              </w:rPr>
              <w:t xml:space="preserve"> коробів;</w:t>
            </w:r>
          </w:p>
          <w:p w14:paraId="4B6B3644" w14:textId="77777777" w:rsidR="008B7FD8" w:rsidRPr="008B7FD8" w:rsidRDefault="008B7FD8" w:rsidP="005C5C7D">
            <w:pPr>
              <w:spacing w:after="0" w:line="240" w:lineRule="auto"/>
              <w:ind w:left="142"/>
              <w:rPr>
                <w:rFonts w:ascii="Times New Roman" w:hAnsi="Times New Roman" w:cs="Times New Roman"/>
                <w:sz w:val="24"/>
              </w:rPr>
            </w:pPr>
            <w:r w:rsidRPr="008B7FD8">
              <w:rPr>
                <w:rFonts w:ascii="Times New Roman" w:hAnsi="Times New Roman" w:cs="Times New Roman"/>
                <w:sz w:val="24"/>
              </w:rPr>
              <w:t xml:space="preserve">- необхідність заміни сантехнічних приладів (мийки); </w:t>
            </w:r>
          </w:p>
          <w:p w14:paraId="6B0DB1AE" w14:textId="77777777" w:rsidR="008B7FD8" w:rsidRPr="008B7FD8" w:rsidRDefault="008B7FD8" w:rsidP="005C5C7D">
            <w:pPr>
              <w:spacing w:after="0" w:line="240" w:lineRule="auto"/>
              <w:ind w:left="142"/>
              <w:rPr>
                <w:rFonts w:ascii="Times New Roman" w:hAnsi="Times New Roman" w:cs="Times New Roman"/>
                <w:sz w:val="24"/>
              </w:rPr>
            </w:pPr>
            <w:r w:rsidRPr="008B7FD8">
              <w:rPr>
                <w:rFonts w:ascii="Times New Roman" w:hAnsi="Times New Roman" w:cs="Times New Roman"/>
                <w:sz w:val="24"/>
              </w:rPr>
              <w:t>- необхідність заміни та встановлення дверей та металопластикових перегородок в приміщеннях лабораторій;</w:t>
            </w:r>
          </w:p>
          <w:p w14:paraId="07665E65" w14:textId="77777777" w:rsidR="008B7FD8" w:rsidRPr="008B7FD8" w:rsidRDefault="008B7FD8" w:rsidP="005C5C7D">
            <w:pPr>
              <w:spacing w:after="0" w:line="240" w:lineRule="auto"/>
              <w:ind w:left="142"/>
              <w:rPr>
                <w:rFonts w:ascii="Times New Roman" w:hAnsi="Times New Roman" w:cs="Times New Roman"/>
                <w:sz w:val="24"/>
              </w:rPr>
            </w:pPr>
            <w:r w:rsidRPr="008B7FD8">
              <w:rPr>
                <w:rFonts w:ascii="Times New Roman" w:hAnsi="Times New Roman" w:cs="Times New Roman"/>
                <w:sz w:val="24"/>
              </w:rPr>
              <w:t>- застаріла електропроводка та аварійний стан розеток;</w:t>
            </w:r>
          </w:p>
          <w:p w14:paraId="7D3FF7AB" w14:textId="77777777" w:rsidR="008B7FD8" w:rsidRPr="008B7FD8" w:rsidRDefault="008B7FD8" w:rsidP="005C5C7D">
            <w:pPr>
              <w:spacing w:after="0" w:line="240" w:lineRule="auto"/>
              <w:ind w:left="142"/>
              <w:rPr>
                <w:rFonts w:ascii="Times New Roman" w:hAnsi="Times New Roman" w:cs="Times New Roman"/>
                <w:sz w:val="24"/>
              </w:rPr>
            </w:pPr>
            <w:r w:rsidRPr="008B7FD8">
              <w:rPr>
                <w:rFonts w:ascii="Times New Roman" w:hAnsi="Times New Roman" w:cs="Times New Roman"/>
                <w:sz w:val="24"/>
              </w:rPr>
              <w:t>- заміна застарілих ламп розжарювання на енергоефективні світильники, що дозволить значно скоротити витрати електроенергії;</w:t>
            </w:r>
          </w:p>
          <w:p w14:paraId="1A0D570E" w14:textId="77777777" w:rsidR="008B7FD8" w:rsidRPr="008B7FD8" w:rsidRDefault="008B7FD8" w:rsidP="005C5C7D">
            <w:pPr>
              <w:spacing w:after="0" w:line="240" w:lineRule="auto"/>
              <w:ind w:left="142"/>
              <w:rPr>
                <w:rFonts w:ascii="Times New Roman" w:hAnsi="Times New Roman" w:cs="Times New Roman"/>
                <w:sz w:val="24"/>
              </w:rPr>
            </w:pPr>
            <w:r w:rsidRPr="008B7FD8">
              <w:rPr>
                <w:rFonts w:ascii="Times New Roman" w:hAnsi="Times New Roman" w:cs="Times New Roman"/>
                <w:sz w:val="24"/>
              </w:rPr>
              <w:t xml:space="preserve">- встановлення системи вентиляції в приміщеннях лабораторій; </w:t>
            </w:r>
          </w:p>
          <w:p w14:paraId="0CD17859" w14:textId="77777777" w:rsidR="008B7FD8" w:rsidRPr="008B7FD8" w:rsidRDefault="008B7FD8" w:rsidP="005C5C7D">
            <w:pPr>
              <w:spacing w:after="0" w:line="240" w:lineRule="auto"/>
              <w:ind w:left="142"/>
              <w:rPr>
                <w:rFonts w:ascii="Times New Roman" w:hAnsi="Times New Roman" w:cs="Times New Roman"/>
                <w:sz w:val="24"/>
              </w:rPr>
            </w:pPr>
            <w:r w:rsidRPr="008B7FD8">
              <w:rPr>
                <w:rFonts w:ascii="Times New Roman" w:hAnsi="Times New Roman" w:cs="Times New Roman"/>
                <w:sz w:val="24"/>
              </w:rPr>
              <w:t xml:space="preserve">Проведення ремонту дозволить влаштувати в кабінетах сучасні лабораторні приміщення, а саме: кімната гомогенізації та кімната для роботи з кістками. </w:t>
            </w:r>
          </w:p>
        </w:tc>
      </w:tr>
    </w:tbl>
    <w:p w14:paraId="11C0D473" w14:textId="77777777" w:rsidR="00F15908" w:rsidRDefault="00F15908" w:rsidP="00F15908">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br w:type="page"/>
      </w:r>
    </w:p>
    <w:p w14:paraId="2DA2EED5" w14:textId="77777777" w:rsidR="00F15908" w:rsidRDefault="00F15908" w:rsidP="00F15908">
      <w:pPr>
        <w:tabs>
          <w:tab w:val="center" w:pos="5103"/>
        </w:tabs>
        <w:suppressAutoHyphens/>
        <w:spacing w:after="0" w:line="240" w:lineRule="auto"/>
        <w:jc w:val="center"/>
        <w:rPr>
          <w:rFonts w:ascii="Times New Roman" w:eastAsia="Times New Roman" w:hAnsi="Times New Roman" w:cs="Times New Roman"/>
          <w:b/>
          <w:color w:val="000000"/>
          <w:sz w:val="26"/>
          <w:szCs w:val="26"/>
          <w:lang w:eastAsia="ru-RU" w:bidi="uk-UA"/>
        </w:rPr>
      </w:pPr>
      <w:r>
        <w:rPr>
          <w:rFonts w:ascii="Times New Roman" w:eastAsia="Times New Roman" w:hAnsi="Times New Roman" w:cs="Times New Roman"/>
          <w:b/>
          <w:color w:val="000000"/>
          <w:sz w:val="26"/>
          <w:szCs w:val="26"/>
          <w:lang w:eastAsia="ru-RU" w:bidi="uk-UA"/>
        </w:rPr>
        <w:t>Обґрунтування</w:t>
      </w:r>
    </w:p>
    <w:p w14:paraId="5EB13DEA" w14:textId="77777777" w:rsidR="00F15908" w:rsidRDefault="00F15908" w:rsidP="00F15908">
      <w:pPr>
        <w:widowControl w:val="0"/>
        <w:suppressAutoHyphens/>
        <w:spacing w:after="0" w:line="240" w:lineRule="auto"/>
        <w:jc w:val="center"/>
        <w:rPr>
          <w:rFonts w:ascii="Times New Roman" w:eastAsia="Times New Roman" w:hAnsi="Times New Roman" w:cs="Times New Roman"/>
          <w:b/>
          <w:color w:val="000000"/>
          <w:sz w:val="26"/>
          <w:szCs w:val="26"/>
          <w:lang w:eastAsia="ru-RU" w:bidi="uk-UA"/>
        </w:rPr>
      </w:pPr>
      <w:r>
        <w:rPr>
          <w:rFonts w:ascii="Times New Roman" w:eastAsia="Times New Roman" w:hAnsi="Times New Roman" w:cs="Times New Roman"/>
          <w:b/>
          <w:color w:val="000000"/>
          <w:sz w:val="26"/>
          <w:szCs w:val="26"/>
          <w:lang w:eastAsia="ru-RU" w:bidi="uk-UA"/>
        </w:rPr>
        <w:t xml:space="preserve">розміру бюджетного призначення та очікуваної вартості предмета закупівлі </w:t>
      </w:r>
    </w:p>
    <w:p w14:paraId="50A1205C" w14:textId="77777777" w:rsidR="008B7FD8" w:rsidRDefault="008B7FD8" w:rsidP="008B7FD8">
      <w:pPr>
        <w:suppressAutoHyphens/>
        <w:spacing w:after="0"/>
        <w:jc w:val="center"/>
        <w:rPr>
          <w:rFonts w:ascii="Times New Roman" w:eastAsia="Calibri" w:hAnsi="Times New Roman" w:cs="Times New Roman"/>
          <w:b/>
          <w:iCs/>
          <w:sz w:val="26"/>
          <w:szCs w:val="26"/>
        </w:rPr>
      </w:pPr>
      <w:r w:rsidRPr="008B7FD8">
        <w:rPr>
          <w:rFonts w:ascii="Times New Roman" w:eastAsia="Calibri" w:hAnsi="Times New Roman" w:cs="Times New Roman"/>
          <w:b/>
          <w:iCs/>
          <w:sz w:val="26"/>
          <w:szCs w:val="26"/>
        </w:rPr>
        <w:t>Код ДК 021:2015 45450000-6 Інші завершальні будівельні роботи (Послуга з поточного ремонту окремих приміщень адміністративної будівлі ДНДЕКЦ МВС за адресою: Київська обл., Бучанський р-н, с. Петропавлівська Борщагівка, вул. Велика Кільцева, 4)</w:t>
      </w:r>
    </w:p>
    <w:p w14:paraId="506347E8" w14:textId="77777777" w:rsidR="008B7FD8" w:rsidRDefault="008B7FD8" w:rsidP="008B7FD8">
      <w:pPr>
        <w:suppressAutoHyphens/>
        <w:spacing w:after="240"/>
        <w:jc w:val="center"/>
        <w:rPr>
          <w:rFonts w:ascii="Times New Roman" w:eastAsia="Calibri" w:hAnsi="Times New Roman" w:cs="Times New Roman"/>
          <w:iCs/>
          <w:sz w:val="20"/>
          <w:szCs w:val="20"/>
        </w:rPr>
      </w:pPr>
      <w:r>
        <w:rPr>
          <w:rFonts w:ascii="Times New Roman" w:eastAsia="Calibri" w:hAnsi="Times New Roman" w:cs="Times New Roman"/>
          <w:iCs/>
          <w:sz w:val="20"/>
          <w:szCs w:val="20"/>
        </w:rPr>
        <w:t>(назва предмета закупівлі)</w:t>
      </w:r>
    </w:p>
    <w:p w14:paraId="0BCA6AFF" w14:textId="77777777" w:rsidR="008B7FD8" w:rsidRDefault="008B7FD8" w:rsidP="008B7FD8">
      <w:pPr>
        <w:suppressAutoHyphens/>
        <w:spacing w:after="0"/>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(номер / ідентифікатор закупівлі </w:t>
      </w:r>
      <w:r w:rsidRPr="008B7FD8">
        <w:rPr>
          <w:rFonts w:ascii="Times New Roman" w:eastAsia="Calibri" w:hAnsi="Times New Roman" w:cs="Times New Roman"/>
          <w:b/>
          <w:sz w:val="26"/>
          <w:szCs w:val="26"/>
        </w:rPr>
        <w:t>UA-2025-10-31-010140-a</w:t>
      </w:r>
      <w:r>
        <w:rPr>
          <w:rFonts w:ascii="Times New Roman" w:eastAsia="Calibri" w:hAnsi="Times New Roman" w:cs="Times New Roman"/>
          <w:b/>
          <w:sz w:val="26"/>
          <w:szCs w:val="26"/>
        </w:rPr>
        <w:t>)</w:t>
      </w:r>
    </w:p>
    <w:p w14:paraId="6F7778B3" w14:textId="77777777" w:rsidR="00F15908" w:rsidRDefault="00F15908" w:rsidP="00F15908">
      <w:pPr>
        <w:widowControl w:val="0"/>
        <w:suppressAutoHyphens/>
        <w:spacing w:after="0" w:line="240" w:lineRule="auto"/>
        <w:jc w:val="center"/>
        <w:rPr>
          <w:rFonts w:ascii="Times New Roman" w:eastAsia="Times New Roman" w:hAnsi="Times New Roman" w:cs="Times New Roman"/>
          <w:b/>
          <w:color w:val="000000"/>
          <w:sz w:val="26"/>
          <w:szCs w:val="26"/>
          <w:u w:val="single"/>
          <w:lang w:eastAsia="ru-RU" w:bidi="uk-UA"/>
        </w:rPr>
      </w:pPr>
    </w:p>
    <w:p w14:paraId="555E507B" w14:textId="77777777" w:rsidR="00F15908" w:rsidRDefault="008B7FD8" w:rsidP="00F15908">
      <w:pPr>
        <w:widowControl w:val="0"/>
        <w:suppressAutoHyphens/>
        <w:spacing w:after="0" w:line="240" w:lineRule="auto"/>
        <w:jc w:val="center"/>
        <w:rPr>
          <w:rFonts w:ascii="Times New Roman" w:eastAsia="Times New Roman" w:hAnsi="Times New Roman" w:cs="Times New Roman"/>
          <w:b/>
          <w:color w:val="000000"/>
          <w:sz w:val="26"/>
          <w:szCs w:val="26"/>
          <w:u w:val="single"/>
          <w:lang w:eastAsia="ru-RU" w:bidi="uk-UA"/>
        </w:rPr>
      </w:pPr>
      <w:r w:rsidRPr="008B7FD8">
        <w:rPr>
          <w:rFonts w:ascii="Times New Roman" w:eastAsia="Times New Roman" w:hAnsi="Times New Roman" w:cs="Times New Roman"/>
          <w:b/>
          <w:color w:val="000000"/>
          <w:sz w:val="26"/>
          <w:szCs w:val="26"/>
          <w:u w:val="single"/>
          <w:lang w:eastAsia="ru-RU" w:bidi="uk-UA"/>
        </w:rPr>
        <w:t>1</w:t>
      </w:r>
      <w:r>
        <w:rPr>
          <w:rFonts w:ascii="Times New Roman" w:eastAsia="Times New Roman" w:hAnsi="Times New Roman" w:cs="Times New Roman"/>
          <w:b/>
          <w:color w:val="000000"/>
          <w:sz w:val="26"/>
          <w:szCs w:val="26"/>
          <w:u w:val="single"/>
          <w:lang w:eastAsia="ru-RU" w:bidi="uk-UA"/>
        </w:rPr>
        <w:t> </w:t>
      </w:r>
      <w:r w:rsidRPr="008B7FD8">
        <w:rPr>
          <w:rFonts w:ascii="Times New Roman" w:eastAsia="Times New Roman" w:hAnsi="Times New Roman" w:cs="Times New Roman"/>
          <w:b/>
          <w:color w:val="000000"/>
          <w:sz w:val="26"/>
          <w:szCs w:val="26"/>
          <w:u w:val="single"/>
          <w:lang w:eastAsia="ru-RU" w:bidi="uk-UA"/>
        </w:rPr>
        <w:t>363</w:t>
      </w:r>
      <w:r>
        <w:rPr>
          <w:rFonts w:ascii="Times New Roman" w:eastAsia="Times New Roman" w:hAnsi="Times New Roman" w:cs="Times New Roman"/>
          <w:b/>
          <w:color w:val="000000"/>
          <w:sz w:val="26"/>
          <w:szCs w:val="26"/>
          <w:u w:val="single"/>
          <w:lang w:eastAsia="ru-RU" w:bidi="uk-UA"/>
        </w:rPr>
        <w:t> </w:t>
      </w:r>
      <w:r w:rsidRPr="008B7FD8">
        <w:rPr>
          <w:rFonts w:ascii="Times New Roman" w:eastAsia="Times New Roman" w:hAnsi="Times New Roman" w:cs="Times New Roman"/>
          <w:b/>
          <w:color w:val="000000"/>
          <w:sz w:val="26"/>
          <w:szCs w:val="26"/>
          <w:u w:val="single"/>
          <w:lang w:eastAsia="ru-RU" w:bidi="uk-UA"/>
        </w:rPr>
        <w:t>810,00</w:t>
      </w:r>
      <w:r w:rsidR="00F15908">
        <w:rPr>
          <w:rFonts w:ascii="Times New Roman" w:eastAsia="Times New Roman" w:hAnsi="Times New Roman" w:cs="Times New Roman"/>
          <w:b/>
          <w:color w:val="000000"/>
          <w:sz w:val="26"/>
          <w:szCs w:val="26"/>
          <w:u w:val="single"/>
          <w:lang w:eastAsia="ru-RU" w:bidi="uk-UA"/>
        </w:rPr>
        <w:t xml:space="preserve"> грн</w:t>
      </w:r>
    </w:p>
    <w:p w14:paraId="1E42566D" w14:textId="77777777" w:rsidR="00F15908" w:rsidRDefault="00F15908" w:rsidP="00F15908">
      <w:pPr>
        <w:widowControl w:val="0"/>
        <w:suppressAutoHyphens/>
        <w:spacing w:after="0" w:line="240" w:lineRule="auto"/>
        <w:jc w:val="center"/>
        <w:rPr>
          <w:rFonts w:ascii="Times New Roman" w:eastAsia="Times New Roman" w:hAnsi="Times New Roman" w:cs="Times New Roman"/>
          <w:color w:val="000000"/>
          <w:sz w:val="20"/>
          <w:szCs w:val="20"/>
          <w:lang w:eastAsia="ru-RU" w:bidi="uk-UA"/>
        </w:rPr>
      </w:pPr>
      <w:r>
        <w:rPr>
          <w:rFonts w:ascii="Times New Roman" w:eastAsia="Times New Roman" w:hAnsi="Times New Roman" w:cs="Times New Roman"/>
          <w:color w:val="000000"/>
          <w:sz w:val="20"/>
          <w:szCs w:val="20"/>
          <w:lang w:eastAsia="ru-RU" w:bidi="uk-UA"/>
        </w:rPr>
        <w:t xml:space="preserve">(загальна очікувана вартість предмета закупівлі) </w:t>
      </w:r>
    </w:p>
    <w:p w14:paraId="71FA61F8" w14:textId="77777777" w:rsidR="00F15908" w:rsidRDefault="00F15908" w:rsidP="00F15908">
      <w:pPr>
        <w:widowControl w:val="0"/>
        <w:suppressAutoHyphens/>
        <w:spacing w:after="0" w:line="240" w:lineRule="auto"/>
        <w:rPr>
          <w:rFonts w:ascii="Times New Roman" w:eastAsia="Times New Roman" w:hAnsi="Times New Roman" w:cs="Times New Roman"/>
          <w:color w:val="000000"/>
          <w:sz w:val="24"/>
          <w:szCs w:val="24"/>
          <w:lang w:eastAsia="uk-UA" w:bidi="uk-UA"/>
        </w:rPr>
      </w:pPr>
    </w:p>
    <w:tbl>
      <w:tblPr>
        <w:tblW w:w="10200" w:type="dxa"/>
        <w:jc w:val="center"/>
        <w:tblLayout w:type="fixed"/>
        <w:tblCellMar>
          <w:left w:w="10" w:type="dxa"/>
          <w:right w:w="10" w:type="dxa"/>
        </w:tblCellMar>
        <w:tblLook w:val="04A0" w:firstRow="1" w:lastRow="0" w:firstColumn="1" w:lastColumn="0" w:noHBand="0" w:noVBand="1"/>
      </w:tblPr>
      <w:tblGrid>
        <w:gridCol w:w="420"/>
        <w:gridCol w:w="2126"/>
        <w:gridCol w:w="2693"/>
        <w:gridCol w:w="4961"/>
      </w:tblGrid>
      <w:tr w:rsidR="00F15908" w:rsidRPr="005C5C7D" w14:paraId="589CB7EB" w14:textId="77777777" w:rsidTr="005C5C7D">
        <w:trPr>
          <w:trHeight w:hRule="exact" w:val="549"/>
          <w:jc w:val="center"/>
        </w:trPr>
        <w:tc>
          <w:tcPr>
            <w:tcW w:w="420" w:type="dxa"/>
            <w:tcBorders>
              <w:top w:val="single" w:sz="4" w:space="0" w:color="auto"/>
              <w:left w:val="single" w:sz="4" w:space="0" w:color="auto"/>
              <w:bottom w:val="nil"/>
              <w:right w:val="nil"/>
            </w:tcBorders>
            <w:shd w:val="clear" w:color="auto" w:fill="FFFFFF"/>
            <w:vAlign w:val="center"/>
            <w:hideMark/>
          </w:tcPr>
          <w:p w14:paraId="2D8D6726" w14:textId="77777777" w:rsidR="00F15908" w:rsidRPr="005C5C7D" w:rsidRDefault="00F15908">
            <w:pPr>
              <w:spacing w:after="0" w:line="240" w:lineRule="auto"/>
              <w:ind w:hanging="15"/>
              <w:jc w:val="center"/>
              <w:rPr>
                <w:rFonts w:ascii="Times New Roman" w:hAnsi="Times New Roman" w:cs="Times New Roman"/>
                <w:b/>
                <w:sz w:val="24"/>
                <w:szCs w:val="24"/>
              </w:rPr>
            </w:pPr>
            <w:r w:rsidRPr="005C5C7D">
              <w:rPr>
                <w:rStyle w:val="2"/>
                <w:rFonts w:eastAsiaTheme="minorHAnsi"/>
                <w:b/>
                <w:sz w:val="24"/>
                <w:szCs w:val="24"/>
              </w:rPr>
              <w:t>№</w:t>
            </w:r>
          </w:p>
          <w:p w14:paraId="24BAE09E" w14:textId="77777777" w:rsidR="00F15908" w:rsidRPr="005C5C7D" w:rsidRDefault="00F15908">
            <w:pPr>
              <w:spacing w:after="0" w:line="240" w:lineRule="auto"/>
              <w:ind w:hanging="15"/>
              <w:jc w:val="center"/>
              <w:rPr>
                <w:rFonts w:ascii="Times New Roman" w:hAnsi="Times New Roman" w:cs="Times New Roman"/>
                <w:b/>
                <w:sz w:val="24"/>
                <w:szCs w:val="24"/>
              </w:rPr>
            </w:pPr>
            <w:r w:rsidRPr="005C5C7D">
              <w:rPr>
                <w:rStyle w:val="213pt"/>
                <w:rFonts w:eastAsiaTheme="minorHAnsi"/>
                <w:b/>
                <w:sz w:val="24"/>
                <w:szCs w:val="24"/>
              </w:rPr>
              <w:t>з/п</w:t>
            </w:r>
          </w:p>
        </w:tc>
        <w:tc>
          <w:tcPr>
            <w:tcW w:w="2126" w:type="dxa"/>
            <w:tcBorders>
              <w:top w:val="single" w:sz="4" w:space="0" w:color="auto"/>
              <w:left w:val="single" w:sz="4" w:space="0" w:color="auto"/>
              <w:bottom w:val="nil"/>
              <w:right w:val="nil"/>
            </w:tcBorders>
            <w:shd w:val="clear" w:color="auto" w:fill="FFFFFF"/>
            <w:vAlign w:val="center"/>
            <w:hideMark/>
          </w:tcPr>
          <w:p w14:paraId="3047CFA3" w14:textId="77777777" w:rsidR="00F15908" w:rsidRPr="005C5C7D" w:rsidRDefault="00F15908">
            <w:pPr>
              <w:spacing w:after="0" w:line="240" w:lineRule="auto"/>
              <w:jc w:val="center"/>
              <w:rPr>
                <w:rFonts w:ascii="Times New Roman" w:hAnsi="Times New Roman" w:cs="Times New Roman"/>
                <w:b/>
                <w:sz w:val="24"/>
                <w:szCs w:val="24"/>
              </w:rPr>
            </w:pPr>
            <w:r w:rsidRPr="005C5C7D">
              <w:rPr>
                <w:rStyle w:val="213pt"/>
                <w:rFonts w:eastAsiaTheme="minorHAnsi"/>
                <w:b/>
                <w:sz w:val="24"/>
                <w:szCs w:val="24"/>
              </w:rPr>
              <w:t>Розмір бюджетного призначення</w:t>
            </w:r>
          </w:p>
        </w:tc>
        <w:tc>
          <w:tcPr>
            <w:tcW w:w="2693" w:type="dxa"/>
            <w:tcBorders>
              <w:top w:val="single" w:sz="4" w:space="0" w:color="auto"/>
              <w:left w:val="single" w:sz="4" w:space="0" w:color="auto"/>
              <w:bottom w:val="nil"/>
              <w:right w:val="nil"/>
            </w:tcBorders>
            <w:shd w:val="clear" w:color="auto" w:fill="FFFFFF"/>
            <w:vAlign w:val="center"/>
            <w:hideMark/>
          </w:tcPr>
          <w:p w14:paraId="4DF56992" w14:textId="77777777" w:rsidR="00F15908" w:rsidRPr="005C5C7D" w:rsidRDefault="00F15908">
            <w:pPr>
              <w:spacing w:after="0" w:line="240" w:lineRule="auto"/>
              <w:jc w:val="center"/>
              <w:rPr>
                <w:rFonts w:ascii="Times New Roman" w:hAnsi="Times New Roman" w:cs="Times New Roman"/>
                <w:b/>
                <w:sz w:val="24"/>
                <w:szCs w:val="24"/>
              </w:rPr>
            </w:pPr>
            <w:r w:rsidRPr="005C5C7D">
              <w:rPr>
                <w:rStyle w:val="213pt"/>
                <w:rFonts w:eastAsiaTheme="minorHAnsi"/>
                <w:b/>
                <w:sz w:val="24"/>
                <w:szCs w:val="24"/>
              </w:rPr>
              <w:t>Очікувана вартість предмета закупівлі</w:t>
            </w:r>
          </w:p>
        </w:tc>
        <w:tc>
          <w:tcPr>
            <w:tcW w:w="4961" w:type="dxa"/>
            <w:tcBorders>
              <w:top w:val="single" w:sz="4" w:space="0" w:color="auto"/>
              <w:left w:val="single" w:sz="4" w:space="0" w:color="auto"/>
              <w:bottom w:val="nil"/>
              <w:right w:val="single" w:sz="4" w:space="0" w:color="auto"/>
            </w:tcBorders>
            <w:shd w:val="clear" w:color="auto" w:fill="FFFFFF"/>
            <w:vAlign w:val="center"/>
            <w:hideMark/>
          </w:tcPr>
          <w:p w14:paraId="5ADFD935" w14:textId="77777777" w:rsidR="00F15908" w:rsidRPr="005C5C7D" w:rsidRDefault="00F15908">
            <w:pPr>
              <w:spacing w:after="0" w:line="240" w:lineRule="auto"/>
              <w:jc w:val="center"/>
              <w:rPr>
                <w:rFonts w:ascii="Times New Roman" w:hAnsi="Times New Roman" w:cs="Times New Roman"/>
                <w:b/>
                <w:sz w:val="24"/>
                <w:szCs w:val="24"/>
              </w:rPr>
            </w:pPr>
            <w:r w:rsidRPr="005C5C7D">
              <w:rPr>
                <w:rStyle w:val="213pt"/>
                <w:rFonts w:eastAsiaTheme="minorHAnsi"/>
                <w:b/>
                <w:sz w:val="24"/>
                <w:szCs w:val="24"/>
              </w:rPr>
              <w:t>Обґрунтування розміру очікуваної вартості</w:t>
            </w:r>
          </w:p>
        </w:tc>
      </w:tr>
      <w:tr w:rsidR="005C5C7D" w:rsidRPr="005C5C7D" w14:paraId="434AA737" w14:textId="77777777" w:rsidTr="005C5C7D">
        <w:trPr>
          <w:trHeight w:hRule="exact" w:val="1762"/>
          <w:jc w:val="center"/>
        </w:trPr>
        <w:tc>
          <w:tcPr>
            <w:tcW w:w="420" w:type="dxa"/>
            <w:tcBorders>
              <w:top w:val="single" w:sz="4" w:space="0" w:color="auto"/>
              <w:left w:val="single" w:sz="4" w:space="0" w:color="auto"/>
              <w:bottom w:val="single" w:sz="4" w:space="0" w:color="auto"/>
              <w:right w:val="nil"/>
            </w:tcBorders>
            <w:shd w:val="clear" w:color="auto" w:fill="FFFFFF"/>
            <w:vAlign w:val="center"/>
            <w:hideMark/>
          </w:tcPr>
          <w:p w14:paraId="0F48A145" w14:textId="77777777" w:rsidR="005C5C7D" w:rsidRPr="005C5C7D" w:rsidRDefault="005C5C7D" w:rsidP="005C5C7D">
            <w:pPr>
              <w:spacing w:after="0" w:line="220" w:lineRule="auto"/>
              <w:jc w:val="center"/>
              <w:rPr>
                <w:rStyle w:val="2"/>
                <w:rFonts w:eastAsiaTheme="minorHAnsi"/>
                <w:sz w:val="24"/>
                <w:szCs w:val="24"/>
              </w:rPr>
            </w:pPr>
            <w:r w:rsidRPr="005C5C7D">
              <w:rPr>
                <w:rStyle w:val="2"/>
                <w:rFonts w:eastAsiaTheme="minorHAnsi"/>
                <w:sz w:val="24"/>
                <w:szCs w:val="24"/>
              </w:rPr>
              <w:t>1</w:t>
            </w:r>
          </w:p>
        </w:tc>
        <w:tc>
          <w:tcPr>
            <w:tcW w:w="2126" w:type="dxa"/>
            <w:tcBorders>
              <w:top w:val="single" w:sz="4" w:space="0" w:color="auto"/>
              <w:left w:val="single" w:sz="4" w:space="0" w:color="auto"/>
              <w:bottom w:val="single" w:sz="4" w:space="0" w:color="auto"/>
              <w:right w:val="nil"/>
            </w:tcBorders>
            <w:shd w:val="clear" w:color="auto" w:fill="FFFFFF"/>
            <w:vAlign w:val="center"/>
            <w:hideMark/>
          </w:tcPr>
          <w:p w14:paraId="705F80F2" w14:textId="77777777" w:rsidR="005C5C7D" w:rsidRPr="005C5C7D" w:rsidRDefault="005C5C7D" w:rsidP="005C5C7D">
            <w:pPr>
              <w:jc w:val="center"/>
              <w:rPr>
                <w:rFonts w:ascii="Times New Roman" w:hAnsi="Times New Roman" w:cs="Times New Roman"/>
                <w:sz w:val="24"/>
                <w:szCs w:val="24"/>
              </w:rPr>
            </w:pPr>
            <w:r w:rsidRPr="005C5C7D">
              <w:rPr>
                <w:rFonts w:ascii="Times New Roman" w:hAnsi="Times New Roman" w:cs="Times New Roman"/>
                <w:sz w:val="24"/>
                <w:szCs w:val="24"/>
              </w:rPr>
              <w:t>1 363 810,00 грн</w:t>
            </w:r>
          </w:p>
        </w:tc>
        <w:tc>
          <w:tcPr>
            <w:tcW w:w="2693" w:type="dxa"/>
            <w:tcBorders>
              <w:top w:val="single" w:sz="4" w:space="0" w:color="auto"/>
              <w:left w:val="single" w:sz="4" w:space="0" w:color="auto"/>
              <w:bottom w:val="single" w:sz="4" w:space="0" w:color="auto"/>
              <w:right w:val="nil"/>
            </w:tcBorders>
            <w:shd w:val="clear" w:color="auto" w:fill="FFFFFF"/>
            <w:vAlign w:val="center"/>
            <w:hideMark/>
          </w:tcPr>
          <w:p w14:paraId="1AE2BC8D" w14:textId="77777777" w:rsidR="005C5C7D" w:rsidRPr="005C5C7D" w:rsidRDefault="005C5C7D" w:rsidP="005C5C7D">
            <w:pPr>
              <w:jc w:val="center"/>
              <w:rPr>
                <w:rFonts w:ascii="Times New Roman" w:hAnsi="Times New Roman" w:cs="Times New Roman"/>
                <w:sz w:val="24"/>
                <w:szCs w:val="24"/>
              </w:rPr>
            </w:pPr>
            <w:r w:rsidRPr="005C5C7D">
              <w:rPr>
                <w:rFonts w:ascii="Times New Roman" w:hAnsi="Times New Roman" w:cs="Times New Roman"/>
                <w:sz w:val="24"/>
                <w:szCs w:val="24"/>
              </w:rPr>
              <w:t>1 363 810,00 грн</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6831C9" w14:textId="77777777" w:rsidR="005C5C7D" w:rsidRPr="005C5C7D" w:rsidRDefault="005C5C7D" w:rsidP="005C5C7D">
            <w:pPr>
              <w:rPr>
                <w:rFonts w:ascii="Times New Roman" w:hAnsi="Times New Roman" w:cs="Times New Roman"/>
                <w:sz w:val="24"/>
                <w:szCs w:val="24"/>
              </w:rPr>
            </w:pPr>
            <w:r w:rsidRPr="005C5C7D">
              <w:rPr>
                <w:rFonts w:ascii="Times New Roman" w:hAnsi="Times New Roman" w:cs="Times New Roman"/>
                <w:sz w:val="24"/>
                <w:szCs w:val="24"/>
              </w:rPr>
              <w:t>Очікувана вартість визначена згідно пункту 1 розділу 3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 275 від 18.02.2020</w:t>
            </w:r>
          </w:p>
        </w:tc>
      </w:tr>
    </w:tbl>
    <w:p w14:paraId="21FDAF7D" w14:textId="77777777" w:rsidR="00F15908" w:rsidRDefault="00F15908" w:rsidP="00F15908">
      <w:pPr>
        <w:spacing w:after="0" w:line="240" w:lineRule="auto"/>
        <w:rPr>
          <w:rFonts w:ascii="Times New Roman" w:hAnsi="Times New Roman" w:cs="Times New Roman"/>
          <w:sz w:val="28"/>
          <w:szCs w:val="28"/>
        </w:rPr>
      </w:pPr>
    </w:p>
    <w:p w14:paraId="1C422554" w14:textId="77777777" w:rsidR="001B3C61" w:rsidRPr="00F15908" w:rsidRDefault="00097607" w:rsidP="00F15908"/>
    <w:sectPr w:rsidR="001B3C61" w:rsidRPr="00F159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A1AC6"/>
    <w:multiLevelType w:val="hybridMultilevel"/>
    <w:tmpl w:val="2CFC23D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08"/>
    <w:rsid w:val="0009411E"/>
    <w:rsid w:val="0023226A"/>
    <w:rsid w:val="002B4BC3"/>
    <w:rsid w:val="002E473D"/>
    <w:rsid w:val="00562F39"/>
    <w:rsid w:val="00594FDC"/>
    <w:rsid w:val="005C5C7D"/>
    <w:rsid w:val="00725DB5"/>
    <w:rsid w:val="007827CD"/>
    <w:rsid w:val="007E73A2"/>
    <w:rsid w:val="008A6CAB"/>
    <w:rsid w:val="008B7FD8"/>
    <w:rsid w:val="008E2226"/>
    <w:rsid w:val="00CC6105"/>
    <w:rsid w:val="00E21460"/>
    <w:rsid w:val="00F145FD"/>
    <w:rsid w:val="00F159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DA8BE-73C1-4263-8667-F7965462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90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5908"/>
    <w:pPr>
      <w:spacing w:after="0" w:line="240" w:lineRule="auto"/>
    </w:pPr>
  </w:style>
  <w:style w:type="character" w:customStyle="1" w:styleId="a4">
    <w:name w:val="Звичайний (веб) Знак"/>
    <w:aliases w:val="Обычный (Web)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
    <w:link w:val="a5"/>
    <w:uiPriority w:val="99"/>
    <w:semiHidden/>
    <w:locked/>
    <w:rsid w:val="00F15908"/>
    <w:rPr>
      <w:rFonts w:ascii="Times New Roman" w:eastAsia="Times New Roman" w:hAnsi="Times New Roman" w:cs="Times New Roman"/>
      <w:szCs w:val="24"/>
      <w:lang w:val="ru-RU" w:eastAsia="ru-RU"/>
    </w:rPr>
  </w:style>
  <w:style w:type="paragraph" w:styleId="a5">
    <w:name w:val="Normal (Web)"/>
    <w:aliases w:val="Обычный (Web),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17,Зна,Обычный (веб) Знак1,Знак"/>
    <w:basedOn w:val="a"/>
    <w:link w:val="a4"/>
    <w:uiPriority w:val="99"/>
    <w:semiHidden/>
    <w:unhideWhenUsed/>
    <w:qFormat/>
    <w:rsid w:val="00F15908"/>
    <w:pPr>
      <w:spacing w:before="100" w:beforeAutospacing="1" w:after="100" w:afterAutospacing="1" w:line="240" w:lineRule="auto"/>
    </w:pPr>
    <w:rPr>
      <w:rFonts w:ascii="Times New Roman" w:eastAsia="Times New Roman" w:hAnsi="Times New Roman" w:cs="Times New Roman"/>
      <w:szCs w:val="24"/>
      <w:lang w:val="ru-RU" w:eastAsia="ru-RU"/>
    </w:rPr>
  </w:style>
  <w:style w:type="character" w:customStyle="1" w:styleId="a6">
    <w:name w:val="Основной текст_"/>
    <w:basedOn w:val="a0"/>
    <w:link w:val="1"/>
    <w:locked/>
    <w:rsid w:val="00F15908"/>
    <w:rPr>
      <w:rFonts w:ascii="Times New Roman" w:eastAsia="Times New Roman" w:hAnsi="Times New Roman" w:cs="Times New Roman"/>
      <w:sz w:val="26"/>
      <w:szCs w:val="26"/>
    </w:rPr>
  </w:style>
  <w:style w:type="paragraph" w:customStyle="1" w:styleId="1">
    <w:name w:val="Основной текст1"/>
    <w:basedOn w:val="a"/>
    <w:link w:val="a6"/>
    <w:qFormat/>
    <w:rsid w:val="00F15908"/>
    <w:pPr>
      <w:widowControl w:val="0"/>
      <w:spacing w:after="560" w:line="276" w:lineRule="auto"/>
      <w:ind w:firstLine="400"/>
    </w:pPr>
    <w:rPr>
      <w:rFonts w:ascii="Times New Roman" w:eastAsia="Times New Roman" w:hAnsi="Times New Roman" w:cs="Times New Roman"/>
      <w:sz w:val="26"/>
      <w:szCs w:val="26"/>
    </w:rPr>
  </w:style>
  <w:style w:type="character" w:customStyle="1" w:styleId="rvts37">
    <w:name w:val="rvts37"/>
    <w:basedOn w:val="a0"/>
    <w:rsid w:val="00F15908"/>
  </w:style>
  <w:style w:type="character" w:customStyle="1" w:styleId="rvts80">
    <w:name w:val="rvts80"/>
    <w:basedOn w:val="a0"/>
    <w:rsid w:val="00F15908"/>
  </w:style>
  <w:style w:type="character" w:customStyle="1" w:styleId="510pt">
    <w:name w:val="Основной текст (5) + 10 pt"/>
    <w:aliases w:val="Не полужирный"/>
    <w:basedOn w:val="a0"/>
    <w:rsid w:val="00F15908"/>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rPr>
  </w:style>
  <w:style w:type="character" w:customStyle="1" w:styleId="213pt">
    <w:name w:val="Основной текст (2) + 13 pt"/>
    <w:basedOn w:val="a0"/>
    <w:rsid w:val="00F15908"/>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uk-UA" w:eastAsia="uk-UA" w:bidi="uk-UA"/>
    </w:rPr>
  </w:style>
  <w:style w:type="character" w:customStyle="1" w:styleId="2">
    <w:name w:val="Основной текст (2)"/>
    <w:basedOn w:val="a0"/>
    <w:rsid w:val="00F15908"/>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uk-UA" w:eastAsia="uk-UA" w:bidi="uk-UA"/>
    </w:rPr>
  </w:style>
  <w:style w:type="table" w:styleId="a7">
    <w:name w:val="Table Grid"/>
    <w:basedOn w:val="a1"/>
    <w:uiPriority w:val="39"/>
    <w:rsid w:val="00F159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7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1747</Words>
  <Characters>996</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Ніконова Каріне Аршаківна</dc:creator>
  <cp:keywords/>
  <dc:description/>
  <cp:lastModifiedBy>Ніконова Каріне Аршаківна</cp:lastModifiedBy>
  <cp:revision>4</cp:revision>
  <dcterms:created xsi:type="dcterms:W3CDTF">2025-11-03T13:19:00Z</dcterms:created>
  <dcterms:modified xsi:type="dcterms:W3CDTF">2025-11-03T13:46:00Z</dcterms:modified>
</cp:coreProperties>
</file>